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29FF828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933DF">
        <w:t>- Horton Grange Primary School</w:t>
      </w: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F8F0710" w:rsidR="002940F3" w:rsidRDefault="00F13395" w:rsidP="00C31636">
            <w:pPr>
              <w:pStyle w:val="TableRow"/>
              <w:ind w:left="0" w:right="0"/>
            </w:pPr>
            <w:r>
              <w:t>701</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63D8582" w:rsidR="002940F3" w:rsidRDefault="00F13395" w:rsidP="00C31636">
            <w:pPr>
              <w:pStyle w:val="TableRow"/>
              <w:ind w:left="0" w:right="0"/>
            </w:pPr>
            <w:r>
              <w:t>31%</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C7CE744" w:rsidR="002940F3" w:rsidRDefault="00FF2AE2"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0720F6B" w:rsidR="002940F3" w:rsidRDefault="00FF2AE2" w:rsidP="00C31636">
            <w:pPr>
              <w:pStyle w:val="TableRow"/>
              <w:ind w:left="0" w:right="0"/>
            </w:pPr>
            <w:r>
              <w:t>Dec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EC041BD" w:rsidR="002940F3" w:rsidRDefault="00FF2AE2" w:rsidP="00C31636">
            <w:pPr>
              <w:pStyle w:val="TableRow"/>
              <w:ind w:left="0" w:right="0"/>
            </w:pPr>
            <w:r>
              <w:t>Sep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E371D" w14:textId="77777777" w:rsidR="002940F3" w:rsidRDefault="00FF2AE2" w:rsidP="00C31636">
            <w:pPr>
              <w:pStyle w:val="TableRow"/>
              <w:ind w:left="0" w:right="0"/>
            </w:pPr>
            <w:r>
              <w:t>Rebecca Marshall</w:t>
            </w:r>
          </w:p>
          <w:p w14:paraId="2A7D54C8" w14:textId="34EE93E0" w:rsidR="00FF2AE2" w:rsidRDefault="00FF2AE2" w:rsidP="00C31636">
            <w:pPr>
              <w:pStyle w:val="TableRow"/>
              <w:ind w:left="0" w:right="0"/>
            </w:pPr>
            <w:r>
              <w:t>Headteacher</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35C26" w14:textId="77777777" w:rsidR="002940F3" w:rsidRDefault="00FF2AE2" w:rsidP="00C31636">
            <w:pPr>
              <w:pStyle w:val="TableRow"/>
              <w:ind w:left="0" w:right="0"/>
            </w:pPr>
            <w:r>
              <w:t>Sabia Begum</w:t>
            </w:r>
          </w:p>
          <w:p w14:paraId="2A7D54CB" w14:textId="192E755C" w:rsidR="00FF2AE2" w:rsidRDefault="00FF2AE2" w:rsidP="00C31636">
            <w:pPr>
              <w:pStyle w:val="TableRow"/>
              <w:ind w:left="0" w:right="0"/>
            </w:pPr>
            <w:r>
              <w:t>Deputy Headteacher</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32EED32" w:rsidR="002940F3" w:rsidRDefault="00FF2AE2" w:rsidP="00C31636">
            <w:pPr>
              <w:pStyle w:val="TableRow"/>
              <w:ind w:left="0" w:right="0"/>
            </w:pPr>
            <w:r>
              <w:t>Jennie Matthews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A7571C7" w:rsidR="00E66558" w:rsidRDefault="009D71E8" w:rsidP="00C31636">
            <w:pPr>
              <w:pStyle w:val="TableRow"/>
              <w:ind w:left="0" w:right="0"/>
            </w:pPr>
            <w:r>
              <w:t>£</w:t>
            </w:r>
            <w:r w:rsidR="00D933DF">
              <w:t>316,510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69AD1F0" w:rsidR="00E66558" w:rsidRDefault="009D71E8" w:rsidP="00C31636">
            <w:pPr>
              <w:pStyle w:val="TableRow"/>
              <w:ind w:left="0" w:right="0"/>
            </w:pPr>
            <w:r>
              <w:t>£</w:t>
            </w:r>
            <w:r w:rsidR="00D933DF">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7729FCA" w:rsidR="00E66558" w:rsidRDefault="009D71E8" w:rsidP="00C31636">
            <w:pPr>
              <w:pStyle w:val="TableRow"/>
              <w:ind w:left="0" w:right="0"/>
            </w:pPr>
            <w:r>
              <w:t>£</w:t>
            </w:r>
            <w:r w:rsidR="00D933DF">
              <w:t>316,510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E47F7D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13CAB" w14:textId="77777777" w:rsidR="00955DD0" w:rsidRPr="00955DD0" w:rsidRDefault="00955DD0" w:rsidP="0E47F7DE">
            <w:pPr>
              <w:spacing w:after="60"/>
              <w:rPr>
                <w:sz w:val="22"/>
                <w:szCs w:val="22"/>
              </w:rPr>
            </w:pPr>
            <w:r w:rsidRPr="0E47F7DE">
              <w:rPr>
                <w:sz w:val="22"/>
                <w:szCs w:val="22"/>
              </w:rPr>
              <w:t>Horton Grange Primary School is committed to ensuring that all pupils regardless of their background and individual challenges, have high aspirations for themselves and achieve academic success across the curriculum. The focus of our pupil premium strategy is to support disadvantaged pupils to achieve this success and support them to reach their full potential. </w:t>
            </w:r>
          </w:p>
          <w:p w14:paraId="3EF7B893" w14:textId="2D5253A0" w:rsidR="0E47F7DE" w:rsidRDefault="0E47F7DE" w:rsidP="0E47F7DE">
            <w:pPr>
              <w:spacing w:after="60"/>
              <w:rPr>
                <w:sz w:val="22"/>
                <w:szCs w:val="22"/>
              </w:rPr>
            </w:pPr>
          </w:p>
          <w:p w14:paraId="258EB9AB" w14:textId="3129E196" w:rsidR="00814BD2" w:rsidRPr="003954F3" w:rsidRDefault="00955DD0" w:rsidP="0E47F7DE">
            <w:pPr>
              <w:spacing w:after="60"/>
              <w:rPr>
                <w:sz w:val="22"/>
                <w:szCs w:val="22"/>
              </w:rPr>
            </w:pPr>
            <w:r w:rsidRPr="0E47F7DE">
              <w:rPr>
                <w:sz w:val="22"/>
                <w:szCs w:val="22"/>
              </w:rPr>
              <w:t>Our pupil premium strategy consider</w:t>
            </w:r>
            <w:r w:rsidR="003954F3" w:rsidRPr="0E47F7DE">
              <w:rPr>
                <w:sz w:val="22"/>
                <w:szCs w:val="22"/>
              </w:rPr>
              <w:t>s</w:t>
            </w:r>
            <w:r w:rsidRPr="0E47F7DE">
              <w:rPr>
                <w:sz w:val="22"/>
                <w:szCs w:val="22"/>
              </w:rPr>
              <w:t xml:space="preserve"> the challenges faced by our disadvantaged and vulnerable pupils including the wider socio-economic challenges faced by our school community. </w:t>
            </w:r>
            <w:r w:rsidR="00814BD2" w:rsidRPr="0E47F7DE">
              <w:rPr>
                <w:sz w:val="22"/>
                <w:szCs w:val="22"/>
              </w:rPr>
              <w:t>The latest Index of Multiple Deprivation 2019</w:t>
            </w:r>
            <w:r w:rsidR="003954F3" w:rsidRPr="0E47F7DE">
              <w:rPr>
                <w:sz w:val="22"/>
                <w:szCs w:val="22"/>
              </w:rPr>
              <w:t>,</w:t>
            </w:r>
            <w:r w:rsidR="00814BD2" w:rsidRPr="0E47F7DE">
              <w:rPr>
                <w:sz w:val="22"/>
                <w:szCs w:val="22"/>
              </w:rPr>
              <w:t xml:space="preserve"> Great Horton falls within the 10% most deprived wards in England for: Employment, Income, Education Skills and Training, Crime and Living Environment. Great Horton is also in the second most deprived decile for Health and Disability. </w:t>
            </w:r>
          </w:p>
          <w:p w14:paraId="7F4BA398" w14:textId="19F77AC4" w:rsidR="0E47F7DE" w:rsidRDefault="0E47F7DE" w:rsidP="0E47F7DE">
            <w:pPr>
              <w:spacing w:after="60"/>
              <w:rPr>
                <w:sz w:val="22"/>
                <w:szCs w:val="22"/>
              </w:rPr>
            </w:pPr>
          </w:p>
          <w:p w14:paraId="28484CB4" w14:textId="6C5575A2" w:rsidR="00955DD0" w:rsidRDefault="00814BD2" w:rsidP="00955DD0">
            <w:pPr>
              <w:spacing w:after="60"/>
              <w:rPr>
                <w:sz w:val="22"/>
                <w:szCs w:val="22"/>
              </w:rPr>
            </w:pPr>
            <w:r w:rsidRPr="00814BD2">
              <w:rPr>
                <w:sz w:val="22"/>
                <w:szCs w:val="22"/>
              </w:rPr>
              <w:t>Our strategy ensures that the barriers to education and development are identified early and addressed effectively to ensure any differences in attainment, achievement, and opportunity between those children who are disadvantaged, and other learners is diminished. At the heart of our approach is high-quality teaching, robust diagnostic assessments, high quality resources and proven strategies and programmes to support all pupils in their learning and progress. Implicit in the intended outcomes detailed below, is the intention that non-disadvantaged pupils’ attainment will be sustained and improved alongside the progress of their disadvantaged peers.  </w:t>
            </w:r>
          </w:p>
          <w:p w14:paraId="5245D133" w14:textId="77777777" w:rsidR="00814BD2" w:rsidRDefault="00814BD2" w:rsidP="00814BD2">
            <w:pPr>
              <w:spacing w:after="60"/>
              <w:rPr>
                <w:b/>
                <w:bCs/>
                <w:sz w:val="22"/>
                <w:szCs w:val="22"/>
              </w:rPr>
            </w:pPr>
          </w:p>
          <w:p w14:paraId="24C97019" w14:textId="0EAB075A" w:rsidR="00814BD2" w:rsidRPr="00814BD2" w:rsidRDefault="00814BD2" w:rsidP="00814BD2">
            <w:pPr>
              <w:spacing w:after="60"/>
              <w:rPr>
                <w:sz w:val="22"/>
                <w:szCs w:val="22"/>
              </w:rPr>
            </w:pPr>
            <w:r w:rsidRPr="00814BD2">
              <w:rPr>
                <w:b/>
                <w:bCs/>
                <w:sz w:val="22"/>
                <w:szCs w:val="22"/>
              </w:rPr>
              <w:t>Overarching Aims</w:t>
            </w:r>
            <w:r w:rsidRPr="00814BD2">
              <w:rPr>
                <w:sz w:val="22"/>
                <w:szCs w:val="22"/>
              </w:rPr>
              <w:t> </w:t>
            </w:r>
          </w:p>
          <w:p w14:paraId="5EDE482C" w14:textId="77777777" w:rsidR="00814BD2" w:rsidRPr="00814BD2" w:rsidRDefault="00814BD2" w:rsidP="00814BD2">
            <w:pPr>
              <w:numPr>
                <w:ilvl w:val="0"/>
                <w:numId w:val="43"/>
              </w:numPr>
              <w:spacing w:after="60"/>
              <w:rPr>
                <w:sz w:val="22"/>
                <w:szCs w:val="22"/>
              </w:rPr>
            </w:pPr>
            <w:r w:rsidRPr="00814BD2">
              <w:rPr>
                <w:sz w:val="22"/>
                <w:szCs w:val="22"/>
              </w:rPr>
              <w:t>To diminish the attainment gap between disadvantaged and non-disadvantaged pupils </w:t>
            </w:r>
          </w:p>
          <w:p w14:paraId="108398B4" w14:textId="77777777" w:rsidR="00814BD2" w:rsidRPr="00814BD2" w:rsidRDefault="00814BD2" w:rsidP="00814BD2">
            <w:pPr>
              <w:numPr>
                <w:ilvl w:val="0"/>
                <w:numId w:val="44"/>
              </w:numPr>
              <w:spacing w:after="60"/>
              <w:rPr>
                <w:sz w:val="22"/>
                <w:szCs w:val="22"/>
              </w:rPr>
            </w:pPr>
            <w:r w:rsidRPr="00814BD2">
              <w:rPr>
                <w:sz w:val="22"/>
                <w:szCs w:val="22"/>
              </w:rPr>
              <w:t>To build the cultural capital of children from disadvantaged backgrounds through a broad and balanced curriculum; opportunities to take part in extra-curricular activities, visits and experiences to build on skills and knowledge </w:t>
            </w:r>
          </w:p>
          <w:p w14:paraId="2385E744" w14:textId="77777777" w:rsidR="00814BD2" w:rsidRPr="00814BD2" w:rsidRDefault="00814BD2" w:rsidP="00814BD2">
            <w:pPr>
              <w:numPr>
                <w:ilvl w:val="0"/>
                <w:numId w:val="45"/>
              </w:numPr>
              <w:spacing w:after="60"/>
              <w:rPr>
                <w:sz w:val="22"/>
                <w:szCs w:val="22"/>
              </w:rPr>
            </w:pPr>
            <w:r w:rsidRPr="00814BD2">
              <w:rPr>
                <w:sz w:val="22"/>
                <w:szCs w:val="22"/>
              </w:rPr>
              <w:t>To develop high levels of literacy, language and communication skills  </w:t>
            </w:r>
          </w:p>
          <w:p w14:paraId="6305E62E" w14:textId="77777777" w:rsidR="00814BD2" w:rsidRPr="00814BD2" w:rsidRDefault="00814BD2" w:rsidP="00814BD2">
            <w:pPr>
              <w:numPr>
                <w:ilvl w:val="0"/>
                <w:numId w:val="46"/>
              </w:numPr>
              <w:spacing w:after="60"/>
              <w:rPr>
                <w:sz w:val="22"/>
                <w:szCs w:val="22"/>
              </w:rPr>
            </w:pPr>
            <w:r w:rsidRPr="00814BD2">
              <w:rPr>
                <w:sz w:val="22"/>
                <w:szCs w:val="22"/>
              </w:rPr>
              <w:t>To ensure disadvantaged pupils attend school regularly and on time </w:t>
            </w:r>
          </w:p>
          <w:p w14:paraId="745C61AD" w14:textId="77777777" w:rsidR="00814BD2" w:rsidRPr="00814BD2" w:rsidRDefault="00814BD2" w:rsidP="00814BD2">
            <w:pPr>
              <w:numPr>
                <w:ilvl w:val="0"/>
                <w:numId w:val="47"/>
              </w:numPr>
              <w:spacing w:after="60"/>
              <w:rPr>
                <w:sz w:val="22"/>
                <w:szCs w:val="22"/>
              </w:rPr>
            </w:pPr>
            <w:r w:rsidRPr="00814BD2">
              <w:rPr>
                <w:sz w:val="22"/>
                <w:szCs w:val="22"/>
              </w:rPr>
              <w:t>To develop stronger more supportive and nurturing home environments  </w:t>
            </w:r>
          </w:p>
          <w:p w14:paraId="171C2A6D" w14:textId="77777777" w:rsidR="00814BD2" w:rsidRPr="00814BD2" w:rsidRDefault="00814BD2" w:rsidP="00814BD2">
            <w:pPr>
              <w:numPr>
                <w:ilvl w:val="0"/>
                <w:numId w:val="48"/>
              </w:numPr>
              <w:spacing w:after="60"/>
              <w:rPr>
                <w:sz w:val="22"/>
                <w:szCs w:val="22"/>
              </w:rPr>
            </w:pPr>
            <w:r w:rsidRPr="00814BD2">
              <w:rPr>
                <w:sz w:val="22"/>
                <w:szCs w:val="22"/>
              </w:rPr>
              <w:t>To support parents in understanding and developing confidence in addressing their children’s needs </w:t>
            </w:r>
          </w:p>
          <w:p w14:paraId="2E9465C0" w14:textId="77777777" w:rsidR="00814BD2" w:rsidRPr="00814BD2" w:rsidRDefault="00814BD2" w:rsidP="00814BD2">
            <w:pPr>
              <w:numPr>
                <w:ilvl w:val="0"/>
                <w:numId w:val="49"/>
              </w:numPr>
              <w:spacing w:after="60"/>
              <w:rPr>
                <w:sz w:val="22"/>
                <w:szCs w:val="22"/>
              </w:rPr>
            </w:pPr>
            <w:r w:rsidRPr="00814BD2">
              <w:rPr>
                <w:sz w:val="22"/>
                <w:szCs w:val="22"/>
              </w:rPr>
              <w:t>To support the well-being of disadvantaged pupils </w:t>
            </w:r>
          </w:p>
          <w:p w14:paraId="2A7D54E9" w14:textId="750A66C3" w:rsidR="00E66558" w:rsidRPr="00814BD2" w:rsidRDefault="00814BD2" w:rsidP="00814BD2">
            <w:pPr>
              <w:numPr>
                <w:ilvl w:val="0"/>
                <w:numId w:val="50"/>
              </w:numPr>
              <w:spacing w:after="60"/>
              <w:rPr>
                <w:sz w:val="22"/>
                <w:szCs w:val="22"/>
              </w:rPr>
            </w:pPr>
            <w:r w:rsidRPr="00814BD2">
              <w:rPr>
                <w:sz w:val="22"/>
                <w:szCs w:val="22"/>
              </w:rPr>
              <w:t xml:space="preserve">To raise </w:t>
            </w:r>
            <w:r>
              <w:rPr>
                <w:sz w:val="22"/>
                <w:szCs w:val="22"/>
              </w:rPr>
              <w:t xml:space="preserve">awareness of the possible future career paths to widen the </w:t>
            </w:r>
            <w:r w:rsidRPr="00814BD2">
              <w:rPr>
                <w:sz w:val="22"/>
                <w:szCs w:val="22"/>
              </w:rPr>
              <w:t>aspirations of pupils and the wider school community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745"/>
        <w:gridCol w:w="7741"/>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3AC52" w14:textId="77777777" w:rsidR="00E66558" w:rsidRDefault="009D71E8" w:rsidP="00C31636">
            <w:pPr>
              <w:pStyle w:val="TableRow"/>
              <w:ind w:left="0" w:right="0"/>
              <w:rPr>
                <w:sz w:val="22"/>
                <w:szCs w:val="22"/>
              </w:rPr>
            </w:pPr>
            <w:r>
              <w:rPr>
                <w:sz w:val="22"/>
                <w:szCs w:val="22"/>
              </w:rPr>
              <w:t>1</w:t>
            </w:r>
          </w:p>
          <w:p w14:paraId="2A7D54F0" w14:textId="0F7DECB1" w:rsidR="00C82E8C" w:rsidRDefault="00C82E8C" w:rsidP="00C31636">
            <w:pPr>
              <w:pStyle w:val="TableRow"/>
              <w:ind w:left="0" w:right="0"/>
              <w:rPr>
                <w:sz w:val="22"/>
                <w:szCs w:val="22"/>
              </w:rPr>
            </w:pPr>
            <w:r>
              <w:rPr>
                <w:sz w:val="22"/>
                <w:szCs w:val="22"/>
              </w:rPr>
              <w:t xml:space="preserve">Communication and language </w:t>
            </w:r>
            <w:r w:rsidR="007F6A32">
              <w:rPr>
                <w:sz w:val="22"/>
                <w:szCs w:val="22"/>
              </w:rPr>
              <w:t xml:space="preserve">development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A53C2E5" w:rsidR="00E66558" w:rsidRPr="00704A62" w:rsidRDefault="00B85596" w:rsidP="00C31636">
            <w:pPr>
              <w:pStyle w:val="TableRowCentered"/>
              <w:ind w:left="0" w:right="0"/>
              <w:jc w:val="left"/>
              <w:rPr>
                <w:sz w:val="22"/>
                <w:szCs w:val="22"/>
              </w:rPr>
            </w:pPr>
            <w:r w:rsidRPr="00704A62">
              <w:rPr>
                <w:sz w:val="22"/>
                <w:szCs w:val="22"/>
              </w:rPr>
              <w:t xml:space="preserve">Observations and teacher assessments show that </w:t>
            </w:r>
            <w:r w:rsidR="00C82E8C" w:rsidRPr="00704A62">
              <w:rPr>
                <w:sz w:val="22"/>
                <w:szCs w:val="22"/>
              </w:rPr>
              <w:t xml:space="preserve">pupils particularly those that are disadvantaged enter Reception with skills that are below what is typical, particularly in communication and language. Large numbers of pupils have English as an additional </w:t>
            </w:r>
            <w:proofErr w:type="gramStart"/>
            <w:r w:rsidR="00C82E8C" w:rsidRPr="00704A62">
              <w:rPr>
                <w:sz w:val="22"/>
                <w:szCs w:val="22"/>
              </w:rPr>
              <w:t>language</w:t>
            </w:r>
            <w:proofErr w:type="gramEnd"/>
            <w:r w:rsidR="00C82E8C" w:rsidRPr="00704A62">
              <w:rPr>
                <w:sz w:val="22"/>
                <w:szCs w:val="22"/>
              </w:rPr>
              <w:t xml:space="preserve"> and some are completely new to English. </w:t>
            </w:r>
            <w:r w:rsidR="008B2E82" w:rsidRPr="00704A62">
              <w:rPr>
                <w:sz w:val="22"/>
                <w:szCs w:val="22"/>
              </w:rPr>
              <w:t xml:space="preserve">There is increasing number of pupils in the Early years being </w:t>
            </w:r>
            <w:r w:rsidR="00AC217A" w:rsidRPr="00704A62">
              <w:rPr>
                <w:sz w:val="22"/>
                <w:szCs w:val="22"/>
              </w:rPr>
              <w:t>identified</w:t>
            </w:r>
            <w:r w:rsidR="008B2E82" w:rsidRPr="00704A62">
              <w:rPr>
                <w:sz w:val="22"/>
                <w:szCs w:val="22"/>
              </w:rPr>
              <w:t xml:space="preserve"> as having development del</w:t>
            </w:r>
            <w:r w:rsidR="003E33FA">
              <w:rPr>
                <w:sz w:val="22"/>
                <w:szCs w:val="22"/>
              </w:rPr>
              <w:t>a</w:t>
            </w:r>
            <w:r w:rsidR="008B2E82" w:rsidRPr="00704A62">
              <w:rPr>
                <w:sz w:val="22"/>
                <w:szCs w:val="22"/>
              </w:rPr>
              <w:t>y</w:t>
            </w:r>
            <w:r w:rsidR="003E33FA">
              <w:rPr>
                <w:sz w:val="22"/>
                <w:szCs w:val="22"/>
              </w:rPr>
              <w:t xml:space="preserve">s </w:t>
            </w:r>
            <w:r w:rsidR="008B2E82" w:rsidRPr="00704A62">
              <w:rPr>
                <w:sz w:val="22"/>
                <w:szCs w:val="22"/>
              </w:rPr>
              <w:t>an</w:t>
            </w:r>
            <w:r w:rsidR="003E33FA">
              <w:rPr>
                <w:sz w:val="22"/>
                <w:szCs w:val="22"/>
              </w:rPr>
              <w:t>d</w:t>
            </w:r>
            <w:r w:rsidR="008B2E82" w:rsidRPr="00704A62">
              <w:rPr>
                <w:sz w:val="22"/>
                <w:szCs w:val="22"/>
              </w:rPr>
              <w:t xml:space="preserve"> speech problems. </w:t>
            </w:r>
            <w:r w:rsidR="007F6A32" w:rsidRPr="00704A62">
              <w:rPr>
                <w:sz w:val="22"/>
                <w:szCs w:val="22"/>
              </w:rPr>
              <w:t>Underdeveloped oral language skills continue to be a barrier particularly for disadvantaged pupils in KS1 and KS2.</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DD02" w14:textId="77777777" w:rsidR="00E66558" w:rsidRDefault="009D71E8" w:rsidP="00C31636">
            <w:pPr>
              <w:pStyle w:val="TableRow"/>
              <w:ind w:left="0" w:right="0"/>
              <w:rPr>
                <w:sz w:val="22"/>
                <w:szCs w:val="22"/>
              </w:rPr>
            </w:pPr>
            <w:r>
              <w:rPr>
                <w:sz w:val="22"/>
                <w:szCs w:val="22"/>
              </w:rPr>
              <w:t>2</w:t>
            </w:r>
          </w:p>
          <w:p w14:paraId="7123B486" w14:textId="759852DC" w:rsidR="007F6A32" w:rsidRDefault="007F6A32" w:rsidP="00C31636">
            <w:pPr>
              <w:pStyle w:val="TableRow"/>
              <w:ind w:left="0" w:right="0"/>
              <w:rPr>
                <w:sz w:val="22"/>
                <w:szCs w:val="22"/>
              </w:rPr>
            </w:pPr>
            <w:r>
              <w:rPr>
                <w:sz w:val="22"/>
                <w:szCs w:val="22"/>
              </w:rPr>
              <w:t>Development of phonics skills that lead to reading fluency</w:t>
            </w:r>
          </w:p>
          <w:p w14:paraId="2A7D54F3" w14:textId="77777777" w:rsidR="007F6A32" w:rsidRDefault="007F6A32" w:rsidP="00C31636">
            <w:pPr>
              <w:pStyle w:val="TableRow"/>
              <w:ind w:left="0" w:right="0"/>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DB99A52" w:rsidR="00E66558" w:rsidRDefault="002A4FEF" w:rsidP="00C31636">
            <w:pPr>
              <w:pStyle w:val="TableRowCentered"/>
              <w:ind w:left="0" w:right="0"/>
              <w:jc w:val="left"/>
              <w:rPr>
                <w:sz w:val="22"/>
                <w:szCs w:val="22"/>
              </w:rPr>
            </w:pPr>
            <w:r>
              <w:rPr>
                <w:sz w:val="22"/>
                <w:szCs w:val="22"/>
              </w:rPr>
              <w:t xml:space="preserve">Assessments and observations suggest that disadvantaged pupils generally have greater difficulty with the development of phonics skills than their peers. This impacts negatively on their development as fluent readers.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D6B6" w14:textId="77777777" w:rsidR="00E66558" w:rsidRDefault="009D71E8" w:rsidP="00C31636">
            <w:pPr>
              <w:pStyle w:val="TableRow"/>
              <w:ind w:left="0" w:right="0"/>
              <w:rPr>
                <w:sz w:val="22"/>
                <w:szCs w:val="22"/>
              </w:rPr>
            </w:pPr>
            <w:r>
              <w:rPr>
                <w:sz w:val="22"/>
                <w:szCs w:val="22"/>
              </w:rPr>
              <w:t>3</w:t>
            </w:r>
          </w:p>
          <w:p w14:paraId="2A7D54F6" w14:textId="4F747A91" w:rsidR="002A4FEF" w:rsidRDefault="002A4FEF" w:rsidP="00C31636">
            <w:pPr>
              <w:pStyle w:val="TableRow"/>
              <w:ind w:left="0" w:right="0"/>
              <w:rPr>
                <w:sz w:val="22"/>
                <w:szCs w:val="22"/>
              </w:rPr>
            </w:pPr>
            <w:r>
              <w:rPr>
                <w:sz w:val="22"/>
                <w:szCs w:val="22"/>
              </w:rPr>
              <w:t>Transcription</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ADDC93" w:rsidR="00E66558" w:rsidRDefault="002A4FEF" w:rsidP="00C31636">
            <w:pPr>
              <w:pStyle w:val="TableRowCentered"/>
              <w:ind w:left="0" w:right="0"/>
              <w:jc w:val="left"/>
              <w:rPr>
                <w:sz w:val="22"/>
                <w:szCs w:val="22"/>
              </w:rPr>
            </w:pPr>
            <w:r>
              <w:rPr>
                <w:sz w:val="22"/>
                <w:szCs w:val="22"/>
              </w:rPr>
              <w:t xml:space="preserve">Assessment data, observations and discussions with pupils show that </w:t>
            </w:r>
            <w:r w:rsidR="00C26919">
              <w:rPr>
                <w:sz w:val="22"/>
                <w:szCs w:val="22"/>
              </w:rPr>
              <w:t>disadvantaged</w:t>
            </w:r>
            <w:r>
              <w:rPr>
                <w:sz w:val="22"/>
                <w:szCs w:val="22"/>
              </w:rPr>
              <w:t xml:space="preserve"> pupils find transcription more difficult than th</w:t>
            </w:r>
            <w:r w:rsidR="00C26919">
              <w:rPr>
                <w:sz w:val="22"/>
                <w:szCs w:val="22"/>
              </w:rPr>
              <w:t xml:space="preserve">eir peers. Writing attainment show a gap between the attainment of disadvantaged pupils compared to their non-disadvantaged peers. A significant number of disadvantaged pupils are </w:t>
            </w:r>
            <w:proofErr w:type="gramStart"/>
            <w:r w:rsidR="00C26919">
              <w:rPr>
                <w:sz w:val="22"/>
                <w:szCs w:val="22"/>
              </w:rPr>
              <w:t>EAL</w:t>
            </w:r>
            <w:proofErr w:type="gramEnd"/>
            <w:r w:rsidR="00C26919">
              <w:rPr>
                <w:sz w:val="22"/>
                <w:szCs w:val="22"/>
              </w:rPr>
              <w:t xml:space="preserve"> and this increases the difficulty they face with both grammar and spelling.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FBAF" w14:textId="77777777" w:rsidR="00E66558" w:rsidRDefault="009D71E8" w:rsidP="00C31636">
            <w:pPr>
              <w:pStyle w:val="TableRow"/>
              <w:ind w:left="0" w:right="0"/>
              <w:rPr>
                <w:sz w:val="22"/>
                <w:szCs w:val="22"/>
              </w:rPr>
            </w:pPr>
            <w:r>
              <w:rPr>
                <w:sz w:val="22"/>
                <w:szCs w:val="22"/>
              </w:rPr>
              <w:t>4</w:t>
            </w:r>
          </w:p>
          <w:p w14:paraId="2A7D54F9" w14:textId="1BB5ADAA" w:rsidR="00C26919" w:rsidRDefault="00C26919" w:rsidP="00C31636">
            <w:pPr>
              <w:pStyle w:val="TableRow"/>
              <w:ind w:left="0" w:right="0"/>
              <w:rPr>
                <w:sz w:val="22"/>
                <w:szCs w:val="22"/>
              </w:rPr>
            </w:pPr>
            <w:r>
              <w:rPr>
                <w:sz w:val="22"/>
                <w:szCs w:val="22"/>
              </w:rPr>
              <w:t>Reading inference</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D2DE05F" w:rsidR="00E66558" w:rsidRDefault="00C26919" w:rsidP="00C31636">
            <w:pPr>
              <w:pStyle w:val="TableRowCentered"/>
              <w:ind w:left="0" w:right="0"/>
              <w:jc w:val="left"/>
              <w:rPr>
                <w:iCs/>
                <w:sz w:val="22"/>
              </w:rPr>
            </w:pPr>
            <w:r>
              <w:rPr>
                <w:iCs/>
                <w:sz w:val="22"/>
              </w:rPr>
              <w:t>Assessments, observations and discussions with pupils</w:t>
            </w:r>
            <w:r w:rsidR="000C6AFE">
              <w:rPr>
                <w:iCs/>
                <w:sz w:val="22"/>
              </w:rPr>
              <w:t xml:space="preserve"> indicates that in reading disadvantaged pupils find inference more difficult than their peers. This is partly contributed to limited exposure to the nuances of language used in a variety of context and the limited life experiences and cultural capital pupils can apply to understand the meaning of the texts.</w:t>
            </w:r>
          </w:p>
        </w:tc>
      </w:tr>
      <w:tr w:rsidR="00584C22" w14:paraId="1A3E4E8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7A611" w14:textId="074D4C37" w:rsidR="00584C22" w:rsidRDefault="00584C22" w:rsidP="00C31636">
            <w:pPr>
              <w:pStyle w:val="TableRow"/>
              <w:ind w:left="0" w:right="0"/>
              <w:rPr>
                <w:sz w:val="22"/>
                <w:szCs w:val="22"/>
              </w:rPr>
            </w:pPr>
            <w:r>
              <w:rPr>
                <w:sz w:val="22"/>
                <w:szCs w:val="22"/>
              </w:rPr>
              <w:t xml:space="preserve">5. </w:t>
            </w:r>
            <w:r w:rsidRPr="00584C22">
              <w:rPr>
                <w:sz w:val="22"/>
                <w:szCs w:val="22"/>
              </w:rPr>
              <w:t>Higher numbers of pupils with SEND</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A1CE" w14:textId="47E89C69" w:rsidR="00584C22" w:rsidRDefault="00584C22" w:rsidP="00C31636">
            <w:pPr>
              <w:pStyle w:val="TableRowCentered"/>
              <w:ind w:left="0" w:right="0"/>
              <w:jc w:val="left"/>
              <w:rPr>
                <w:iCs/>
                <w:sz w:val="22"/>
              </w:rPr>
            </w:pPr>
            <w:r w:rsidRPr="00547477">
              <w:rPr>
                <w:iCs/>
                <w:sz w:val="22"/>
              </w:rPr>
              <w:t>Higher numbers of pupils who are disadvantaged with SEND</w:t>
            </w:r>
            <w:r w:rsidR="00547477" w:rsidRPr="00547477">
              <w:rPr>
                <w:iCs/>
                <w:sz w:val="22"/>
              </w:rPr>
              <w:t xml:space="preserve"> (approximately 30%</w:t>
            </w:r>
            <w:r w:rsidR="00F02DBB">
              <w:rPr>
                <w:iCs/>
                <w:sz w:val="22"/>
              </w:rPr>
              <w:t xml:space="preserve"> of pupil premium pupils</w:t>
            </w:r>
            <w:r w:rsidR="00547477" w:rsidRPr="00547477">
              <w:rPr>
                <w:iCs/>
                <w:sz w:val="22"/>
              </w:rPr>
              <w:t xml:space="preserve">). These include pupils with complex SEND needs, EHCPs, </w:t>
            </w:r>
            <w:r w:rsidR="00E96FD3" w:rsidRPr="00547477">
              <w:rPr>
                <w:iCs/>
                <w:sz w:val="22"/>
              </w:rPr>
              <w:t>cognition and learning</w:t>
            </w:r>
            <w:r w:rsidRPr="00547477">
              <w:rPr>
                <w:iCs/>
                <w:sz w:val="22"/>
              </w:rPr>
              <w:t>,</w:t>
            </w:r>
            <w:r w:rsidR="00547477" w:rsidRPr="00547477">
              <w:rPr>
                <w:iCs/>
                <w:sz w:val="22"/>
              </w:rPr>
              <w:t xml:space="preserve"> </w:t>
            </w:r>
            <w:r w:rsidRPr="00547477">
              <w:rPr>
                <w:iCs/>
                <w:sz w:val="22"/>
              </w:rPr>
              <w:t>social emotional</w:t>
            </w:r>
            <w:r w:rsidR="00547477" w:rsidRPr="00547477">
              <w:rPr>
                <w:iCs/>
                <w:sz w:val="22"/>
              </w:rPr>
              <w:t>, speech and language</w:t>
            </w:r>
            <w:r w:rsidRPr="00547477">
              <w:rPr>
                <w:iCs/>
                <w:sz w:val="22"/>
              </w:rPr>
              <w:t xml:space="preserve"> and mental health. A group of pupils with significant and complex needs require provision that is </w:t>
            </w:r>
            <w:r w:rsidR="00F02DBB">
              <w:rPr>
                <w:iCs/>
                <w:sz w:val="22"/>
              </w:rPr>
              <w:t>in addition</w:t>
            </w:r>
            <w:r w:rsidRPr="00547477">
              <w:rPr>
                <w:iCs/>
                <w:sz w:val="22"/>
              </w:rPr>
              <w:t xml:space="preserve"> to their mainstream peers.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1C05" w14:textId="15F67286" w:rsidR="00E66558" w:rsidRDefault="00584C22" w:rsidP="00C31636">
            <w:pPr>
              <w:pStyle w:val="TableRow"/>
              <w:ind w:left="0" w:right="0"/>
              <w:rPr>
                <w:sz w:val="22"/>
                <w:szCs w:val="22"/>
              </w:rPr>
            </w:pPr>
            <w:bookmarkStart w:id="16" w:name="_Toc443397160"/>
            <w:r>
              <w:rPr>
                <w:sz w:val="22"/>
                <w:szCs w:val="22"/>
              </w:rPr>
              <w:t xml:space="preserve">6. </w:t>
            </w:r>
          </w:p>
          <w:p w14:paraId="2A7D54FC" w14:textId="1A206B7A" w:rsidR="000C6AFE" w:rsidRDefault="000C6AFE" w:rsidP="00C31636">
            <w:pPr>
              <w:pStyle w:val="TableRow"/>
              <w:ind w:left="0" w:right="0"/>
              <w:rPr>
                <w:sz w:val="22"/>
                <w:szCs w:val="22"/>
              </w:rPr>
            </w:pPr>
            <w:r>
              <w:rPr>
                <w:sz w:val="22"/>
                <w:szCs w:val="22"/>
              </w:rPr>
              <w:t>Mental health and well being</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576E145" w:rsidR="00E66558" w:rsidRDefault="000C6AFE" w:rsidP="00C31636">
            <w:pPr>
              <w:pStyle w:val="TableRowCentered"/>
              <w:ind w:left="0" w:right="0"/>
              <w:jc w:val="left"/>
              <w:rPr>
                <w:iCs/>
                <w:sz w:val="22"/>
              </w:rPr>
            </w:pPr>
            <w:r>
              <w:rPr>
                <w:iCs/>
                <w:sz w:val="22"/>
              </w:rPr>
              <w:t xml:space="preserve">Our assessments including discussions </w:t>
            </w:r>
            <w:r w:rsidR="00AB3F0A">
              <w:rPr>
                <w:iCs/>
                <w:sz w:val="22"/>
              </w:rPr>
              <w:t>with</w:t>
            </w:r>
            <w:r>
              <w:rPr>
                <w:iCs/>
                <w:sz w:val="22"/>
              </w:rPr>
              <w:t xml:space="preserve"> pupils, parents, carers and external agencies have identified an increasing number of pupils with social and emotional </w:t>
            </w:r>
            <w:r w:rsidR="008B2E82">
              <w:rPr>
                <w:iCs/>
                <w:sz w:val="22"/>
              </w:rPr>
              <w:t xml:space="preserve">development needs. This includes dealing with emotionally based school avoidance, anxiety, bereavement, domestic abuse and a lack of social </w:t>
            </w:r>
            <w:r w:rsidR="00AB3F0A">
              <w:rPr>
                <w:iCs/>
                <w:sz w:val="22"/>
              </w:rPr>
              <w:t>interaction</w:t>
            </w:r>
            <w:r w:rsidR="008B2E82">
              <w:rPr>
                <w:iCs/>
                <w:sz w:val="22"/>
              </w:rPr>
              <w:t xml:space="preserve"> beyond their immediate family. </w:t>
            </w:r>
            <w:r w:rsidR="00AB3F0A">
              <w:rPr>
                <w:iCs/>
                <w:sz w:val="22"/>
              </w:rPr>
              <w:t>This is in line with National trends and data</w:t>
            </w:r>
            <w:r w:rsidR="003B3AB3">
              <w:rPr>
                <w:iCs/>
                <w:sz w:val="22"/>
              </w:rPr>
              <w:t>.</w:t>
            </w:r>
          </w:p>
        </w:tc>
      </w:tr>
      <w:tr w:rsidR="00F93A70" w14:paraId="35DB713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96F8" w14:textId="117A8409" w:rsidR="00F93A70" w:rsidRDefault="00584C22" w:rsidP="00C31636">
            <w:pPr>
              <w:pStyle w:val="TableRow"/>
              <w:ind w:left="0" w:right="0"/>
              <w:rPr>
                <w:sz w:val="22"/>
                <w:szCs w:val="22"/>
              </w:rPr>
            </w:pPr>
            <w:r>
              <w:rPr>
                <w:sz w:val="22"/>
                <w:szCs w:val="22"/>
              </w:rPr>
              <w:t>7</w:t>
            </w:r>
            <w:r w:rsidR="00F93A70">
              <w:rPr>
                <w:sz w:val="22"/>
                <w:szCs w:val="22"/>
              </w:rPr>
              <w:t xml:space="preserve">. Limited access to develop cultural capital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9CD4" w14:textId="7C22BB27" w:rsidR="00F93A70" w:rsidRDefault="001A4A81" w:rsidP="00C31636">
            <w:pPr>
              <w:pStyle w:val="TableRowCentered"/>
              <w:ind w:left="0" w:right="0"/>
              <w:jc w:val="left"/>
              <w:rPr>
                <w:iCs/>
                <w:sz w:val="22"/>
              </w:rPr>
            </w:pPr>
            <w:r>
              <w:rPr>
                <w:iCs/>
                <w:sz w:val="22"/>
              </w:rPr>
              <w:t xml:space="preserve">Discussions with pupils supported by national research indicates that pupils from disadvantaged backgrounds have limited life experienced and opportunities to access cultural and sporting activities. </w:t>
            </w:r>
          </w:p>
        </w:tc>
      </w:tr>
      <w:tr w:rsidR="00704A62" w14:paraId="26CE064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0E8" w14:textId="2E91A6F9" w:rsidR="00704A62" w:rsidRDefault="00584C22" w:rsidP="00C31636">
            <w:pPr>
              <w:pStyle w:val="TableRow"/>
              <w:ind w:left="0" w:right="0"/>
              <w:rPr>
                <w:sz w:val="22"/>
                <w:szCs w:val="22"/>
              </w:rPr>
            </w:pPr>
            <w:r>
              <w:rPr>
                <w:sz w:val="22"/>
                <w:szCs w:val="22"/>
              </w:rPr>
              <w:t>8</w:t>
            </w:r>
            <w:r w:rsidR="00704A62">
              <w:rPr>
                <w:sz w:val="22"/>
                <w:szCs w:val="22"/>
              </w:rPr>
              <w:t xml:space="preserve">. Persistent absence and lower attendance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EB4F" w14:textId="678CABBD" w:rsidR="00704A62" w:rsidRDefault="00704A62" w:rsidP="00C31636">
            <w:pPr>
              <w:pStyle w:val="TableRowCentered"/>
              <w:ind w:left="0" w:right="0"/>
              <w:jc w:val="left"/>
              <w:rPr>
                <w:iCs/>
                <w:sz w:val="22"/>
              </w:rPr>
            </w:pPr>
            <w:r w:rsidRPr="00F02DBB">
              <w:rPr>
                <w:iCs/>
                <w:sz w:val="22"/>
              </w:rPr>
              <w:t>Absence data shows that disadvantaged pupils have a higher rate of absence and punctuality than their non-disadvantaged</w:t>
            </w:r>
            <w:r>
              <w:rPr>
                <w:iCs/>
                <w:sz w:val="22"/>
              </w:rPr>
              <w:t xml:space="preserve"> peers. Persistence absence, particularly due to extended leave remains high. Reduce resilience and change of attitude towards attendance and punctuality after the pandemic remains with a significant number of families. </w:t>
            </w:r>
          </w:p>
        </w:tc>
      </w:tr>
      <w:tr w:rsidR="00D1394D" w14:paraId="69331CF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02F9" w14:textId="5E37E725" w:rsidR="00D1394D" w:rsidRDefault="00584C22" w:rsidP="00C31636">
            <w:pPr>
              <w:pStyle w:val="TableRow"/>
              <w:ind w:left="0" w:right="0"/>
              <w:rPr>
                <w:sz w:val="22"/>
                <w:szCs w:val="22"/>
              </w:rPr>
            </w:pPr>
            <w:r>
              <w:rPr>
                <w:sz w:val="22"/>
                <w:szCs w:val="22"/>
              </w:rPr>
              <w:t>9</w:t>
            </w:r>
            <w:r w:rsidR="00D1394D">
              <w:rPr>
                <w:sz w:val="22"/>
                <w:szCs w:val="22"/>
              </w:rPr>
              <w:t xml:space="preserve">. </w:t>
            </w:r>
          </w:p>
          <w:p w14:paraId="29CCBA40" w14:textId="77777777" w:rsidR="00AC217A" w:rsidRDefault="00AC217A" w:rsidP="00C31636">
            <w:pPr>
              <w:pStyle w:val="TableRow"/>
              <w:ind w:left="0" w:right="0"/>
              <w:rPr>
                <w:sz w:val="22"/>
                <w:szCs w:val="22"/>
              </w:rPr>
            </w:pPr>
            <w:r>
              <w:rPr>
                <w:sz w:val="22"/>
                <w:szCs w:val="22"/>
              </w:rPr>
              <w:t>Parental engagement</w:t>
            </w:r>
          </w:p>
          <w:p w14:paraId="5358261F" w14:textId="63024BC9" w:rsidR="00667DBE" w:rsidRDefault="0082282C" w:rsidP="00C31636">
            <w:pPr>
              <w:pStyle w:val="TableRow"/>
              <w:ind w:left="0" w:right="0"/>
              <w:rPr>
                <w:sz w:val="22"/>
                <w:szCs w:val="22"/>
              </w:rPr>
            </w:pPr>
            <w:r>
              <w:rPr>
                <w:sz w:val="22"/>
                <w:szCs w:val="22"/>
              </w:rPr>
              <w:lastRenderedPageBreak/>
              <w:t>a</w:t>
            </w:r>
            <w:r w:rsidR="00667DBE">
              <w:rPr>
                <w:sz w:val="22"/>
                <w:szCs w:val="22"/>
              </w:rPr>
              <w:t>nd support for pupils at home</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7F02" w14:textId="21663E9D" w:rsidR="00667DBE" w:rsidRPr="00704A62" w:rsidRDefault="00667DBE" w:rsidP="00667DBE">
            <w:pPr>
              <w:pStyle w:val="TableRowCentered"/>
              <w:jc w:val="left"/>
              <w:rPr>
                <w:iCs/>
                <w:sz w:val="22"/>
              </w:rPr>
            </w:pPr>
            <w:r w:rsidRPr="00667DBE">
              <w:rPr>
                <w:iCs/>
                <w:sz w:val="22"/>
              </w:rPr>
              <w:lastRenderedPageBreak/>
              <w:t xml:space="preserve">From our day-to-day interaction with our parents, we know that a significant number lack confidence and the perquisite skills and knowledge to a) support their children with their learning at home b) to articulate their </w:t>
            </w:r>
            <w:r w:rsidRPr="00667DBE">
              <w:rPr>
                <w:iCs/>
                <w:sz w:val="22"/>
              </w:rPr>
              <w:lastRenderedPageBreak/>
              <w:t>abilities and needs. </w:t>
            </w:r>
            <w:r>
              <w:rPr>
                <w:iCs/>
                <w:sz w:val="22"/>
              </w:rPr>
              <w:t>This is also partly due to language barriers and understanding of the education system.</w:t>
            </w:r>
          </w:p>
          <w:p w14:paraId="77BB5830" w14:textId="1CDB9832" w:rsidR="00D1394D" w:rsidRPr="00704A62" w:rsidRDefault="00D1394D" w:rsidP="00667DBE">
            <w:pPr>
              <w:pStyle w:val="TableRowCentered"/>
              <w:ind w:left="0" w:right="0"/>
              <w:jc w:val="left"/>
              <w:rPr>
                <w:iCs/>
                <w:sz w:val="22"/>
                <w:highlight w:val="yellow"/>
              </w:rPr>
            </w:pPr>
          </w:p>
        </w:tc>
      </w:tr>
    </w:tbl>
    <w:p w14:paraId="2A7D54FF" w14:textId="77777777"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94A7" w14:textId="77777777" w:rsidR="00E66558" w:rsidRPr="000E4F55" w:rsidRDefault="003E33FA" w:rsidP="00C31636">
            <w:pPr>
              <w:pStyle w:val="TableRow"/>
              <w:ind w:left="0" w:right="0"/>
              <w:rPr>
                <w:sz w:val="22"/>
                <w:szCs w:val="22"/>
                <w:u w:val="single"/>
              </w:rPr>
            </w:pPr>
            <w:r w:rsidRPr="000E4F55">
              <w:rPr>
                <w:sz w:val="22"/>
                <w:szCs w:val="22"/>
                <w:u w:val="single"/>
              </w:rPr>
              <w:t>Challenge 1</w:t>
            </w:r>
          </w:p>
          <w:p w14:paraId="2A7D5504" w14:textId="4EDFB8BB" w:rsidR="003E33FA" w:rsidRDefault="003E33FA" w:rsidP="00C31636">
            <w:pPr>
              <w:pStyle w:val="TableRow"/>
              <w:ind w:left="0" w:right="0"/>
            </w:pPr>
            <w:r w:rsidRPr="00141138">
              <w:rPr>
                <w:sz w:val="22"/>
                <w:szCs w:val="22"/>
              </w:rPr>
              <w:t>Disadvantaged pupils develop high levels of language and communication skills</w:t>
            </w:r>
            <w:r w:rsidR="000E4F55">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D288" w14:textId="6AD32732" w:rsidR="002F0FC6" w:rsidRPr="002F0FC6" w:rsidRDefault="002F0FC6" w:rsidP="002F0FC6">
            <w:pPr>
              <w:pStyle w:val="TableRowCentered"/>
              <w:jc w:val="left"/>
              <w:rPr>
                <w:sz w:val="22"/>
                <w:szCs w:val="22"/>
              </w:rPr>
            </w:pPr>
            <w:r w:rsidRPr="002F0FC6">
              <w:rPr>
                <w:sz w:val="22"/>
                <w:szCs w:val="22"/>
              </w:rPr>
              <w:t xml:space="preserve">Language/communication difficulties are identified </w:t>
            </w:r>
            <w:proofErr w:type="gramStart"/>
            <w:r w:rsidRPr="002F0FC6">
              <w:rPr>
                <w:sz w:val="22"/>
                <w:szCs w:val="22"/>
              </w:rPr>
              <w:t>early</w:t>
            </w:r>
            <w:proofErr w:type="gramEnd"/>
            <w:r w:rsidRPr="002F0FC6">
              <w:rPr>
                <w:sz w:val="22"/>
                <w:szCs w:val="22"/>
              </w:rPr>
              <w:t xml:space="preserve"> and early intervention is put in place and this is evidenced through provision mapping</w:t>
            </w:r>
            <w:r w:rsidR="000E4F55">
              <w:rPr>
                <w:sz w:val="22"/>
                <w:szCs w:val="22"/>
              </w:rPr>
              <w:t>.</w:t>
            </w:r>
            <w:r w:rsidRPr="002F0FC6">
              <w:rPr>
                <w:sz w:val="22"/>
                <w:szCs w:val="22"/>
              </w:rPr>
              <w:t> </w:t>
            </w:r>
          </w:p>
          <w:p w14:paraId="6EE78B3D" w14:textId="59148A0D" w:rsidR="002F0FC6" w:rsidRPr="002F0FC6" w:rsidRDefault="002F0FC6" w:rsidP="002F0FC6">
            <w:pPr>
              <w:pStyle w:val="TableRowCentered"/>
              <w:jc w:val="left"/>
              <w:rPr>
                <w:sz w:val="22"/>
                <w:szCs w:val="22"/>
              </w:rPr>
            </w:pPr>
            <w:r w:rsidRPr="002F0FC6">
              <w:rPr>
                <w:sz w:val="22"/>
                <w:szCs w:val="22"/>
              </w:rPr>
              <w:t>Triangulated evidence from pupil observations, pupil discussions teacher observations, book scrutiny and ongoing formative assessments demonstrate disadvantaged pupils have high levels of oracy, increased confidence in communication and use a wider breadth of vocabulary</w:t>
            </w:r>
            <w:r w:rsidR="000E4F55">
              <w:rPr>
                <w:sz w:val="22"/>
                <w:szCs w:val="22"/>
              </w:rPr>
              <w:t>.</w:t>
            </w:r>
          </w:p>
          <w:p w14:paraId="2A7D5505" w14:textId="77777777" w:rsidR="00E66558" w:rsidRDefault="00E66558" w:rsidP="00C31636">
            <w:pPr>
              <w:pStyle w:val="TableRowCentered"/>
              <w:ind w:left="0" w:right="0"/>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D737" w14:textId="77777777" w:rsidR="00E66558" w:rsidRPr="000E4F55" w:rsidRDefault="002F0FC6" w:rsidP="00C31636">
            <w:pPr>
              <w:pStyle w:val="TableRow"/>
              <w:ind w:left="0" w:right="0"/>
              <w:rPr>
                <w:sz w:val="22"/>
                <w:szCs w:val="22"/>
                <w:u w:val="single"/>
              </w:rPr>
            </w:pPr>
            <w:r w:rsidRPr="000E4F55">
              <w:rPr>
                <w:sz w:val="22"/>
                <w:szCs w:val="22"/>
                <w:u w:val="single"/>
              </w:rPr>
              <w:t>Challenge 2</w:t>
            </w:r>
          </w:p>
          <w:p w14:paraId="2A7D5507" w14:textId="59A42111" w:rsidR="002F0FC6" w:rsidRDefault="002F0FC6" w:rsidP="00C31636">
            <w:pPr>
              <w:pStyle w:val="TableRow"/>
              <w:ind w:left="0" w:right="0"/>
              <w:rPr>
                <w:sz w:val="22"/>
                <w:szCs w:val="22"/>
              </w:rPr>
            </w:pPr>
            <w:r w:rsidRPr="00141138">
              <w:rPr>
                <w:sz w:val="22"/>
                <w:szCs w:val="22"/>
              </w:rPr>
              <w:t>Disadvantaged pupils achieve at least in line with their non-disadvantaged peers in the phonics screening check at the end of year 1 and reading outcomes by the end of KS1</w:t>
            </w:r>
            <w:r>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E3AD" w14:textId="0400E726" w:rsidR="00E66558" w:rsidRDefault="002F0FC6" w:rsidP="00C31636">
            <w:pPr>
              <w:pStyle w:val="TableRowCentered"/>
              <w:ind w:left="0" w:right="0"/>
              <w:jc w:val="left"/>
              <w:rPr>
                <w:sz w:val="22"/>
                <w:szCs w:val="22"/>
              </w:rPr>
            </w:pPr>
            <w:r w:rsidRPr="002F0FC6">
              <w:rPr>
                <w:sz w:val="22"/>
                <w:szCs w:val="22"/>
              </w:rPr>
              <w:t>Disadvantaged pupils demonstrate increased phonics knowledge, skills and retention. As a result, a) reading fluency improves b) disadvantaged pupils' phonics screening check outcomes are inline or better than non-disadvantaged pupils nationally</w:t>
            </w:r>
            <w:r w:rsidR="000E4F55">
              <w:rPr>
                <w:sz w:val="22"/>
                <w:szCs w:val="22"/>
              </w:rPr>
              <w:t>.</w:t>
            </w:r>
            <w:r w:rsidRPr="002F0FC6">
              <w:rPr>
                <w:sz w:val="22"/>
                <w:szCs w:val="22"/>
              </w:rPr>
              <w:t>  </w:t>
            </w:r>
          </w:p>
          <w:p w14:paraId="2A7D5508" w14:textId="52E538C3" w:rsidR="002F0FC6" w:rsidRDefault="002F0FC6" w:rsidP="00C31636">
            <w:pPr>
              <w:pStyle w:val="TableRowCentered"/>
              <w:ind w:left="0" w:right="0"/>
              <w:jc w:val="left"/>
              <w:rPr>
                <w:sz w:val="22"/>
                <w:szCs w:val="22"/>
              </w:rPr>
            </w:pPr>
            <w:r w:rsidRPr="002F0FC6">
              <w:rPr>
                <w:sz w:val="22"/>
                <w:szCs w:val="22"/>
              </w:rPr>
              <w:t>Reading assessments show significant progress in fluency in disadvantaged pupils</w:t>
            </w:r>
            <w:r w:rsidR="000E4F55">
              <w:rPr>
                <w:sz w:val="22"/>
                <w:szCs w:val="22"/>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E07E" w14:textId="75B16887" w:rsidR="00E66558" w:rsidRPr="000E4F55" w:rsidRDefault="0069416F" w:rsidP="00C31636">
            <w:pPr>
              <w:pStyle w:val="TableRow"/>
              <w:ind w:left="0" w:right="0"/>
              <w:rPr>
                <w:sz w:val="22"/>
                <w:szCs w:val="22"/>
                <w:u w:val="single"/>
              </w:rPr>
            </w:pPr>
            <w:r w:rsidRPr="000E4F55">
              <w:rPr>
                <w:sz w:val="22"/>
                <w:szCs w:val="22"/>
                <w:u w:val="single"/>
              </w:rPr>
              <w:t>Challenge 3</w:t>
            </w:r>
            <w:r w:rsidR="00CF7FF9" w:rsidRPr="000E4F55">
              <w:rPr>
                <w:sz w:val="22"/>
                <w:szCs w:val="22"/>
                <w:u w:val="single"/>
              </w:rPr>
              <w:t xml:space="preserve"> and Challenge 4</w:t>
            </w:r>
          </w:p>
          <w:p w14:paraId="2A7D550A" w14:textId="77BEB094" w:rsidR="0069416F" w:rsidRDefault="0069416F" w:rsidP="00C31636">
            <w:pPr>
              <w:pStyle w:val="TableRow"/>
              <w:ind w:left="0" w:right="0"/>
              <w:rPr>
                <w:sz w:val="22"/>
                <w:szCs w:val="22"/>
              </w:rPr>
            </w:pPr>
            <w:r w:rsidRPr="0069416F">
              <w:rPr>
                <w:sz w:val="22"/>
                <w:szCs w:val="22"/>
              </w:rPr>
              <w:t>Disadvantaged pupils continue to attain at least in line with their non-disadvantaged peers nationally in writing</w:t>
            </w:r>
            <w:r w:rsidR="00CF7FF9">
              <w:rPr>
                <w:sz w:val="22"/>
                <w:szCs w:val="22"/>
              </w:rPr>
              <w:t xml:space="preserve">, reading and maths </w:t>
            </w:r>
            <w:r>
              <w:rPr>
                <w:sz w:val="22"/>
                <w:szCs w:val="22"/>
              </w:rPr>
              <w:t>including at the higher standard by the end of KS2</w:t>
            </w:r>
            <w:r w:rsidR="000E4F55">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509F1" w14:textId="48924FFB" w:rsidR="004F3F17" w:rsidRPr="004F3F17" w:rsidRDefault="004F3F17" w:rsidP="004F3F17">
            <w:pPr>
              <w:pStyle w:val="TableRowCentered"/>
              <w:jc w:val="left"/>
              <w:rPr>
                <w:sz w:val="22"/>
                <w:szCs w:val="22"/>
              </w:rPr>
            </w:pPr>
            <w:r>
              <w:rPr>
                <w:sz w:val="22"/>
                <w:szCs w:val="22"/>
              </w:rPr>
              <w:t>Assessments show that t</w:t>
            </w:r>
            <w:r w:rsidRPr="004F3F17">
              <w:rPr>
                <w:sz w:val="22"/>
                <w:szCs w:val="22"/>
              </w:rPr>
              <w:t xml:space="preserve">he difference between disadvantaged children’s attainment and their non-disadvantaged peers in </w:t>
            </w:r>
            <w:r w:rsidR="00CF7FF9">
              <w:rPr>
                <w:sz w:val="22"/>
                <w:szCs w:val="22"/>
              </w:rPr>
              <w:t xml:space="preserve">reading, </w:t>
            </w:r>
            <w:r w:rsidRPr="004F3F17">
              <w:rPr>
                <w:sz w:val="22"/>
                <w:szCs w:val="22"/>
              </w:rPr>
              <w:t>writing</w:t>
            </w:r>
            <w:r w:rsidR="00CF7FF9">
              <w:rPr>
                <w:sz w:val="22"/>
                <w:szCs w:val="22"/>
              </w:rPr>
              <w:t xml:space="preserve"> and </w:t>
            </w:r>
            <w:proofErr w:type="gramStart"/>
            <w:r w:rsidR="00CF7FF9">
              <w:rPr>
                <w:sz w:val="22"/>
                <w:szCs w:val="22"/>
              </w:rPr>
              <w:t xml:space="preserve">maths </w:t>
            </w:r>
            <w:r w:rsidRPr="004F3F17">
              <w:rPr>
                <w:sz w:val="22"/>
                <w:szCs w:val="22"/>
              </w:rPr>
              <w:t xml:space="preserve"> diminishes</w:t>
            </w:r>
            <w:proofErr w:type="gramEnd"/>
            <w:r w:rsidRPr="004F3F17">
              <w:rPr>
                <w:sz w:val="22"/>
                <w:szCs w:val="22"/>
              </w:rPr>
              <w:t xml:space="preserve"> as children move through school</w:t>
            </w:r>
            <w:r w:rsidR="000E4F55">
              <w:rPr>
                <w:sz w:val="22"/>
                <w:szCs w:val="22"/>
              </w:rPr>
              <w:t>.</w:t>
            </w:r>
            <w:r w:rsidRPr="004F3F17">
              <w:rPr>
                <w:sz w:val="22"/>
                <w:szCs w:val="22"/>
              </w:rPr>
              <w:t> </w:t>
            </w:r>
          </w:p>
          <w:p w14:paraId="32FB23BD" w14:textId="30132EBF" w:rsidR="004F3F17" w:rsidRDefault="004F3F17" w:rsidP="004F3F17">
            <w:pPr>
              <w:pStyle w:val="TableRowCentered"/>
              <w:jc w:val="left"/>
              <w:rPr>
                <w:sz w:val="22"/>
                <w:szCs w:val="22"/>
              </w:rPr>
            </w:pPr>
            <w:r w:rsidRPr="004F3F17">
              <w:rPr>
                <w:sz w:val="22"/>
                <w:szCs w:val="22"/>
              </w:rPr>
              <w:t xml:space="preserve">More able disadvantaged pupils achieve the higher standard at least in line with their non- disadvantaged peers nationally in </w:t>
            </w:r>
            <w:r w:rsidR="00CF7FF9">
              <w:rPr>
                <w:sz w:val="22"/>
                <w:szCs w:val="22"/>
              </w:rPr>
              <w:t xml:space="preserve">reading, </w:t>
            </w:r>
            <w:r>
              <w:rPr>
                <w:sz w:val="22"/>
                <w:szCs w:val="22"/>
              </w:rPr>
              <w:t>w</w:t>
            </w:r>
            <w:r w:rsidRPr="004F3F17">
              <w:rPr>
                <w:sz w:val="22"/>
                <w:szCs w:val="22"/>
              </w:rPr>
              <w:t>riting</w:t>
            </w:r>
            <w:r w:rsidR="00CF7FF9">
              <w:rPr>
                <w:sz w:val="22"/>
                <w:szCs w:val="22"/>
              </w:rPr>
              <w:t xml:space="preserve"> and maths</w:t>
            </w:r>
            <w:r w:rsidRPr="004F3F17">
              <w:rPr>
                <w:sz w:val="22"/>
                <w:szCs w:val="22"/>
              </w:rPr>
              <w:t xml:space="preserve"> </w:t>
            </w:r>
            <w:r>
              <w:rPr>
                <w:sz w:val="22"/>
                <w:szCs w:val="22"/>
              </w:rPr>
              <w:t>by the end of KS2</w:t>
            </w:r>
            <w:r w:rsidR="000E4F55">
              <w:rPr>
                <w:sz w:val="22"/>
                <w:szCs w:val="22"/>
              </w:rPr>
              <w:t>.</w:t>
            </w:r>
          </w:p>
          <w:p w14:paraId="797BB361" w14:textId="06AE454C" w:rsidR="00141138" w:rsidRPr="004F3F17" w:rsidRDefault="00141138" w:rsidP="004F3F17">
            <w:pPr>
              <w:pStyle w:val="TableRowCentered"/>
              <w:jc w:val="left"/>
              <w:rPr>
                <w:sz w:val="22"/>
                <w:szCs w:val="22"/>
              </w:rPr>
            </w:pPr>
            <w:r>
              <w:rPr>
                <w:sz w:val="22"/>
                <w:szCs w:val="22"/>
              </w:rPr>
              <w:t>Assessments and triangulation from book scrutiny, pupil discussions and lesson observations demonstrate pupils increased levels of accuracy in spelling and use of grammar.</w:t>
            </w:r>
          </w:p>
          <w:p w14:paraId="6796E48C" w14:textId="6AF511B4" w:rsidR="004F3F17" w:rsidRPr="004F3F17" w:rsidRDefault="004F3F17" w:rsidP="004F3F17">
            <w:pPr>
              <w:pStyle w:val="TableRowCentered"/>
              <w:jc w:val="left"/>
              <w:rPr>
                <w:sz w:val="22"/>
                <w:szCs w:val="22"/>
              </w:rPr>
            </w:pPr>
            <w:r w:rsidRPr="004F3F17">
              <w:rPr>
                <w:sz w:val="22"/>
                <w:szCs w:val="22"/>
              </w:rPr>
              <w:t>Evidence from formative and summative assessments show that disadvantaged pupils receive targeted intervention early to accelerate progress</w:t>
            </w:r>
            <w:r w:rsidR="000E4F55">
              <w:rPr>
                <w:sz w:val="22"/>
                <w:szCs w:val="22"/>
              </w:rPr>
              <w:t>.</w:t>
            </w:r>
            <w:r w:rsidRPr="004F3F17">
              <w:rPr>
                <w:sz w:val="22"/>
                <w:szCs w:val="22"/>
              </w:rPr>
              <w:t>  </w:t>
            </w:r>
          </w:p>
          <w:p w14:paraId="22CAB55D" w14:textId="7A1B7A7D" w:rsidR="004F3F17" w:rsidRPr="004F3F17" w:rsidRDefault="004F3F17" w:rsidP="004F3F17">
            <w:pPr>
              <w:pStyle w:val="TableRowCentered"/>
              <w:jc w:val="left"/>
              <w:rPr>
                <w:sz w:val="22"/>
                <w:szCs w:val="22"/>
              </w:rPr>
            </w:pPr>
            <w:r w:rsidRPr="004F3F17">
              <w:rPr>
                <w:sz w:val="22"/>
                <w:szCs w:val="22"/>
              </w:rPr>
              <w:lastRenderedPageBreak/>
              <w:t>Impact and evaluations of interventions demonstrate that they are of a high quality and achieve targeted outcomes</w:t>
            </w:r>
            <w:r w:rsidR="000E4F55">
              <w:rPr>
                <w:sz w:val="22"/>
                <w:szCs w:val="22"/>
              </w:rPr>
              <w:t>.</w:t>
            </w:r>
          </w:p>
          <w:p w14:paraId="2A7D550B" w14:textId="77777777" w:rsidR="00E66558" w:rsidRDefault="00E66558" w:rsidP="00C31636">
            <w:pPr>
              <w:pStyle w:val="TableRowCentered"/>
              <w:ind w:left="0" w:right="0"/>
              <w:jc w:val="left"/>
              <w:rPr>
                <w:sz w:val="22"/>
                <w:szCs w:val="22"/>
              </w:rPr>
            </w:pPr>
          </w:p>
        </w:tc>
      </w:tr>
      <w:tr w:rsidR="002B6F92" w14:paraId="0EAA9EC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4C47F" w14:textId="77777777" w:rsidR="002B6F92" w:rsidRPr="000E4F55" w:rsidRDefault="002B6F92" w:rsidP="00C31636">
            <w:pPr>
              <w:pStyle w:val="TableRow"/>
              <w:ind w:left="0" w:right="0"/>
              <w:rPr>
                <w:sz w:val="22"/>
                <w:szCs w:val="22"/>
                <w:u w:val="single"/>
              </w:rPr>
            </w:pPr>
            <w:r w:rsidRPr="000E4F55">
              <w:rPr>
                <w:sz w:val="22"/>
                <w:szCs w:val="22"/>
                <w:u w:val="single"/>
              </w:rPr>
              <w:lastRenderedPageBreak/>
              <w:t>Challenge 5</w:t>
            </w:r>
          </w:p>
          <w:p w14:paraId="730CC8D8" w14:textId="31837A9D" w:rsidR="00987935" w:rsidRPr="00987935" w:rsidRDefault="00987935" w:rsidP="00987935">
            <w:pPr>
              <w:pStyle w:val="TableRow"/>
              <w:ind w:left="0"/>
              <w:rPr>
                <w:sz w:val="22"/>
                <w:szCs w:val="22"/>
              </w:rPr>
            </w:pPr>
            <w:r w:rsidRPr="00987935">
              <w:rPr>
                <w:sz w:val="22"/>
                <w:szCs w:val="22"/>
              </w:rPr>
              <w:t xml:space="preserve">Students with SEND will achieve well through </w:t>
            </w:r>
          </w:p>
          <w:p w14:paraId="4E186D0E" w14:textId="7006A047" w:rsidR="002B6F92" w:rsidRDefault="00987935" w:rsidP="00987935">
            <w:pPr>
              <w:pStyle w:val="TableRow"/>
              <w:ind w:left="0" w:right="0"/>
              <w:rPr>
                <w:sz w:val="22"/>
                <w:szCs w:val="22"/>
              </w:rPr>
            </w:pPr>
            <w:r w:rsidRPr="00987935">
              <w:rPr>
                <w:sz w:val="22"/>
                <w:szCs w:val="22"/>
              </w:rPr>
              <w:t>early interventions</w:t>
            </w:r>
            <w:r w:rsidR="0082282C">
              <w:rPr>
                <w:sz w:val="22"/>
                <w:szCs w:val="22"/>
              </w:rPr>
              <w:t xml:space="preserve"> and appropriate adaptations.</w:t>
            </w:r>
          </w:p>
          <w:p w14:paraId="4649B1CB" w14:textId="4B1C8EBA" w:rsidR="002B6F92" w:rsidRDefault="002B6F92"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B9A6" w14:textId="77777777" w:rsidR="002B6F92" w:rsidRDefault="00987935" w:rsidP="00987935">
            <w:pPr>
              <w:pStyle w:val="TableRowCentered"/>
              <w:jc w:val="left"/>
              <w:rPr>
                <w:sz w:val="22"/>
                <w:szCs w:val="22"/>
              </w:rPr>
            </w:pPr>
            <w:r w:rsidRPr="00987935">
              <w:rPr>
                <w:sz w:val="22"/>
                <w:szCs w:val="22"/>
              </w:rPr>
              <w:t>More SEND identified students will achiev</w:t>
            </w:r>
            <w:r>
              <w:rPr>
                <w:sz w:val="22"/>
                <w:szCs w:val="22"/>
              </w:rPr>
              <w:t xml:space="preserve">e </w:t>
            </w:r>
            <w:r w:rsidRPr="00987935">
              <w:rPr>
                <w:sz w:val="22"/>
                <w:szCs w:val="22"/>
              </w:rPr>
              <w:t xml:space="preserve">age-related </w:t>
            </w:r>
            <w:r>
              <w:rPr>
                <w:sz w:val="22"/>
                <w:szCs w:val="22"/>
              </w:rPr>
              <w:t>outcomes at the end of statutory assessments.</w:t>
            </w:r>
          </w:p>
          <w:p w14:paraId="07FFBA8B" w14:textId="2A4F8D6D" w:rsidR="00987935" w:rsidRPr="004F3F17" w:rsidRDefault="00987935" w:rsidP="00987935">
            <w:pPr>
              <w:pStyle w:val="TableRowCentered"/>
              <w:jc w:val="left"/>
              <w:rPr>
                <w:sz w:val="22"/>
                <w:szCs w:val="22"/>
              </w:rPr>
            </w:pPr>
            <w:r>
              <w:rPr>
                <w:sz w:val="22"/>
                <w:szCs w:val="22"/>
              </w:rPr>
              <w:t xml:space="preserve">Assessments and triangulation from book scrutiny, pupil discussions and lesson observations demonstrate disadvantaged pupils with SEND </w:t>
            </w:r>
            <w:r w:rsidRPr="004F3F17">
              <w:rPr>
                <w:sz w:val="22"/>
                <w:szCs w:val="22"/>
              </w:rPr>
              <w:t>receive targeted intervention early to accelerate progress</w:t>
            </w:r>
            <w:r w:rsidR="0082282C">
              <w:rPr>
                <w:sz w:val="22"/>
                <w:szCs w:val="22"/>
              </w:rPr>
              <w:t>.</w:t>
            </w:r>
            <w:r w:rsidRPr="004F3F17">
              <w:rPr>
                <w:sz w:val="22"/>
                <w:szCs w:val="22"/>
              </w:rPr>
              <w:t> </w:t>
            </w:r>
          </w:p>
          <w:p w14:paraId="1436A026" w14:textId="47F46FCB" w:rsidR="00987935" w:rsidRDefault="00987935" w:rsidP="00987935">
            <w:pPr>
              <w:pStyle w:val="TableRowCentered"/>
              <w:ind w:left="0"/>
              <w:jc w:val="left"/>
              <w:rPr>
                <w:sz w:val="22"/>
                <w:szCs w:val="22"/>
              </w:rPr>
            </w:pPr>
          </w:p>
        </w:tc>
      </w:tr>
      <w:tr w:rsidR="00987935" w14:paraId="546DBA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ACB08" w14:textId="77777777" w:rsidR="00987935" w:rsidRPr="000E4F55" w:rsidRDefault="005A1B57" w:rsidP="00C31636">
            <w:pPr>
              <w:pStyle w:val="TableRow"/>
              <w:ind w:left="0" w:right="0"/>
              <w:rPr>
                <w:sz w:val="22"/>
                <w:szCs w:val="22"/>
                <w:u w:val="single"/>
              </w:rPr>
            </w:pPr>
            <w:r w:rsidRPr="000E4F55">
              <w:rPr>
                <w:sz w:val="22"/>
                <w:szCs w:val="22"/>
                <w:u w:val="single"/>
              </w:rPr>
              <w:t>Challenge 6</w:t>
            </w:r>
          </w:p>
          <w:p w14:paraId="14DF02C8" w14:textId="0B3707D9" w:rsidR="005A1B57" w:rsidRDefault="005A1B57" w:rsidP="00C31636">
            <w:pPr>
              <w:pStyle w:val="TableRow"/>
              <w:ind w:left="0" w:right="0"/>
              <w:rPr>
                <w:sz w:val="22"/>
                <w:szCs w:val="22"/>
              </w:rPr>
            </w:pPr>
            <w:r w:rsidRPr="005A1B57">
              <w:rPr>
                <w:sz w:val="22"/>
                <w:szCs w:val="22"/>
              </w:rPr>
              <w:t>Disadvantaged pupils demonstrate high levels of well-being</w:t>
            </w:r>
            <w:r w:rsidR="000E4F55">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4BE4" w14:textId="2A30C7D4" w:rsidR="005A1B57" w:rsidRPr="005A1B57" w:rsidRDefault="005A1B57" w:rsidP="005A1B57">
            <w:pPr>
              <w:pStyle w:val="TableRowCentered"/>
              <w:jc w:val="left"/>
              <w:rPr>
                <w:sz w:val="22"/>
                <w:szCs w:val="22"/>
              </w:rPr>
            </w:pPr>
            <w:r w:rsidRPr="005A1B57">
              <w:rPr>
                <w:sz w:val="22"/>
                <w:szCs w:val="22"/>
              </w:rPr>
              <w:t>Monitoring shows that all pupils including disadvantaged pupils are highly motivated and show high levels of engagement in all areas of learning </w:t>
            </w:r>
            <w:r>
              <w:rPr>
                <w:sz w:val="22"/>
                <w:szCs w:val="22"/>
              </w:rPr>
              <w:t xml:space="preserve">and </w:t>
            </w:r>
            <w:r w:rsidRPr="005A1B57">
              <w:rPr>
                <w:sz w:val="22"/>
                <w:szCs w:val="22"/>
              </w:rPr>
              <w:t>are resilient in the face of challenges</w:t>
            </w:r>
            <w:r w:rsidR="000E4F55">
              <w:rPr>
                <w:sz w:val="22"/>
                <w:szCs w:val="22"/>
              </w:rPr>
              <w:t>.</w:t>
            </w:r>
          </w:p>
          <w:p w14:paraId="17B737E8" w14:textId="30DE43FB" w:rsidR="005A1B57" w:rsidRPr="005A1B57" w:rsidRDefault="005A1B57" w:rsidP="005A1B57">
            <w:pPr>
              <w:pStyle w:val="TableRowCentered"/>
              <w:jc w:val="left"/>
              <w:rPr>
                <w:sz w:val="22"/>
                <w:szCs w:val="22"/>
              </w:rPr>
            </w:pPr>
            <w:r w:rsidRPr="005A1B57">
              <w:rPr>
                <w:sz w:val="22"/>
                <w:szCs w:val="22"/>
              </w:rPr>
              <w:t>Qualitative data from pupil discussions and observations show pupils can recognise their own wellbeing needs and have strategies to support their own and others wellbeing</w:t>
            </w:r>
            <w:r w:rsidR="000E4F55">
              <w:rPr>
                <w:sz w:val="22"/>
                <w:szCs w:val="22"/>
              </w:rPr>
              <w:t>.</w:t>
            </w:r>
          </w:p>
          <w:p w14:paraId="6AE87D18" w14:textId="59E2BF56" w:rsidR="005A1B57" w:rsidRPr="005A1B57" w:rsidRDefault="005A1B57" w:rsidP="005A1B57">
            <w:pPr>
              <w:pStyle w:val="TableRowCentered"/>
              <w:jc w:val="left"/>
              <w:rPr>
                <w:sz w:val="22"/>
                <w:szCs w:val="22"/>
              </w:rPr>
            </w:pPr>
            <w:r w:rsidRPr="005A1B57">
              <w:rPr>
                <w:sz w:val="22"/>
                <w:szCs w:val="22"/>
              </w:rPr>
              <w:t>There is a good level of participation from pupils and families accessing support from external agencies and organisations means that a) pupils individual well-being needs are effectively met b) disadvantaged pupils consistently demonstrate high levels of well-being in school</w:t>
            </w:r>
            <w:r w:rsidR="000E4F55">
              <w:rPr>
                <w:sz w:val="22"/>
                <w:szCs w:val="22"/>
              </w:rPr>
              <w:t>.</w:t>
            </w:r>
          </w:p>
          <w:p w14:paraId="4A7A647C" w14:textId="77777777" w:rsidR="00987935" w:rsidRPr="00987935" w:rsidRDefault="00987935" w:rsidP="00987935">
            <w:pPr>
              <w:pStyle w:val="TableRowCentered"/>
              <w:jc w:val="left"/>
              <w:rPr>
                <w:sz w:val="22"/>
                <w:szCs w:val="22"/>
              </w:rPr>
            </w:pPr>
          </w:p>
        </w:tc>
      </w:tr>
      <w:tr w:rsidR="005A1B57" w14:paraId="55E997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DDE9" w14:textId="77777777" w:rsidR="005A1B57" w:rsidRPr="000E4F55" w:rsidRDefault="005A1B57" w:rsidP="00C31636">
            <w:pPr>
              <w:pStyle w:val="TableRow"/>
              <w:ind w:left="0" w:right="0"/>
              <w:rPr>
                <w:sz w:val="22"/>
                <w:szCs w:val="22"/>
                <w:u w:val="single"/>
              </w:rPr>
            </w:pPr>
            <w:r w:rsidRPr="000E4F55">
              <w:rPr>
                <w:sz w:val="22"/>
                <w:szCs w:val="22"/>
                <w:u w:val="single"/>
              </w:rPr>
              <w:t>Challenge 7</w:t>
            </w:r>
          </w:p>
          <w:p w14:paraId="2D795750" w14:textId="5934BBD0" w:rsidR="005A1B57" w:rsidRDefault="005A1B57" w:rsidP="00C31636">
            <w:pPr>
              <w:pStyle w:val="TableRow"/>
              <w:ind w:left="0" w:right="0"/>
              <w:rPr>
                <w:sz w:val="22"/>
                <w:szCs w:val="22"/>
              </w:rPr>
            </w:pPr>
            <w:r w:rsidRPr="005A1B57">
              <w:rPr>
                <w:sz w:val="22"/>
                <w:szCs w:val="22"/>
              </w:rPr>
              <w:t>Disadvantaged pupils develop high levels of cultural capital</w:t>
            </w:r>
            <w:r w:rsidR="000E4F55">
              <w:rPr>
                <w:sz w:val="22"/>
                <w:szCs w:val="22"/>
              </w:rPr>
              <w:t>.</w:t>
            </w:r>
            <w:r w:rsidRPr="005A1B57">
              <w:rPr>
                <w:sz w:val="22"/>
                <w:szCs w:val="22"/>
              </w:rPr>
              <w: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5E84" w14:textId="03E2DBD7" w:rsidR="005A1B57" w:rsidRPr="005A1B57" w:rsidRDefault="005A1B57" w:rsidP="005A1B57">
            <w:pPr>
              <w:pStyle w:val="TableRowCentered"/>
              <w:jc w:val="left"/>
              <w:rPr>
                <w:sz w:val="22"/>
                <w:szCs w:val="22"/>
              </w:rPr>
            </w:pPr>
            <w:r w:rsidRPr="005A1B57">
              <w:rPr>
                <w:sz w:val="22"/>
                <w:szCs w:val="22"/>
              </w:rPr>
              <w:t>Parental surveys, qualitative data from pupil voice and the school's curriculum demonstrate that disadvantaged pupils have access to a wide, rich set of experiences and opportunities to develop their talents and interests within the school day and as part of extra-curricular activities beyond the school day</w:t>
            </w:r>
            <w:r w:rsidR="000E4F55">
              <w:rPr>
                <w:sz w:val="22"/>
                <w:szCs w:val="22"/>
              </w:rPr>
              <w:t>.</w:t>
            </w:r>
          </w:p>
          <w:p w14:paraId="13C2BF54" w14:textId="77777777" w:rsidR="005A1B57" w:rsidRPr="005A1B57" w:rsidRDefault="005A1B57" w:rsidP="005A1B57">
            <w:pPr>
              <w:pStyle w:val="TableRowCentered"/>
              <w:jc w:val="left"/>
              <w:rPr>
                <w:sz w:val="22"/>
                <w:szCs w:val="22"/>
              </w:rPr>
            </w:pPr>
            <w:r w:rsidRPr="005A1B57">
              <w:rPr>
                <w:sz w:val="22"/>
                <w:szCs w:val="22"/>
              </w:rPr>
              <w:t>There is strong take-up by disadvantaged pupils of the extracurricular opportunities provided by the school  </w:t>
            </w:r>
          </w:p>
          <w:p w14:paraId="3132B708" w14:textId="31186FDE" w:rsidR="005A1B57" w:rsidRPr="005A1B57" w:rsidRDefault="005A1B57" w:rsidP="005A1B57">
            <w:pPr>
              <w:pStyle w:val="TableRowCentered"/>
              <w:jc w:val="left"/>
              <w:rPr>
                <w:sz w:val="22"/>
                <w:szCs w:val="22"/>
              </w:rPr>
            </w:pPr>
            <w:r w:rsidRPr="005A1B57">
              <w:rPr>
                <w:sz w:val="22"/>
                <w:szCs w:val="22"/>
              </w:rPr>
              <w:t>100% of disadvantaged pupils access all school trips and visits planned for their class</w:t>
            </w:r>
            <w:r w:rsidR="000E4F55">
              <w:rPr>
                <w:sz w:val="22"/>
                <w:szCs w:val="22"/>
              </w:rPr>
              <w:t>.</w:t>
            </w:r>
            <w:r w:rsidRPr="005A1B57">
              <w:rPr>
                <w:sz w:val="22"/>
                <w:szCs w:val="22"/>
              </w:rPr>
              <w:t>  </w:t>
            </w:r>
          </w:p>
          <w:p w14:paraId="01A48C9F" w14:textId="11886A4C" w:rsidR="005A1B57" w:rsidRPr="005A1B57" w:rsidRDefault="005A1B57" w:rsidP="005A1B57">
            <w:pPr>
              <w:pStyle w:val="TableRowCentered"/>
              <w:jc w:val="left"/>
              <w:rPr>
                <w:sz w:val="22"/>
                <w:szCs w:val="22"/>
              </w:rPr>
            </w:pPr>
            <w:r w:rsidRPr="005A1B57">
              <w:rPr>
                <w:sz w:val="22"/>
                <w:szCs w:val="22"/>
              </w:rPr>
              <w:t>School’s curriculum as evidenced by pupil voice, lesson observations and book scrutiny show disadvantaged pupils are exposed to a wide range of social, cultural, enrichment and sporting experiences within (and outside) the school day</w:t>
            </w:r>
            <w:r w:rsidR="000E4F55">
              <w:rPr>
                <w:sz w:val="22"/>
                <w:szCs w:val="22"/>
              </w:rPr>
              <w:t>.</w:t>
            </w:r>
            <w:r w:rsidRPr="005A1B57">
              <w:rPr>
                <w:sz w:val="22"/>
                <w:szCs w:val="22"/>
              </w:rPr>
              <w:t> </w:t>
            </w:r>
          </w:p>
          <w:p w14:paraId="20B353A8" w14:textId="3962A67F" w:rsidR="005A1B57" w:rsidRPr="005A1B57" w:rsidRDefault="005A1B57" w:rsidP="005A1B57">
            <w:pPr>
              <w:pStyle w:val="TableRowCentered"/>
              <w:jc w:val="left"/>
              <w:rPr>
                <w:sz w:val="22"/>
                <w:szCs w:val="22"/>
              </w:rPr>
            </w:pPr>
            <w:r w:rsidRPr="005A1B57">
              <w:rPr>
                <w:sz w:val="22"/>
                <w:szCs w:val="22"/>
              </w:rPr>
              <w:lastRenderedPageBreak/>
              <w:t xml:space="preserve">Disadvantaged pupils </w:t>
            </w:r>
            <w:proofErr w:type="gramStart"/>
            <w:r w:rsidRPr="005A1B57">
              <w:rPr>
                <w:sz w:val="22"/>
                <w:szCs w:val="22"/>
              </w:rPr>
              <w:t>are able to</w:t>
            </w:r>
            <w:proofErr w:type="gramEnd"/>
            <w:r w:rsidRPr="005A1B57">
              <w:rPr>
                <w:sz w:val="22"/>
                <w:szCs w:val="22"/>
              </w:rPr>
              <w:t xml:space="preserve"> articulate themselves confidently in a range of context</w:t>
            </w:r>
            <w:r w:rsidR="000E4F55">
              <w:rPr>
                <w:sz w:val="22"/>
                <w:szCs w:val="22"/>
              </w:rPr>
              <w:t>.</w:t>
            </w:r>
            <w:r w:rsidRPr="005A1B57">
              <w:rPr>
                <w:sz w:val="22"/>
                <w:szCs w:val="22"/>
              </w:rPr>
              <w:t> </w:t>
            </w:r>
          </w:p>
          <w:p w14:paraId="153E8304" w14:textId="189A3B84" w:rsidR="005A1B57" w:rsidRPr="005A1B57" w:rsidRDefault="005A1B57" w:rsidP="005A1B57">
            <w:pPr>
              <w:pStyle w:val="TableRowCentered"/>
              <w:jc w:val="left"/>
              <w:rPr>
                <w:sz w:val="22"/>
                <w:szCs w:val="22"/>
              </w:rPr>
            </w:pPr>
            <w:r>
              <w:rPr>
                <w:sz w:val="22"/>
                <w:szCs w:val="22"/>
              </w:rPr>
              <w:t>P</w:t>
            </w:r>
            <w:r w:rsidRPr="005A1B57">
              <w:rPr>
                <w:sz w:val="22"/>
                <w:szCs w:val="22"/>
              </w:rPr>
              <w:t>upil voice</w:t>
            </w:r>
            <w:r>
              <w:rPr>
                <w:sz w:val="22"/>
                <w:szCs w:val="22"/>
              </w:rPr>
              <w:t xml:space="preserve"> will demonstrate </w:t>
            </w:r>
            <w:r w:rsidR="000E65D8">
              <w:rPr>
                <w:sz w:val="22"/>
                <w:szCs w:val="22"/>
              </w:rPr>
              <w:t>d</w:t>
            </w:r>
            <w:r w:rsidRPr="005A1B57">
              <w:rPr>
                <w:sz w:val="22"/>
                <w:szCs w:val="22"/>
              </w:rPr>
              <w:t>isadvantaged pupils’</w:t>
            </w:r>
            <w:r w:rsidR="000E65D8" w:rsidRPr="005A1B57">
              <w:rPr>
                <w:sz w:val="22"/>
                <w:szCs w:val="22"/>
              </w:rPr>
              <w:t xml:space="preserve"> increase</w:t>
            </w:r>
            <w:r w:rsidRPr="005A1B57">
              <w:rPr>
                <w:sz w:val="22"/>
                <w:szCs w:val="22"/>
              </w:rPr>
              <w:t xml:space="preserve"> </w:t>
            </w:r>
            <w:r w:rsidR="000E65D8">
              <w:rPr>
                <w:sz w:val="22"/>
                <w:szCs w:val="22"/>
              </w:rPr>
              <w:t xml:space="preserve">in </w:t>
            </w:r>
            <w:r w:rsidRPr="005A1B57">
              <w:rPr>
                <w:sz w:val="22"/>
                <w:szCs w:val="22"/>
              </w:rPr>
              <w:t>aspirations</w:t>
            </w:r>
            <w:r w:rsidR="000E65D8">
              <w:rPr>
                <w:sz w:val="22"/>
                <w:szCs w:val="22"/>
              </w:rPr>
              <w:t xml:space="preserve"> and knowledge of the wider opportunities available to them as future careers</w:t>
            </w:r>
            <w:r w:rsidR="000E4F55">
              <w:rPr>
                <w:sz w:val="22"/>
                <w:szCs w:val="22"/>
              </w:rPr>
              <w:t>.</w:t>
            </w:r>
          </w:p>
          <w:p w14:paraId="231774D3" w14:textId="77777777" w:rsidR="005A1B57" w:rsidRPr="005A1B57" w:rsidRDefault="005A1B57" w:rsidP="005A1B57">
            <w:pPr>
              <w:pStyle w:val="TableRowCentered"/>
              <w:jc w:val="left"/>
              <w:rPr>
                <w:sz w:val="22"/>
                <w:szCs w:val="22"/>
              </w:rPr>
            </w:pPr>
          </w:p>
        </w:tc>
      </w:tr>
      <w:tr w:rsidR="00B865A1" w14:paraId="2567E4D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C7EA" w14:textId="77777777" w:rsidR="00B865A1" w:rsidRPr="000E4F55" w:rsidRDefault="00B865A1" w:rsidP="00C31636">
            <w:pPr>
              <w:pStyle w:val="TableRow"/>
              <w:ind w:left="0" w:right="0"/>
              <w:rPr>
                <w:sz w:val="22"/>
                <w:szCs w:val="22"/>
                <w:u w:val="single"/>
              </w:rPr>
            </w:pPr>
            <w:r w:rsidRPr="000E4F55">
              <w:rPr>
                <w:sz w:val="22"/>
                <w:szCs w:val="22"/>
                <w:u w:val="single"/>
              </w:rPr>
              <w:lastRenderedPageBreak/>
              <w:t>Challenge 8</w:t>
            </w:r>
          </w:p>
          <w:p w14:paraId="045CB1DB" w14:textId="3573446C" w:rsidR="00B865A1" w:rsidRDefault="00B865A1" w:rsidP="00C31636">
            <w:pPr>
              <w:pStyle w:val="TableRow"/>
              <w:ind w:left="0" w:right="0"/>
              <w:rPr>
                <w:sz w:val="22"/>
                <w:szCs w:val="22"/>
              </w:rPr>
            </w:pPr>
            <w:r w:rsidRPr="00B865A1">
              <w:rPr>
                <w:sz w:val="22"/>
                <w:szCs w:val="22"/>
              </w:rPr>
              <w:t>Disadvantaged pupils attend school regularly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2AE7" w14:textId="1E14DD7F" w:rsidR="00B865A1" w:rsidRPr="00B865A1" w:rsidRDefault="00B865A1" w:rsidP="00B865A1">
            <w:pPr>
              <w:pStyle w:val="TableRowCentered"/>
              <w:ind w:left="0"/>
              <w:jc w:val="left"/>
              <w:rPr>
                <w:sz w:val="22"/>
                <w:szCs w:val="22"/>
              </w:rPr>
            </w:pPr>
            <w:r w:rsidRPr="00B865A1">
              <w:rPr>
                <w:sz w:val="22"/>
                <w:szCs w:val="22"/>
              </w:rPr>
              <w:t>Disadvantaged pupils’ attendance is inline or better than non-disadvantaged children nationally</w:t>
            </w:r>
            <w:r w:rsidR="008A53D3">
              <w:rPr>
                <w:sz w:val="22"/>
                <w:szCs w:val="22"/>
              </w:rPr>
              <w:t>.</w:t>
            </w:r>
            <w:r w:rsidRPr="00B865A1">
              <w:rPr>
                <w:sz w:val="22"/>
                <w:szCs w:val="22"/>
              </w:rPr>
              <w:t> </w:t>
            </w:r>
          </w:p>
          <w:p w14:paraId="078CBD48" w14:textId="77777777" w:rsidR="00B865A1" w:rsidRPr="00B865A1" w:rsidRDefault="00B865A1" w:rsidP="00B865A1">
            <w:pPr>
              <w:pStyle w:val="TableRowCentered"/>
              <w:jc w:val="left"/>
              <w:rPr>
                <w:sz w:val="22"/>
                <w:szCs w:val="22"/>
              </w:rPr>
            </w:pPr>
            <w:r w:rsidRPr="00B865A1">
              <w:rPr>
                <w:sz w:val="22"/>
                <w:szCs w:val="22"/>
              </w:rPr>
              <w:t>Persistence absence for disadvantaged pupils is lower than the national figure  </w:t>
            </w:r>
          </w:p>
          <w:p w14:paraId="3D463312" w14:textId="21821373" w:rsidR="00B865A1" w:rsidRPr="00B865A1" w:rsidRDefault="00B865A1" w:rsidP="00B865A1">
            <w:pPr>
              <w:pStyle w:val="TableRowCentered"/>
              <w:jc w:val="left"/>
              <w:rPr>
                <w:sz w:val="22"/>
                <w:szCs w:val="22"/>
              </w:rPr>
            </w:pPr>
            <w:r w:rsidRPr="00B865A1">
              <w:rPr>
                <w:sz w:val="22"/>
                <w:szCs w:val="22"/>
              </w:rPr>
              <w:t>Whole school attendance is inline or better than the national average</w:t>
            </w:r>
            <w:r w:rsidR="008A53D3">
              <w:rPr>
                <w:sz w:val="22"/>
                <w:szCs w:val="22"/>
              </w:rPr>
              <w:t>.</w:t>
            </w:r>
            <w:r w:rsidRPr="00B865A1">
              <w:rPr>
                <w:sz w:val="22"/>
                <w:szCs w:val="22"/>
              </w:rPr>
              <w:t> </w:t>
            </w:r>
          </w:p>
          <w:p w14:paraId="731FC8D1" w14:textId="77777777" w:rsidR="00B865A1" w:rsidRPr="005A1B57" w:rsidRDefault="00B865A1" w:rsidP="005A1B57">
            <w:pPr>
              <w:pStyle w:val="TableRowCentered"/>
              <w:jc w:val="left"/>
              <w:rPr>
                <w:sz w:val="22"/>
                <w:szCs w:val="22"/>
              </w:rPr>
            </w:pPr>
          </w:p>
        </w:tc>
      </w:tr>
      <w:tr w:rsidR="00374575" w14:paraId="51C498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756D" w14:textId="77777777" w:rsidR="00374575" w:rsidRPr="000E4F55" w:rsidRDefault="00374575" w:rsidP="00C31636">
            <w:pPr>
              <w:pStyle w:val="TableRow"/>
              <w:ind w:left="0" w:right="0"/>
              <w:rPr>
                <w:sz w:val="22"/>
                <w:szCs w:val="22"/>
                <w:u w:val="single"/>
              </w:rPr>
            </w:pPr>
            <w:r w:rsidRPr="000E4F55">
              <w:rPr>
                <w:sz w:val="22"/>
                <w:szCs w:val="22"/>
                <w:u w:val="single"/>
              </w:rPr>
              <w:t>Challenge 9</w:t>
            </w:r>
          </w:p>
          <w:p w14:paraId="3DE06356" w14:textId="2E666D92" w:rsidR="00573D48" w:rsidRDefault="00573D48" w:rsidP="00C31636">
            <w:pPr>
              <w:pStyle w:val="TableRow"/>
              <w:ind w:left="0" w:right="0"/>
              <w:rPr>
                <w:sz w:val="22"/>
                <w:szCs w:val="22"/>
              </w:rPr>
            </w:pPr>
            <w:r w:rsidRPr="00573D48">
              <w:rPr>
                <w:sz w:val="22"/>
                <w:szCs w:val="22"/>
              </w:rPr>
              <w:t>Disadvantaged pupils are supported and nurtured at home by parents who understand and are confident in addressing their child’s needs </w:t>
            </w:r>
          </w:p>
          <w:p w14:paraId="32F6BEF7" w14:textId="7D722861" w:rsidR="00374575" w:rsidRDefault="00374575" w:rsidP="00C31636">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FB8F7" w14:textId="77777777" w:rsidR="00573D48" w:rsidRPr="00573D48" w:rsidRDefault="00573D48" w:rsidP="00573D48">
            <w:pPr>
              <w:pStyle w:val="TableRowCentered"/>
              <w:jc w:val="left"/>
              <w:rPr>
                <w:sz w:val="22"/>
                <w:szCs w:val="22"/>
              </w:rPr>
            </w:pPr>
            <w:r w:rsidRPr="00573D48">
              <w:rPr>
                <w:sz w:val="22"/>
                <w:szCs w:val="22"/>
              </w:rPr>
              <w:t>100% of disadvantaged pupil’s parents/carers attend parents' evenings  </w:t>
            </w:r>
          </w:p>
          <w:p w14:paraId="5017C454" w14:textId="6EEAFB7E" w:rsidR="00573D48" w:rsidRPr="00573D48" w:rsidRDefault="00573D48" w:rsidP="00573D48">
            <w:pPr>
              <w:pStyle w:val="TableRowCentered"/>
              <w:jc w:val="left"/>
              <w:rPr>
                <w:sz w:val="22"/>
                <w:szCs w:val="22"/>
              </w:rPr>
            </w:pPr>
            <w:r w:rsidRPr="00573D48">
              <w:rPr>
                <w:sz w:val="22"/>
                <w:szCs w:val="22"/>
              </w:rPr>
              <w:t>Good attendance at parental workshops/ classes and assemblies and other school events by the parents of disadvantaged pupils</w:t>
            </w:r>
            <w:r w:rsidR="008A53D3">
              <w:rPr>
                <w:sz w:val="22"/>
                <w:szCs w:val="22"/>
              </w:rPr>
              <w:t>.</w:t>
            </w:r>
          </w:p>
          <w:p w14:paraId="3AD3BA3C" w14:textId="47BF02D0" w:rsidR="00573D48" w:rsidRPr="00573D48" w:rsidRDefault="00573D48" w:rsidP="00573D48">
            <w:pPr>
              <w:pStyle w:val="TableRowCentered"/>
              <w:jc w:val="left"/>
              <w:rPr>
                <w:sz w:val="22"/>
                <w:szCs w:val="22"/>
              </w:rPr>
            </w:pPr>
            <w:r w:rsidRPr="00573D48">
              <w:rPr>
                <w:sz w:val="22"/>
                <w:szCs w:val="22"/>
              </w:rPr>
              <w:t>Parents are provided with information on how to support their child’s learning at home, including information about the school’s methods for teaching individual subjects</w:t>
            </w:r>
            <w:r w:rsidR="008A53D3">
              <w:rPr>
                <w:sz w:val="22"/>
                <w:szCs w:val="22"/>
              </w:rPr>
              <w:t>.</w:t>
            </w:r>
            <w:r w:rsidRPr="00573D48">
              <w:rPr>
                <w:sz w:val="22"/>
                <w:szCs w:val="22"/>
              </w:rPr>
              <w:t> </w:t>
            </w:r>
          </w:p>
          <w:p w14:paraId="679C62F7" w14:textId="05DBD117" w:rsidR="00573D48" w:rsidRPr="00573D48" w:rsidRDefault="00573D48" w:rsidP="00573D48">
            <w:pPr>
              <w:pStyle w:val="TableRowCentered"/>
              <w:jc w:val="left"/>
              <w:rPr>
                <w:sz w:val="22"/>
                <w:szCs w:val="22"/>
              </w:rPr>
            </w:pPr>
            <w:r w:rsidRPr="00573D48">
              <w:rPr>
                <w:sz w:val="22"/>
                <w:szCs w:val="22"/>
              </w:rPr>
              <w:t>Parental surveys and discussions demonstrate that parents feel that the school provides them with information about how to support their child’s learning at home, including information about the school’s methods of teaching reading, writing and maths and how to help their children learn to read</w:t>
            </w:r>
            <w:r w:rsidR="008A53D3">
              <w:rPr>
                <w:sz w:val="22"/>
                <w:szCs w:val="22"/>
              </w:rPr>
              <w:t>.</w:t>
            </w:r>
            <w:r w:rsidRPr="00573D48">
              <w:rPr>
                <w:sz w:val="22"/>
                <w:szCs w:val="22"/>
              </w:rPr>
              <w:t>  </w:t>
            </w:r>
          </w:p>
          <w:p w14:paraId="758D8F65" w14:textId="413F6077" w:rsidR="00573D48" w:rsidRPr="00573D48" w:rsidRDefault="00573D48" w:rsidP="00573D48">
            <w:pPr>
              <w:pStyle w:val="TableRowCentered"/>
              <w:jc w:val="left"/>
              <w:rPr>
                <w:sz w:val="22"/>
                <w:szCs w:val="22"/>
              </w:rPr>
            </w:pPr>
            <w:r w:rsidRPr="00573D48">
              <w:rPr>
                <w:sz w:val="22"/>
                <w:szCs w:val="22"/>
              </w:rPr>
              <w:t>Parents know what their child is learning and how to help them to improve</w:t>
            </w:r>
            <w:r w:rsidR="008A53D3">
              <w:rPr>
                <w:sz w:val="22"/>
                <w:szCs w:val="22"/>
              </w:rPr>
              <w:t>.</w:t>
            </w:r>
            <w:r w:rsidRPr="00573D48">
              <w:rPr>
                <w:sz w:val="22"/>
                <w:szCs w:val="22"/>
              </w:rPr>
              <w:t> </w:t>
            </w:r>
          </w:p>
          <w:p w14:paraId="3F08DAF4" w14:textId="77777777" w:rsidR="00374575" w:rsidRPr="00B865A1" w:rsidRDefault="00374575" w:rsidP="00B865A1">
            <w:pPr>
              <w:pStyle w:val="TableRowCentered"/>
              <w:ind w:left="0"/>
              <w:jc w:val="left"/>
              <w:rPr>
                <w:sz w:val="22"/>
                <w:szCs w:val="22"/>
              </w:rPr>
            </w:pP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3E2E1FB" w:rsidR="00E66558" w:rsidRDefault="009D71E8">
      <w:r>
        <w:t>Budgeted cost: £</w:t>
      </w:r>
      <w:r w:rsidR="008D2CD3">
        <w:t>205, 500</w:t>
      </w:r>
    </w:p>
    <w:tbl>
      <w:tblPr>
        <w:tblW w:w="5000" w:type="pct"/>
        <w:tblLayout w:type="fixed"/>
        <w:tblCellMar>
          <w:left w:w="10" w:type="dxa"/>
          <w:right w:w="10" w:type="dxa"/>
        </w:tblCellMar>
        <w:tblLook w:val="04A0" w:firstRow="1" w:lastRow="0" w:firstColumn="1" w:lastColumn="0" w:noHBand="0" w:noVBand="1"/>
      </w:tblPr>
      <w:tblGrid>
        <w:gridCol w:w="2547"/>
        <w:gridCol w:w="5999"/>
        <w:gridCol w:w="940"/>
      </w:tblGrid>
      <w:tr w:rsidR="00E66558" w14:paraId="2A7D5519"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lastRenderedPageBreak/>
              <w:t>Activity</w:t>
            </w:r>
          </w:p>
        </w:tc>
        <w:tc>
          <w:tcPr>
            <w:tcW w:w="599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94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8870FF0" w:rsidR="00E66558" w:rsidRPr="00956B9E" w:rsidRDefault="00956B9E" w:rsidP="00C31636">
            <w:pPr>
              <w:pStyle w:val="TableRow"/>
              <w:ind w:left="0" w:right="0"/>
              <w:rPr>
                <w:sz w:val="22"/>
                <w:szCs w:val="22"/>
              </w:rPr>
            </w:pPr>
            <w:r w:rsidRPr="00956B9E">
              <w:rPr>
                <w:sz w:val="22"/>
                <w:szCs w:val="22"/>
              </w:rPr>
              <w:t xml:space="preserve">Accredited training to new staff on </w:t>
            </w:r>
            <w:proofErr w:type="gramStart"/>
            <w:r w:rsidRPr="00956B9E">
              <w:rPr>
                <w:sz w:val="22"/>
                <w:szCs w:val="22"/>
              </w:rPr>
              <w:t>delivering  Bug</w:t>
            </w:r>
            <w:proofErr w:type="gramEnd"/>
            <w:r w:rsidRPr="00956B9E">
              <w:rPr>
                <w:sz w:val="22"/>
                <w:szCs w:val="22"/>
              </w:rPr>
              <w:t xml:space="preserve"> Club phonics  DFE Validated Systematic Synthetic Phonics Programme ‘Bug Club Phonics’ to secure strong phonics teaching for all pupils </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80EB" w14:textId="77777777" w:rsidR="00956B9E" w:rsidRPr="00956B9E" w:rsidRDefault="00956B9E" w:rsidP="00956B9E">
            <w:pPr>
              <w:pStyle w:val="TableRowCentered"/>
              <w:numPr>
                <w:ilvl w:val="0"/>
                <w:numId w:val="1"/>
              </w:numPr>
              <w:jc w:val="left"/>
              <w:rPr>
                <w:sz w:val="22"/>
              </w:rPr>
            </w:pPr>
            <w:r w:rsidRPr="00956B9E">
              <w:rPr>
                <w:sz w:val="22"/>
              </w:rPr>
              <w:t xml:space="preserve">Phonics approaches have a strong evidence base that indicates a positive impact on the accuracy of word reading (though not necessarily comprehension), particularly for disadvantaged pupils. Research for the OFSTED framework highlights the point that if pupils cannot read, they will not be able to access the curriculum and will be disadvantaged for </w:t>
            </w:r>
            <w:proofErr w:type="gramStart"/>
            <w:r w:rsidRPr="00956B9E">
              <w:rPr>
                <w:sz w:val="22"/>
              </w:rPr>
              <w:t>life.(</w:t>
            </w:r>
            <w:proofErr w:type="gramEnd"/>
            <w:r w:rsidRPr="00956B9E">
              <w:rPr>
                <w:sz w:val="22"/>
              </w:rPr>
              <w:t>EEF phonics = +4 months) </w:t>
            </w:r>
          </w:p>
          <w:p w14:paraId="77F289A4" w14:textId="77777777" w:rsidR="00956B9E" w:rsidRPr="00956B9E" w:rsidRDefault="00956B9E" w:rsidP="00956B9E">
            <w:pPr>
              <w:pStyle w:val="TableRowCentered"/>
              <w:numPr>
                <w:ilvl w:val="0"/>
                <w:numId w:val="1"/>
              </w:numPr>
              <w:ind w:right="0"/>
              <w:jc w:val="left"/>
              <w:rPr>
                <w:sz w:val="22"/>
              </w:rPr>
            </w:pPr>
            <w:hyperlink r:id="rId10" w:tgtFrame="_blank" w:history="1">
              <w:r w:rsidRPr="00956B9E">
                <w:rPr>
                  <w:rStyle w:val="Hyperlink"/>
                  <w:sz w:val="22"/>
                </w:rPr>
                <w:t>Phonics | Toolkit Strand | Education Endowment Foundation | EEF</w:t>
              </w:r>
            </w:hyperlink>
            <w:r w:rsidRPr="00956B9E">
              <w:rPr>
                <w:sz w:val="22"/>
              </w:rPr>
              <w:t> </w:t>
            </w:r>
          </w:p>
          <w:p w14:paraId="2A7D551B" w14:textId="77777777" w:rsidR="00E66558" w:rsidRDefault="00E66558" w:rsidP="00C31636">
            <w:pPr>
              <w:pStyle w:val="TableRowCentered"/>
              <w:ind w:left="0" w:right="0"/>
              <w:jc w:val="left"/>
              <w:rPr>
                <w:sz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0EDB775" w:rsidR="00E66558" w:rsidRDefault="00956B9E" w:rsidP="00C31636">
            <w:pPr>
              <w:pStyle w:val="TableRowCentered"/>
              <w:ind w:left="0" w:right="0"/>
              <w:jc w:val="left"/>
              <w:rPr>
                <w:sz w:val="22"/>
              </w:rPr>
            </w:pPr>
            <w:r>
              <w:rPr>
                <w:sz w:val="22"/>
              </w:rPr>
              <w:t>2</w:t>
            </w:r>
          </w:p>
        </w:tc>
      </w:tr>
      <w:tr w:rsidR="00E66558" w14:paraId="2A7D5521"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E365" w14:textId="77777777" w:rsidR="00956B9E" w:rsidRPr="00956B9E" w:rsidRDefault="00956B9E" w:rsidP="00956B9E">
            <w:pPr>
              <w:pStyle w:val="TableRow"/>
              <w:numPr>
                <w:ilvl w:val="0"/>
                <w:numId w:val="1"/>
              </w:numPr>
              <w:ind w:right="0"/>
              <w:rPr>
                <w:iCs/>
                <w:sz w:val="22"/>
              </w:rPr>
            </w:pPr>
            <w:r w:rsidRPr="00956B9E">
              <w:rPr>
                <w:iCs/>
                <w:sz w:val="22"/>
              </w:rPr>
              <w:t>CPD to continue to ensure teachers and teaching assistants have the most current and up to date skills and knowledge to deliver quality first teaching and support across the curriculum.  </w:t>
            </w:r>
          </w:p>
          <w:p w14:paraId="4EC08969" w14:textId="77777777" w:rsidR="00956B9E" w:rsidRPr="00956B9E" w:rsidRDefault="00956B9E" w:rsidP="00956B9E">
            <w:pPr>
              <w:pStyle w:val="TableRow"/>
              <w:numPr>
                <w:ilvl w:val="0"/>
                <w:numId w:val="1"/>
              </w:numPr>
              <w:ind w:right="0"/>
              <w:rPr>
                <w:iCs/>
                <w:sz w:val="22"/>
              </w:rPr>
            </w:pPr>
            <w:r w:rsidRPr="00956B9E">
              <w:rPr>
                <w:iCs/>
                <w:sz w:val="22"/>
              </w:rPr>
              <w:t>Continuing to ensure new and previous initiatives are effective.  </w:t>
            </w:r>
          </w:p>
          <w:p w14:paraId="2A7D551E" w14:textId="77777777" w:rsidR="00E66558" w:rsidRPr="00956B9E" w:rsidRDefault="00E66558" w:rsidP="00C31636">
            <w:pPr>
              <w:pStyle w:val="TableRow"/>
              <w:ind w:left="0" w:right="0"/>
              <w:rPr>
                <w:iCs/>
                <w:sz w:val="22"/>
              </w:rPr>
            </w:pP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8007" w14:textId="77777777" w:rsidR="00956B9E" w:rsidRPr="00956B9E" w:rsidRDefault="00956B9E" w:rsidP="00956B9E">
            <w:pPr>
              <w:pStyle w:val="TableRowCentered"/>
              <w:numPr>
                <w:ilvl w:val="0"/>
                <w:numId w:val="1"/>
              </w:numPr>
              <w:ind w:right="0"/>
              <w:jc w:val="left"/>
              <w:rPr>
                <w:sz w:val="22"/>
              </w:rPr>
            </w:pPr>
            <w:r w:rsidRPr="00956B9E">
              <w:rPr>
                <w:sz w:val="22"/>
              </w:rPr>
              <w:t>A key factor for attainment and progress is effective teaching, as highlighted by the Sutton Trust’s 2011 report, which revealed that the effects of high-quality teaching are especially significant for pupils from disadvantaged backgrounds.  </w:t>
            </w:r>
          </w:p>
          <w:p w14:paraId="3E5992BD" w14:textId="77777777" w:rsidR="00956B9E" w:rsidRPr="00956B9E" w:rsidRDefault="00956B9E" w:rsidP="00956B9E">
            <w:pPr>
              <w:pStyle w:val="TableRowCentered"/>
              <w:numPr>
                <w:ilvl w:val="0"/>
                <w:numId w:val="1"/>
              </w:numPr>
              <w:ind w:right="0"/>
              <w:jc w:val="left"/>
              <w:rPr>
                <w:sz w:val="22"/>
              </w:rPr>
            </w:pPr>
            <w:r w:rsidRPr="00956B9E">
              <w:rPr>
                <w:sz w:val="22"/>
              </w:rPr>
              <w:t> </w:t>
            </w:r>
          </w:p>
          <w:p w14:paraId="0D5F42CA" w14:textId="77777777" w:rsidR="00956B9E" w:rsidRPr="00956B9E" w:rsidRDefault="00956B9E" w:rsidP="00956B9E">
            <w:pPr>
              <w:pStyle w:val="TableRowCentered"/>
              <w:numPr>
                <w:ilvl w:val="0"/>
                <w:numId w:val="1"/>
              </w:numPr>
              <w:ind w:right="0"/>
              <w:jc w:val="left"/>
              <w:rPr>
                <w:sz w:val="22"/>
              </w:rPr>
            </w:pPr>
            <w:r w:rsidRPr="00956B9E">
              <w:rPr>
                <w:sz w:val="22"/>
              </w:rPr>
              <w:t>EEF evidence also suggests that teaching assistants have a good impact on pupils' attainment and progress if they are trained well in the interventions and support, they are delivering. </w:t>
            </w:r>
          </w:p>
          <w:p w14:paraId="1A9208F7" w14:textId="77777777" w:rsidR="00956B9E" w:rsidRPr="00956B9E" w:rsidRDefault="00956B9E" w:rsidP="00956B9E">
            <w:pPr>
              <w:pStyle w:val="TableRowCentered"/>
              <w:numPr>
                <w:ilvl w:val="0"/>
                <w:numId w:val="1"/>
              </w:numPr>
              <w:ind w:right="0"/>
              <w:jc w:val="left"/>
              <w:rPr>
                <w:sz w:val="22"/>
              </w:rPr>
            </w:pPr>
            <w:r w:rsidRPr="00956B9E">
              <w:rPr>
                <w:sz w:val="22"/>
              </w:rPr>
              <w:t> </w:t>
            </w:r>
          </w:p>
          <w:p w14:paraId="6F6EAD71" w14:textId="77777777" w:rsidR="00956B9E" w:rsidRPr="00956B9E" w:rsidRDefault="00956B9E" w:rsidP="00956B9E">
            <w:pPr>
              <w:pStyle w:val="TableRowCentered"/>
              <w:numPr>
                <w:ilvl w:val="0"/>
                <w:numId w:val="1"/>
              </w:numPr>
              <w:ind w:right="0"/>
              <w:jc w:val="left"/>
              <w:rPr>
                <w:sz w:val="22"/>
              </w:rPr>
            </w:pPr>
            <w:r w:rsidRPr="00956B9E">
              <w:rPr>
                <w:sz w:val="22"/>
              </w:rPr>
              <w:t>Teacher development Trusts Developing Great teaching </w:t>
            </w:r>
          </w:p>
          <w:p w14:paraId="0400AD5C" w14:textId="77777777" w:rsidR="00956B9E" w:rsidRPr="00956B9E" w:rsidRDefault="00956B9E" w:rsidP="00956B9E">
            <w:pPr>
              <w:pStyle w:val="TableRowCentered"/>
              <w:numPr>
                <w:ilvl w:val="0"/>
                <w:numId w:val="1"/>
              </w:numPr>
              <w:ind w:right="0"/>
              <w:jc w:val="left"/>
              <w:rPr>
                <w:sz w:val="22"/>
              </w:rPr>
            </w:pPr>
            <w:r w:rsidRPr="00956B9E">
              <w:rPr>
                <w:sz w:val="22"/>
              </w:rPr>
              <w:t>Department for Education Standards for Teacher’s Professional Development Implementation Guidance </w:t>
            </w:r>
          </w:p>
          <w:p w14:paraId="290745B7" w14:textId="77777777" w:rsidR="00956B9E" w:rsidRPr="00956B9E" w:rsidRDefault="00956B9E" w:rsidP="00956B9E">
            <w:pPr>
              <w:pStyle w:val="TableRowCentered"/>
              <w:numPr>
                <w:ilvl w:val="0"/>
                <w:numId w:val="1"/>
              </w:numPr>
              <w:ind w:right="0"/>
              <w:jc w:val="left"/>
              <w:rPr>
                <w:sz w:val="22"/>
              </w:rPr>
            </w:pPr>
            <w:r w:rsidRPr="00956B9E">
              <w:rPr>
                <w:sz w:val="22"/>
              </w:rPr>
              <w:t> </w:t>
            </w:r>
          </w:p>
          <w:p w14:paraId="170A462A" w14:textId="77777777" w:rsidR="00956B9E" w:rsidRPr="00956B9E" w:rsidRDefault="00956B9E" w:rsidP="00956B9E">
            <w:pPr>
              <w:pStyle w:val="TableRowCentered"/>
              <w:numPr>
                <w:ilvl w:val="0"/>
                <w:numId w:val="1"/>
              </w:numPr>
              <w:ind w:right="0"/>
              <w:jc w:val="left"/>
              <w:rPr>
                <w:sz w:val="22"/>
              </w:rPr>
            </w:pPr>
            <w:hyperlink r:id="rId11" w:tgtFrame="_blank" w:history="1">
              <w:r w:rsidRPr="00956B9E">
                <w:rPr>
                  <w:rStyle w:val="Hyperlink"/>
                  <w:sz w:val="22"/>
                </w:rPr>
                <w:t>Pupil_Premium_Guidance.pdf (educationendowmentfoundation.org.uk)</w:t>
              </w:r>
            </w:hyperlink>
            <w:r w:rsidRPr="00956B9E">
              <w:rPr>
                <w:sz w:val="22"/>
              </w:rPr>
              <w:t> </w:t>
            </w:r>
          </w:p>
          <w:p w14:paraId="00327415" w14:textId="77777777" w:rsidR="00956B9E" w:rsidRPr="00956B9E" w:rsidRDefault="00956B9E" w:rsidP="00956B9E">
            <w:pPr>
              <w:pStyle w:val="TableRowCentered"/>
              <w:numPr>
                <w:ilvl w:val="0"/>
                <w:numId w:val="1"/>
              </w:numPr>
              <w:ind w:right="0"/>
              <w:jc w:val="left"/>
              <w:rPr>
                <w:sz w:val="22"/>
              </w:rPr>
            </w:pPr>
            <w:hyperlink r:id="rId12" w:tgtFrame="_blank" w:history="1">
              <w:r w:rsidRPr="00956B9E">
                <w:rPr>
                  <w:rStyle w:val="Hyperlink"/>
                  <w:sz w:val="22"/>
                </w:rPr>
                <w:t>https://educationendowmentfoundation.org.uk/education-evidence/guidance-reports/teaching-assistants</w:t>
              </w:r>
            </w:hyperlink>
            <w:r w:rsidRPr="00956B9E">
              <w:rPr>
                <w:sz w:val="22"/>
              </w:rPr>
              <w:t> </w:t>
            </w:r>
          </w:p>
          <w:p w14:paraId="2A9BED4C" w14:textId="77777777" w:rsidR="00956B9E" w:rsidRPr="00956B9E" w:rsidRDefault="00956B9E" w:rsidP="00956B9E">
            <w:pPr>
              <w:pStyle w:val="TableRowCentered"/>
              <w:numPr>
                <w:ilvl w:val="0"/>
                <w:numId w:val="1"/>
              </w:numPr>
              <w:ind w:right="0"/>
              <w:jc w:val="left"/>
              <w:rPr>
                <w:sz w:val="22"/>
              </w:rPr>
            </w:pPr>
            <w:r w:rsidRPr="00956B9E">
              <w:rPr>
                <w:sz w:val="22"/>
              </w:rPr>
              <w:t> </w:t>
            </w:r>
          </w:p>
          <w:p w14:paraId="3AEB41C5" w14:textId="77777777" w:rsidR="00956B9E" w:rsidRPr="00956B9E" w:rsidRDefault="00956B9E" w:rsidP="00956B9E">
            <w:pPr>
              <w:pStyle w:val="TableRowCentered"/>
              <w:numPr>
                <w:ilvl w:val="0"/>
                <w:numId w:val="1"/>
              </w:numPr>
              <w:ind w:right="0"/>
              <w:jc w:val="left"/>
              <w:rPr>
                <w:sz w:val="22"/>
              </w:rPr>
            </w:pPr>
            <w:hyperlink r:id="rId13" w:tgtFrame="_blank" w:history="1">
              <w:r w:rsidRPr="00956B9E">
                <w:rPr>
                  <w:rStyle w:val="Hyperlink"/>
                  <w:sz w:val="22"/>
                </w:rPr>
                <w:t>https://educationendowmentfoundation.org.uk/support-for-schools/bitesize-support/closing-the-attainment-gap?utm_source=/support-for-schools/bitesize-support/closing-the-attainment-gap&amp;utm_medium=search&amp;utm_campaign=site_search&amp;search_term=well</w:t>
              </w:r>
            </w:hyperlink>
            <w:r w:rsidRPr="00956B9E">
              <w:rPr>
                <w:sz w:val="22"/>
              </w:rPr>
              <w:t> </w:t>
            </w:r>
          </w:p>
          <w:p w14:paraId="6E46FD87" w14:textId="77777777" w:rsidR="00956B9E" w:rsidRPr="00956B9E" w:rsidRDefault="00956B9E" w:rsidP="00956B9E">
            <w:pPr>
              <w:pStyle w:val="TableRowCentered"/>
              <w:numPr>
                <w:ilvl w:val="0"/>
                <w:numId w:val="1"/>
              </w:numPr>
              <w:ind w:right="0"/>
              <w:jc w:val="left"/>
              <w:rPr>
                <w:sz w:val="22"/>
              </w:rPr>
            </w:pPr>
            <w:r w:rsidRPr="00956B9E">
              <w:rPr>
                <w:sz w:val="22"/>
              </w:rPr>
              <w:t> </w:t>
            </w:r>
          </w:p>
          <w:p w14:paraId="34791184" w14:textId="77777777" w:rsidR="00956B9E" w:rsidRPr="00956B9E" w:rsidRDefault="00956B9E" w:rsidP="00956B9E">
            <w:pPr>
              <w:pStyle w:val="TableRowCentered"/>
              <w:numPr>
                <w:ilvl w:val="0"/>
                <w:numId w:val="1"/>
              </w:numPr>
              <w:ind w:right="0"/>
              <w:jc w:val="left"/>
              <w:rPr>
                <w:sz w:val="22"/>
              </w:rPr>
            </w:pPr>
            <w:hyperlink r:id="rId14" w:tgtFrame="_blank" w:history="1">
              <w:r w:rsidRPr="00956B9E">
                <w:rPr>
                  <w:rStyle w:val="Hyperlink"/>
                  <w:sz w:val="22"/>
                </w:rPr>
                <w:t>https://www.suttontrust.com/wp-content/uploads/2014/10/What-Makes-Great-Teaching-REPORT.pdf</w:t>
              </w:r>
            </w:hyperlink>
            <w:r w:rsidRPr="00956B9E">
              <w:rPr>
                <w:sz w:val="22"/>
              </w:rPr>
              <w:t> </w:t>
            </w:r>
          </w:p>
          <w:p w14:paraId="23A1B6F8" w14:textId="77777777" w:rsidR="00956B9E" w:rsidRPr="00956B9E" w:rsidRDefault="00956B9E" w:rsidP="00956B9E">
            <w:pPr>
              <w:pStyle w:val="TableRowCentered"/>
              <w:numPr>
                <w:ilvl w:val="0"/>
                <w:numId w:val="1"/>
              </w:numPr>
              <w:ind w:right="0"/>
              <w:jc w:val="left"/>
              <w:rPr>
                <w:sz w:val="22"/>
              </w:rPr>
            </w:pPr>
            <w:r w:rsidRPr="00956B9E">
              <w:rPr>
                <w:sz w:val="22"/>
              </w:rPr>
              <w:t> </w:t>
            </w:r>
          </w:p>
          <w:p w14:paraId="0DF4FC8C" w14:textId="77777777" w:rsidR="00956B9E" w:rsidRPr="00956B9E" w:rsidRDefault="00956B9E" w:rsidP="00956B9E">
            <w:pPr>
              <w:pStyle w:val="TableRowCentered"/>
              <w:numPr>
                <w:ilvl w:val="0"/>
                <w:numId w:val="1"/>
              </w:numPr>
              <w:ind w:right="0"/>
              <w:jc w:val="left"/>
              <w:rPr>
                <w:sz w:val="22"/>
              </w:rPr>
            </w:pPr>
            <w:hyperlink r:id="rId15" w:tgtFrame="_blank" w:history="1">
              <w:r w:rsidRPr="00956B9E">
                <w:rPr>
                  <w:rStyle w:val="Hyperlink"/>
                  <w:sz w:val="22"/>
                </w:rPr>
                <w:t>https://www.suttontrust.com/wp-content/uploads/2019/12/2teachers-impact-report-final-1.pdf</w:t>
              </w:r>
            </w:hyperlink>
          </w:p>
          <w:p w14:paraId="2A7D551F" w14:textId="77777777" w:rsidR="00E66558" w:rsidRDefault="00E66558" w:rsidP="00956B9E">
            <w:pPr>
              <w:pStyle w:val="TableRowCentered"/>
              <w:ind w:left="0" w:right="0"/>
              <w:jc w:val="left"/>
              <w:rPr>
                <w:sz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E44415D" w:rsidR="00E66558" w:rsidRDefault="00956B9E" w:rsidP="00C31636">
            <w:pPr>
              <w:pStyle w:val="TableRowCentered"/>
              <w:ind w:left="0" w:right="0"/>
              <w:jc w:val="left"/>
              <w:rPr>
                <w:sz w:val="22"/>
              </w:rPr>
            </w:pPr>
            <w:r>
              <w:rPr>
                <w:sz w:val="22"/>
              </w:rPr>
              <w:lastRenderedPageBreak/>
              <w:t>1,2,3,4,5 and 6</w:t>
            </w:r>
          </w:p>
        </w:tc>
      </w:tr>
      <w:tr w:rsidR="00F54AAE" w14:paraId="182F18F9"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BA53" w14:textId="7F22217C" w:rsidR="00F54AAE" w:rsidRPr="00956B9E" w:rsidRDefault="00F54AAE" w:rsidP="00956B9E">
            <w:pPr>
              <w:pStyle w:val="TableRow"/>
              <w:numPr>
                <w:ilvl w:val="0"/>
                <w:numId w:val="1"/>
              </w:numPr>
              <w:ind w:right="0"/>
              <w:rPr>
                <w:iCs/>
                <w:sz w:val="22"/>
              </w:rPr>
            </w:pPr>
            <w:r w:rsidRPr="00F54AAE">
              <w:rPr>
                <w:iCs/>
                <w:sz w:val="22"/>
              </w:rPr>
              <w:t>Purchase of standardised diagnostic assessments  </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E492" w14:textId="77777777" w:rsidR="00F54AAE" w:rsidRPr="00F54AAE" w:rsidRDefault="00F54AAE" w:rsidP="00F54AAE">
            <w:pPr>
              <w:pStyle w:val="TableRowCentered"/>
              <w:numPr>
                <w:ilvl w:val="0"/>
                <w:numId w:val="1"/>
              </w:numPr>
              <w:jc w:val="left"/>
              <w:rPr>
                <w:sz w:val="22"/>
              </w:rPr>
            </w:pPr>
            <w:r w:rsidRPr="00F54AAE">
              <w:rPr>
                <w:sz w:val="22"/>
              </w:rPr>
              <w:t>Standardised tests can provide reliable insights into the specific strengths and weaknesses of each pupil to help ensure they receive the correct additional support or challenge through interventions or teacher instruction: </w:t>
            </w:r>
          </w:p>
          <w:p w14:paraId="0F6185BD" w14:textId="77777777" w:rsidR="00F54AAE" w:rsidRPr="00F54AAE" w:rsidRDefault="00F54AAE" w:rsidP="00F54AAE">
            <w:pPr>
              <w:pStyle w:val="TableRowCentered"/>
              <w:numPr>
                <w:ilvl w:val="0"/>
                <w:numId w:val="1"/>
              </w:numPr>
              <w:jc w:val="left"/>
              <w:rPr>
                <w:sz w:val="22"/>
              </w:rPr>
            </w:pPr>
            <w:hyperlink r:id="rId16" w:tgtFrame="_blank" w:history="1">
              <w:r w:rsidRPr="00F54AAE">
                <w:rPr>
                  <w:rStyle w:val="Hyperlink"/>
                  <w:sz w:val="22"/>
                </w:rPr>
                <w:t>Standardised tests | Assessing and Monitoring Pupil Progress | Education Endowment Foundation | EEF</w:t>
              </w:r>
            </w:hyperlink>
            <w:r w:rsidRPr="00F54AAE">
              <w:rPr>
                <w:sz w:val="22"/>
              </w:rPr>
              <w:t> </w:t>
            </w:r>
          </w:p>
          <w:p w14:paraId="2B546F31" w14:textId="77777777" w:rsidR="00F54AAE" w:rsidRPr="00F54AAE" w:rsidRDefault="00F54AAE" w:rsidP="00F54AAE">
            <w:pPr>
              <w:pStyle w:val="TableRowCentered"/>
              <w:numPr>
                <w:ilvl w:val="0"/>
                <w:numId w:val="1"/>
              </w:numPr>
              <w:jc w:val="left"/>
              <w:rPr>
                <w:sz w:val="22"/>
              </w:rPr>
            </w:pPr>
            <w:hyperlink r:id="rId17" w:tgtFrame="_blank" w:history="1">
              <w:r w:rsidRPr="00F54AAE">
                <w:rPr>
                  <w:rStyle w:val="Hyperlink"/>
                  <w:sz w:val="22"/>
                </w:rPr>
                <w:t>https://educationendowmentfoundation.org.uk/support-for-schools/bitesize-support/closing-the-attainment-gap?utm_source=/support-for-schools/bitesize-support/closing-the-attainment-gap&amp;utm_medium=search&amp;utm_campaign=site_search&amp;search_term=well</w:t>
              </w:r>
            </w:hyperlink>
          </w:p>
          <w:p w14:paraId="3B8BD2A0" w14:textId="77777777" w:rsidR="00F54AAE" w:rsidRPr="00956B9E" w:rsidRDefault="00F54AAE" w:rsidP="00956B9E">
            <w:pPr>
              <w:pStyle w:val="TableRowCentered"/>
              <w:numPr>
                <w:ilvl w:val="0"/>
                <w:numId w:val="1"/>
              </w:numPr>
              <w:ind w:right="0"/>
              <w:jc w:val="left"/>
              <w:rPr>
                <w:sz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211C" w14:textId="3B920B2D" w:rsidR="00F54AAE" w:rsidRDefault="000E4F55" w:rsidP="00C31636">
            <w:pPr>
              <w:pStyle w:val="TableRowCentered"/>
              <w:ind w:left="0" w:right="0"/>
              <w:jc w:val="left"/>
              <w:rPr>
                <w:sz w:val="22"/>
              </w:rPr>
            </w:pPr>
            <w:r>
              <w:rPr>
                <w:sz w:val="22"/>
              </w:rPr>
              <w:t>1,2,3,4 and 5</w:t>
            </w:r>
          </w:p>
        </w:tc>
      </w:tr>
      <w:tr w:rsidR="00F54AAE" w14:paraId="429ACC5F"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6131" w14:textId="721C11C7" w:rsidR="00F54AAE" w:rsidRPr="00F54AAE" w:rsidRDefault="00F54AAE" w:rsidP="00956B9E">
            <w:pPr>
              <w:pStyle w:val="TableRow"/>
              <w:numPr>
                <w:ilvl w:val="0"/>
                <w:numId w:val="1"/>
              </w:numPr>
              <w:ind w:right="0"/>
              <w:rPr>
                <w:iCs/>
                <w:sz w:val="22"/>
              </w:rPr>
            </w:pPr>
            <w:r w:rsidRPr="00F54AAE">
              <w:rPr>
                <w:iCs/>
                <w:sz w:val="22"/>
              </w:rPr>
              <w:t>CPD and training on</w:t>
            </w:r>
            <w:r>
              <w:rPr>
                <w:iCs/>
                <w:sz w:val="22"/>
              </w:rPr>
              <w:t xml:space="preserve"> </w:t>
            </w:r>
            <w:proofErr w:type="gramStart"/>
            <w:r>
              <w:rPr>
                <w:iCs/>
                <w:sz w:val="22"/>
              </w:rPr>
              <w:t xml:space="preserve">evidence </w:t>
            </w:r>
            <w:r w:rsidRPr="00F54AAE">
              <w:rPr>
                <w:iCs/>
                <w:sz w:val="22"/>
              </w:rPr>
              <w:t xml:space="preserve"> b</w:t>
            </w:r>
            <w:r>
              <w:rPr>
                <w:iCs/>
                <w:sz w:val="22"/>
              </w:rPr>
              <w:t>ased</w:t>
            </w:r>
            <w:proofErr w:type="gramEnd"/>
            <w:r>
              <w:rPr>
                <w:iCs/>
                <w:sz w:val="22"/>
              </w:rPr>
              <w:t xml:space="preserve"> effective </w:t>
            </w:r>
            <w:r w:rsidRPr="00F54AAE">
              <w:rPr>
                <w:iCs/>
                <w:sz w:val="22"/>
              </w:rPr>
              <w:t>pedagogy to support learning e.g. cognitive load, retrieval practice, metacognition and developing early writing,  </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742A" w14:textId="6A8D90B0" w:rsidR="005C0349" w:rsidRPr="005C0349" w:rsidRDefault="005C0349" w:rsidP="005C0349">
            <w:pPr>
              <w:pStyle w:val="TableRowCentered"/>
              <w:numPr>
                <w:ilvl w:val="0"/>
                <w:numId w:val="1"/>
              </w:numPr>
              <w:jc w:val="left"/>
              <w:rPr>
                <w:sz w:val="22"/>
              </w:rPr>
            </w:pPr>
            <w:r w:rsidRPr="005C0349">
              <w:rPr>
                <w:sz w:val="22"/>
              </w:rPr>
              <w:t>Evidence from Sutton’s Trust research (2011) indicates that use of proven effective pedagogy results in improved outcomes and greater progress for pupils.  </w:t>
            </w:r>
          </w:p>
          <w:p w14:paraId="3D9B510A" w14:textId="77777777" w:rsidR="005C0349" w:rsidRPr="005C0349" w:rsidRDefault="005C0349" w:rsidP="005C0349">
            <w:pPr>
              <w:pStyle w:val="TableRowCentered"/>
              <w:numPr>
                <w:ilvl w:val="0"/>
                <w:numId w:val="1"/>
              </w:numPr>
              <w:jc w:val="left"/>
              <w:rPr>
                <w:sz w:val="22"/>
              </w:rPr>
            </w:pPr>
            <w:r w:rsidRPr="005C0349">
              <w:rPr>
                <w:sz w:val="22"/>
              </w:rPr>
              <w:t> </w:t>
            </w:r>
          </w:p>
          <w:p w14:paraId="73F9425D" w14:textId="1A081A61" w:rsidR="00E648A5" w:rsidRPr="00E648A5" w:rsidRDefault="005C0349" w:rsidP="00E648A5">
            <w:pPr>
              <w:pStyle w:val="TableRowCentered"/>
              <w:numPr>
                <w:ilvl w:val="0"/>
                <w:numId w:val="1"/>
              </w:numPr>
              <w:jc w:val="left"/>
              <w:rPr>
                <w:sz w:val="22"/>
              </w:rPr>
            </w:pPr>
            <w:r w:rsidRPr="005C0349">
              <w:rPr>
                <w:sz w:val="22"/>
              </w:rPr>
              <w:t>Embed writing structures and effective pedagogies in developing writing skills. </w:t>
            </w:r>
          </w:p>
          <w:p w14:paraId="164F1C31" w14:textId="77777777" w:rsidR="00E648A5" w:rsidRPr="00E648A5" w:rsidRDefault="00E648A5" w:rsidP="00E648A5">
            <w:pPr>
              <w:pStyle w:val="TableRowCentered"/>
              <w:numPr>
                <w:ilvl w:val="0"/>
                <w:numId w:val="1"/>
              </w:numPr>
              <w:jc w:val="left"/>
              <w:rPr>
                <w:sz w:val="22"/>
              </w:rPr>
            </w:pPr>
          </w:p>
          <w:p w14:paraId="09873EEB" w14:textId="7EC4E859" w:rsidR="005C0349" w:rsidRPr="005C0349" w:rsidRDefault="00E648A5" w:rsidP="00E648A5">
            <w:pPr>
              <w:rPr>
                <w:sz w:val="22"/>
                <w:szCs w:val="22"/>
              </w:rPr>
            </w:pPr>
            <w:r w:rsidRPr="00E648A5">
              <w:rPr>
                <w:sz w:val="22"/>
                <w:szCs w:val="22"/>
              </w:rPr>
              <w:t xml:space="preserve">EEF Metacognition and </w:t>
            </w:r>
            <w:proofErr w:type="spellStart"/>
            <w:r w:rsidRPr="00E648A5">
              <w:rPr>
                <w:sz w:val="22"/>
                <w:szCs w:val="22"/>
              </w:rPr>
              <w:t>self regulation</w:t>
            </w:r>
            <w:proofErr w:type="spellEnd"/>
            <w:r w:rsidRPr="00E648A5">
              <w:rPr>
                <w:sz w:val="22"/>
                <w:szCs w:val="22"/>
              </w:rPr>
              <w:t xml:space="preserve"> leads to +8 months additional progress at Primary level</w:t>
            </w:r>
          </w:p>
          <w:p w14:paraId="24856695" w14:textId="77777777" w:rsidR="005C0349" w:rsidRPr="005C0349" w:rsidRDefault="005C0349" w:rsidP="005C0349">
            <w:pPr>
              <w:pStyle w:val="TableRowCentered"/>
              <w:numPr>
                <w:ilvl w:val="0"/>
                <w:numId w:val="1"/>
              </w:numPr>
              <w:jc w:val="left"/>
              <w:rPr>
                <w:sz w:val="22"/>
              </w:rPr>
            </w:pPr>
            <w:hyperlink r:id="rId18" w:tgtFrame="_blank" w:history="1">
              <w:r w:rsidRPr="005C0349">
                <w:rPr>
                  <w:rStyle w:val="Hyperlink"/>
                  <w:sz w:val="22"/>
                </w:rPr>
                <w:t>https://www.cese.nsw.gov.au//images/stories/PDF/Cognitive_load_theory_practice_guide_AA.pdf</w:t>
              </w:r>
            </w:hyperlink>
            <w:r w:rsidRPr="005C0349">
              <w:rPr>
                <w:sz w:val="22"/>
              </w:rPr>
              <w:t> </w:t>
            </w:r>
          </w:p>
          <w:p w14:paraId="2CBD3839" w14:textId="77777777" w:rsidR="005C0349" w:rsidRPr="005C0349" w:rsidRDefault="005C0349" w:rsidP="005C0349">
            <w:pPr>
              <w:pStyle w:val="TableRowCentered"/>
              <w:numPr>
                <w:ilvl w:val="0"/>
                <w:numId w:val="1"/>
              </w:numPr>
              <w:jc w:val="left"/>
              <w:rPr>
                <w:sz w:val="22"/>
              </w:rPr>
            </w:pPr>
            <w:r w:rsidRPr="005C0349">
              <w:rPr>
                <w:sz w:val="22"/>
              </w:rPr>
              <w:t> </w:t>
            </w:r>
          </w:p>
          <w:p w14:paraId="7222B13B" w14:textId="77777777" w:rsidR="005C0349" w:rsidRPr="005C0349" w:rsidRDefault="005C0349" w:rsidP="005C0349">
            <w:pPr>
              <w:pStyle w:val="TableRowCentered"/>
              <w:numPr>
                <w:ilvl w:val="0"/>
                <w:numId w:val="1"/>
              </w:numPr>
              <w:jc w:val="left"/>
              <w:rPr>
                <w:sz w:val="22"/>
              </w:rPr>
            </w:pPr>
            <w:hyperlink r:id="rId19" w:tgtFrame="_blank" w:history="1">
              <w:r w:rsidRPr="005C0349">
                <w:rPr>
                  <w:rStyle w:val="Hyperlink"/>
                  <w:sz w:val="22"/>
                </w:rPr>
                <w:t>https://www.suttontrust.com/wp-content/uploads/2014/10/What-Makes-Great-Teaching-REPORT.pdf</w:t>
              </w:r>
            </w:hyperlink>
            <w:r w:rsidRPr="005C0349">
              <w:rPr>
                <w:sz w:val="22"/>
              </w:rPr>
              <w:t> </w:t>
            </w:r>
          </w:p>
          <w:p w14:paraId="37F60C0F" w14:textId="77777777" w:rsidR="005C0349" w:rsidRPr="005C0349" w:rsidRDefault="005C0349" w:rsidP="005C0349">
            <w:pPr>
              <w:pStyle w:val="TableRowCentered"/>
              <w:numPr>
                <w:ilvl w:val="0"/>
                <w:numId w:val="1"/>
              </w:numPr>
              <w:jc w:val="left"/>
              <w:rPr>
                <w:sz w:val="22"/>
              </w:rPr>
            </w:pPr>
            <w:r w:rsidRPr="005C0349">
              <w:rPr>
                <w:sz w:val="22"/>
              </w:rPr>
              <w:t> </w:t>
            </w:r>
          </w:p>
          <w:p w14:paraId="75397D61" w14:textId="77777777" w:rsidR="005C0349" w:rsidRPr="005C0349" w:rsidRDefault="005C0349" w:rsidP="005C0349">
            <w:pPr>
              <w:pStyle w:val="TableRowCentered"/>
              <w:numPr>
                <w:ilvl w:val="0"/>
                <w:numId w:val="1"/>
              </w:numPr>
              <w:jc w:val="left"/>
              <w:rPr>
                <w:sz w:val="22"/>
              </w:rPr>
            </w:pPr>
            <w:hyperlink r:id="rId20" w:tgtFrame="_blank" w:history="1">
              <w:r w:rsidRPr="005C0349">
                <w:rPr>
                  <w:rStyle w:val="Hyperlink"/>
                  <w:sz w:val="22"/>
                </w:rPr>
                <w:t>https://educationendowmentfoundation.org.uk/public/files/Writing_Approaches_in_Years_3_to_13_Evidence_Review.pdf</w:t>
              </w:r>
            </w:hyperlink>
            <w:r w:rsidRPr="005C0349">
              <w:rPr>
                <w:sz w:val="22"/>
              </w:rPr>
              <w:t> </w:t>
            </w:r>
          </w:p>
          <w:p w14:paraId="398BDB97" w14:textId="77777777" w:rsidR="005C0349" w:rsidRPr="005C0349" w:rsidRDefault="005C0349" w:rsidP="005C0349">
            <w:pPr>
              <w:pStyle w:val="TableRowCentered"/>
              <w:numPr>
                <w:ilvl w:val="0"/>
                <w:numId w:val="1"/>
              </w:numPr>
              <w:jc w:val="left"/>
              <w:rPr>
                <w:sz w:val="22"/>
              </w:rPr>
            </w:pPr>
            <w:r w:rsidRPr="005C0349">
              <w:rPr>
                <w:sz w:val="22"/>
              </w:rPr>
              <w:t> </w:t>
            </w:r>
          </w:p>
          <w:p w14:paraId="4573F251" w14:textId="77777777" w:rsidR="005C0349" w:rsidRPr="005C0349" w:rsidRDefault="005C0349" w:rsidP="005C0349">
            <w:pPr>
              <w:pStyle w:val="TableRowCentered"/>
              <w:numPr>
                <w:ilvl w:val="0"/>
                <w:numId w:val="1"/>
              </w:numPr>
              <w:jc w:val="left"/>
              <w:rPr>
                <w:sz w:val="22"/>
              </w:rPr>
            </w:pPr>
            <w:hyperlink r:id="rId21" w:tgtFrame="_blank" w:history="1">
              <w:r w:rsidRPr="005C0349">
                <w:rPr>
                  <w:rStyle w:val="Hyperlink"/>
                  <w:sz w:val="22"/>
                </w:rPr>
                <w:t>https://d2tic4wvo1iusb.cloudfront.net/eef-guidance-reports/literacy-ks2/EEF-Improving-literacy-in-key-stage-2-report-Second-edition.pdf?v=1670402330</w:t>
              </w:r>
            </w:hyperlink>
            <w:r w:rsidRPr="005C0349">
              <w:rPr>
                <w:sz w:val="22"/>
              </w:rPr>
              <w:t> </w:t>
            </w:r>
          </w:p>
          <w:p w14:paraId="0C23EBB0" w14:textId="77777777" w:rsidR="005C0349" w:rsidRPr="005C0349" w:rsidRDefault="005C0349" w:rsidP="005C0349">
            <w:pPr>
              <w:pStyle w:val="TableRowCentered"/>
              <w:numPr>
                <w:ilvl w:val="0"/>
                <w:numId w:val="1"/>
              </w:numPr>
              <w:jc w:val="left"/>
              <w:rPr>
                <w:sz w:val="22"/>
              </w:rPr>
            </w:pPr>
            <w:r w:rsidRPr="005C0349">
              <w:rPr>
                <w:sz w:val="22"/>
              </w:rPr>
              <w:t> </w:t>
            </w:r>
          </w:p>
          <w:p w14:paraId="591585BE" w14:textId="77777777" w:rsidR="005C0349" w:rsidRPr="005C0349" w:rsidRDefault="005C0349" w:rsidP="005C0349">
            <w:pPr>
              <w:pStyle w:val="TableRowCentered"/>
              <w:numPr>
                <w:ilvl w:val="0"/>
                <w:numId w:val="1"/>
              </w:numPr>
              <w:jc w:val="left"/>
              <w:rPr>
                <w:sz w:val="22"/>
              </w:rPr>
            </w:pPr>
            <w:r w:rsidRPr="005C0349">
              <w:rPr>
                <w:sz w:val="22"/>
              </w:rPr>
              <w:t>https://educationendowmentfoundation.org.uk/public/files/Publications/Literacy/Literacy_KS1_Guidance_Report_2020.pdf </w:t>
            </w:r>
          </w:p>
          <w:p w14:paraId="3EEA8412" w14:textId="77777777" w:rsidR="00F54AAE" w:rsidRPr="00F54AAE" w:rsidRDefault="00F54AAE" w:rsidP="005C0349">
            <w:pPr>
              <w:pStyle w:val="TableRowCentered"/>
              <w:numPr>
                <w:ilvl w:val="0"/>
                <w:numId w:val="1"/>
              </w:numPr>
              <w:jc w:val="left"/>
              <w:rPr>
                <w:sz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97643" w14:textId="57D441CD" w:rsidR="00F54AAE" w:rsidRDefault="000E4F55" w:rsidP="00C31636">
            <w:pPr>
              <w:pStyle w:val="TableRowCentered"/>
              <w:ind w:left="0" w:right="0"/>
              <w:jc w:val="left"/>
              <w:rPr>
                <w:sz w:val="22"/>
              </w:rPr>
            </w:pPr>
            <w:r>
              <w:rPr>
                <w:sz w:val="22"/>
              </w:rPr>
              <w:t>1,2,3,4,5</w:t>
            </w:r>
          </w:p>
        </w:tc>
      </w:tr>
      <w:tr w:rsidR="005C0349" w14:paraId="50620804"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9D20" w14:textId="2DB1AA68" w:rsidR="005C0349" w:rsidRDefault="005C0349" w:rsidP="005C0349">
            <w:pPr>
              <w:pStyle w:val="TableRow"/>
              <w:numPr>
                <w:ilvl w:val="0"/>
                <w:numId w:val="1"/>
              </w:numPr>
              <w:rPr>
                <w:iCs/>
                <w:sz w:val="22"/>
              </w:rPr>
            </w:pPr>
            <w:r>
              <w:rPr>
                <w:iCs/>
                <w:sz w:val="22"/>
              </w:rPr>
              <w:t xml:space="preserve">Maths leaders to access Maths Hub and network with Maths leads to further enhance maths teaching and curriculum planning and disseminate and </w:t>
            </w:r>
            <w:r>
              <w:rPr>
                <w:iCs/>
                <w:sz w:val="22"/>
              </w:rPr>
              <w:lastRenderedPageBreak/>
              <w:t>deliver CPD to teaching and support staff.</w:t>
            </w:r>
          </w:p>
          <w:p w14:paraId="3881EE61" w14:textId="77777777" w:rsidR="005C0349" w:rsidRDefault="005C0349" w:rsidP="005C0349">
            <w:pPr>
              <w:pStyle w:val="TableRow"/>
              <w:numPr>
                <w:ilvl w:val="0"/>
                <w:numId w:val="1"/>
              </w:numPr>
              <w:rPr>
                <w:iCs/>
                <w:sz w:val="22"/>
              </w:rPr>
            </w:pPr>
          </w:p>
          <w:p w14:paraId="305FD861" w14:textId="5B6580A5" w:rsidR="005C0349" w:rsidRPr="00F54AAE" w:rsidRDefault="005C0349" w:rsidP="005C0349">
            <w:pPr>
              <w:pStyle w:val="TableRow"/>
              <w:numPr>
                <w:ilvl w:val="0"/>
                <w:numId w:val="1"/>
              </w:numPr>
              <w:ind w:right="0"/>
              <w:rPr>
                <w:iCs/>
                <w:sz w:val="22"/>
              </w:rPr>
            </w:pP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F12D" w14:textId="77777777" w:rsidR="005C0349" w:rsidRPr="005C0349" w:rsidRDefault="005C0349" w:rsidP="005C0349">
            <w:pPr>
              <w:pStyle w:val="TableRowCentered"/>
              <w:numPr>
                <w:ilvl w:val="0"/>
                <w:numId w:val="1"/>
              </w:numPr>
              <w:jc w:val="left"/>
              <w:rPr>
                <w:sz w:val="22"/>
              </w:rPr>
            </w:pPr>
            <w:r w:rsidRPr="005C0349">
              <w:rPr>
                <w:sz w:val="22"/>
              </w:rPr>
              <w:lastRenderedPageBreak/>
              <w:t xml:space="preserve">The DfE non-statutory guidance has </w:t>
            </w:r>
          </w:p>
          <w:p w14:paraId="58F93C57" w14:textId="77777777" w:rsidR="005C0349" w:rsidRPr="005C0349" w:rsidRDefault="005C0349" w:rsidP="005C0349">
            <w:pPr>
              <w:pStyle w:val="TableRowCentered"/>
              <w:numPr>
                <w:ilvl w:val="0"/>
                <w:numId w:val="1"/>
              </w:numPr>
              <w:jc w:val="left"/>
              <w:rPr>
                <w:sz w:val="22"/>
              </w:rPr>
            </w:pPr>
            <w:r w:rsidRPr="005C0349">
              <w:rPr>
                <w:sz w:val="22"/>
              </w:rPr>
              <w:t xml:space="preserve">been produced in conjunction with the </w:t>
            </w:r>
          </w:p>
          <w:p w14:paraId="6C8CAC25" w14:textId="77777777" w:rsidR="005C0349" w:rsidRPr="005C0349" w:rsidRDefault="005C0349" w:rsidP="005C0349">
            <w:pPr>
              <w:pStyle w:val="TableRowCentered"/>
              <w:numPr>
                <w:ilvl w:val="0"/>
                <w:numId w:val="1"/>
              </w:numPr>
              <w:jc w:val="left"/>
              <w:rPr>
                <w:sz w:val="22"/>
              </w:rPr>
            </w:pPr>
            <w:r w:rsidRPr="005C0349">
              <w:rPr>
                <w:sz w:val="22"/>
              </w:rPr>
              <w:t xml:space="preserve">National Centre for Excellence in the </w:t>
            </w:r>
          </w:p>
          <w:p w14:paraId="6BB4FFC6" w14:textId="77777777" w:rsidR="005C0349" w:rsidRPr="005C0349" w:rsidRDefault="005C0349" w:rsidP="005C0349">
            <w:pPr>
              <w:pStyle w:val="TableRowCentered"/>
              <w:numPr>
                <w:ilvl w:val="0"/>
                <w:numId w:val="1"/>
              </w:numPr>
              <w:jc w:val="left"/>
              <w:rPr>
                <w:sz w:val="22"/>
              </w:rPr>
            </w:pPr>
            <w:r w:rsidRPr="005C0349">
              <w:rPr>
                <w:sz w:val="22"/>
              </w:rPr>
              <w:t xml:space="preserve">Teaching of Mathematics, drawing on </w:t>
            </w:r>
          </w:p>
          <w:p w14:paraId="19C54458" w14:textId="77777777" w:rsidR="005C0349" w:rsidRPr="005C0349" w:rsidRDefault="005C0349" w:rsidP="005C0349">
            <w:pPr>
              <w:pStyle w:val="TableRowCentered"/>
              <w:numPr>
                <w:ilvl w:val="0"/>
                <w:numId w:val="1"/>
              </w:numPr>
              <w:jc w:val="left"/>
              <w:rPr>
                <w:sz w:val="22"/>
              </w:rPr>
            </w:pPr>
            <w:r w:rsidRPr="005C0349">
              <w:rPr>
                <w:sz w:val="22"/>
              </w:rPr>
              <w:t xml:space="preserve">evidence-based approaches: </w:t>
            </w:r>
          </w:p>
          <w:p w14:paraId="3FDBAFB9" w14:textId="77777777" w:rsidR="005C0349" w:rsidRPr="005C0349" w:rsidRDefault="005C0349" w:rsidP="005C0349">
            <w:pPr>
              <w:pStyle w:val="TableRowCentered"/>
              <w:numPr>
                <w:ilvl w:val="0"/>
                <w:numId w:val="1"/>
              </w:numPr>
              <w:jc w:val="left"/>
              <w:rPr>
                <w:sz w:val="22"/>
              </w:rPr>
            </w:pPr>
            <w:r w:rsidRPr="005C0349">
              <w:rPr>
                <w:sz w:val="22"/>
              </w:rPr>
              <w:t xml:space="preserve">Maths_guidance_KS_1_and_2.pdf </w:t>
            </w:r>
          </w:p>
          <w:p w14:paraId="69F1182F" w14:textId="77777777" w:rsidR="005C0349" w:rsidRPr="005C0349" w:rsidRDefault="005C0349" w:rsidP="005C0349">
            <w:pPr>
              <w:pStyle w:val="TableRowCentered"/>
              <w:numPr>
                <w:ilvl w:val="0"/>
                <w:numId w:val="1"/>
              </w:numPr>
              <w:jc w:val="left"/>
              <w:rPr>
                <w:sz w:val="22"/>
              </w:rPr>
            </w:pPr>
            <w:r w:rsidRPr="005C0349">
              <w:rPr>
                <w:sz w:val="22"/>
              </w:rPr>
              <w:t>(publishing.service.gov.uk)</w:t>
            </w:r>
          </w:p>
          <w:p w14:paraId="6139A3F4" w14:textId="77777777" w:rsidR="005C0349" w:rsidRPr="005C0349" w:rsidRDefault="005C0349" w:rsidP="005C0349">
            <w:pPr>
              <w:pStyle w:val="TableRowCentered"/>
              <w:numPr>
                <w:ilvl w:val="0"/>
                <w:numId w:val="1"/>
              </w:numPr>
              <w:jc w:val="left"/>
              <w:rPr>
                <w:sz w:val="22"/>
              </w:rPr>
            </w:pPr>
            <w:r w:rsidRPr="005C0349">
              <w:rPr>
                <w:sz w:val="22"/>
              </w:rPr>
              <w:lastRenderedPageBreak/>
              <w:t xml:space="preserve">The EEF guidance is based on a range </w:t>
            </w:r>
          </w:p>
          <w:p w14:paraId="7B53C285" w14:textId="77777777" w:rsidR="005C0349" w:rsidRPr="005C0349" w:rsidRDefault="005C0349" w:rsidP="005C0349">
            <w:pPr>
              <w:pStyle w:val="TableRowCentered"/>
              <w:numPr>
                <w:ilvl w:val="0"/>
                <w:numId w:val="1"/>
              </w:numPr>
              <w:jc w:val="left"/>
              <w:rPr>
                <w:sz w:val="22"/>
              </w:rPr>
            </w:pPr>
            <w:r w:rsidRPr="005C0349">
              <w:rPr>
                <w:sz w:val="22"/>
              </w:rPr>
              <w:t xml:space="preserve">of the best available evidence: </w:t>
            </w:r>
          </w:p>
          <w:p w14:paraId="575A6452" w14:textId="77777777" w:rsidR="005C0349" w:rsidRPr="005C0349" w:rsidRDefault="005C0349" w:rsidP="005C0349">
            <w:pPr>
              <w:pStyle w:val="TableRowCentered"/>
              <w:numPr>
                <w:ilvl w:val="0"/>
                <w:numId w:val="1"/>
              </w:numPr>
              <w:jc w:val="left"/>
              <w:rPr>
                <w:sz w:val="22"/>
              </w:rPr>
            </w:pPr>
            <w:r w:rsidRPr="005C0349">
              <w:rPr>
                <w:sz w:val="22"/>
              </w:rPr>
              <w:t xml:space="preserve">Improving Mathematics in Key Stages 1 </w:t>
            </w:r>
          </w:p>
          <w:p w14:paraId="67FCC379" w14:textId="41C78F4E" w:rsidR="005C0349" w:rsidRPr="005C0349" w:rsidRDefault="005C0349" w:rsidP="005C0349">
            <w:pPr>
              <w:pStyle w:val="TableRowCentered"/>
              <w:numPr>
                <w:ilvl w:val="0"/>
                <w:numId w:val="1"/>
              </w:numPr>
              <w:jc w:val="left"/>
              <w:rPr>
                <w:sz w:val="22"/>
              </w:rPr>
            </w:pPr>
            <w:r w:rsidRPr="005C0349">
              <w:rPr>
                <w:sz w:val="22"/>
              </w:rPr>
              <w:t>and 3</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E8AC" w14:textId="5B6A2A2E" w:rsidR="005C0349" w:rsidRDefault="000E4F55" w:rsidP="00C31636">
            <w:pPr>
              <w:pStyle w:val="TableRowCentered"/>
              <w:ind w:left="0" w:right="0"/>
              <w:jc w:val="left"/>
              <w:rPr>
                <w:sz w:val="22"/>
              </w:rPr>
            </w:pPr>
            <w:r>
              <w:rPr>
                <w:sz w:val="22"/>
              </w:rPr>
              <w:lastRenderedPageBreak/>
              <w:t>3,4</w:t>
            </w:r>
          </w:p>
        </w:tc>
      </w:tr>
      <w:tr w:rsidR="005C0349" w14:paraId="078DE823"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20F2" w14:textId="6459EBF2" w:rsidR="005C0349" w:rsidRDefault="00EB3419" w:rsidP="005C0349">
            <w:pPr>
              <w:pStyle w:val="TableRow"/>
              <w:numPr>
                <w:ilvl w:val="0"/>
                <w:numId w:val="1"/>
              </w:numPr>
              <w:rPr>
                <w:iCs/>
                <w:sz w:val="22"/>
              </w:rPr>
            </w:pPr>
            <w:r>
              <w:rPr>
                <w:iCs/>
                <w:sz w:val="22"/>
                <w:lang w:val="en-US"/>
              </w:rPr>
              <w:t xml:space="preserve">Developing oracy which includes </w:t>
            </w:r>
            <w:r w:rsidRPr="00EB3419">
              <w:rPr>
                <w:iCs/>
                <w:sz w:val="22"/>
                <w:lang w:val="en-US"/>
              </w:rPr>
              <w:t>dialogic activities across the school curriculum</w:t>
            </w:r>
            <w:r w:rsidR="005917E6">
              <w:rPr>
                <w:iCs/>
                <w:sz w:val="22"/>
                <w:lang w:val="en-US"/>
              </w:rPr>
              <w:t>. P</w:t>
            </w:r>
            <w:r w:rsidRPr="00EB3419">
              <w:rPr>
                <w:iCs/>
                <w:sz w:val="22"/>
                <w:lang w:val="en-US"/>
              </w:rPr>
              <w:t xml:space="preserve">urchasing external consultancy and resources to support </w:t>
            </w:r>
            <w:r>
              <w:rPr>
                <w:iCs/>
                <w:sz w:val="22"/>
                <w:lang w:val="en-US"/>
              </w:rPr>
              <w:t xml:space="preserve">training and </w:t>
            </w:r>
            <w:r w:rsidR="005917E6">
              <w:rPr>
                <w:iCs/>
                <w:sz w:val="22"/>
                <w:lang w:val="en-US"/>
              </w:rPr>
              <w:t>implementation</w:t>
            </w:r>
            <w:r w:rsidRPr="00EB3419">
              <w:rPr>
                <w:iCs/>
                <w:sz w:val="22"/>
                <w:lang w:val="en-US"/>
              </w:rPr>
              <w:t>.</w:t>
            </w:r>
            <w:r w:rsidRPr="00EB3419">
              <w:rPr>
                <w:iCs/>
                <w:sz w:val="22"/>
              </w:rPr>
              <w:t> </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8842" w14:textId="66BDFB58" w:rsidR="00EB3419" w:rsidRDefault="005917E6" w:rsidP="00EB3419">
            <w:pPr>
              <w:pStyle w:val="TableRowCentered"/>
              <w:jc w:val="left"/>
              <w:rPr>
                <w:sz w:val="22"/>
              </w:rPr>
            </w:pPr>
            <w:r>
              <w:rPr>
                <w:iCs/>
                <w:sz w:val="22"/>
                <w:lang w:val="en-US"/>
              </w:rPr>
              <w:t xml:space="preserve">Dialogic talk </w:t>
            </w:r>
            <w:r w:rsidRPr="00EB3419">
              <w:rPr>
                <w:iCs/>
                <w:sz w:val="22"/>
                <w:lang w:val="en-US"/>
              </w:rPr>
              <w:t xml:space="preserve">support pupils to articulate key ideas, consolidate understanding and extend vocabulary. </w:t>
            </w:r>
            <w:r>
              <w:rPr>
                <w:sz w:val="22"/>
              </w:rPr>
              <w:t xml:space="preserve"> </w:t>
            </w:r>
            <w:r w:rsidR="00EB3419">
              <w:rPr>
                <w:sz w:val="22"/>
              </w:rPr>
              <w:t xml:space="preserve">EEF Oracy interventions shows +6 months </w:t>
            </w:r>
            <w:r>
              <w:rPr>
                <w:sz w:val="22"/>
              </w:rPr>
              <w:t>on pupil outcomes.</w:t>
            </w:r>
          </w:p>
          <w:p w14:paraId="4373F888" w14:textId="77777777" w:rsidR="005917E6" w:rsidRDefault="005917E6" w:rsidP="00EB3419">
            <w:pPr>
              <w:pStyle w:val="TableRowCentered"/>
              <w:jc w:val="left"/>
              <w:rPr>
                <w:sz w:val="22"/>
              </w:rPr>
            </w:pPr>
          </w:p>
          <w:p w14:paraId="47319DC2" w14:textId="3A0AEB2D" w:rsidR="005C0349" w:rsidRDefault="00EB3419" w:rsidP="00EB3419">
            <w:pPr>
              <w:pStyle w:val="TableRowCentered"/>
              <w:jc w:val="left"/>
              <w:rPr>
                <w:sz w:val="22"/>
              </w:rPr>
            </w:pPr>
            <w:hyperlink r:id="rId22" w:history="1">
              <w:r w:rsidRPr="003A393E">
                <w:rPr>
                  <w:rStyle w:val="Hyperlink"/>
                  <w:sz w:val="22"/>
                </w:rPr>
                <w:t>https://educationendowmentfoundation.org.uk/education-evidence/teaching-learning-toolkit/oral-language-interventions</w:t>
              </w:r>
            </w:hyperlink>
          </w:p>
          <w:p w14:paraId="6EE2B36D" w14:textId="77777777" w:rsidR="005917E6" w:rsidRPr="005917E6" w:rsidRDefault="005917E6" w:rsidP="005917E6">
            <w:pPr>
              <w:pStyle w:val="TableRowCentered"/>
              <w:numPr>
                <w:ilvl w:val="0"/>
                <w:numId w:val="1"/>
              </w:numPr>
              <w:jc w:val="left"/>
              <w:rPr>
                <w:sz w:val="22"/>
              </w:rPr>
            </w:pPr>
            <w:hyperlink r:id="rId23" w:tgtFrame="_blank" w:history="1">
              <w:r w:rsidRPr="005917E6">
                <w:rPr>
                  <w:rStyle w:val="Hyperlink"/>
                  <w:sz w:val="22"/>
                </w:rPr>
                <w:t>https://educationendowmentfoundation.org.uk/education-evidence/guidance-reports/literacy-ks2</w:t>
              </w:r>
            </w:hyperlink>
            <w:r w:rsidRPr="005917E6">
              <w:rPr>
                <w:sz w:val="22"/>
              </w:rPr>
              <w:t> </w:t>
            </w:r>
          </w:p>
          <w:p w14:paraId="0A0A50AA" w14:textId="77777777" w:rsidR="005917E6" w:rsidRPr="005917E6" w:rsidRDefault="005917E6" w:rsidP="005917E6">
            <w:pPr>
              <w:pStyle w:val="TableRowCentered"/>
              <w:numPr>
                <w:ilvl w:val="0"/>
                <w:numId w:val="1"/>
              </w:numPr>
              <w:jc w:val="left"/>
              <w:rPr>
                <w:sz w:val="22"/>
              </w:rPr>
            </w:pPr>
            <w:r w:rsidRPr="005917E6">
              <w:rPr>
                <w:sz w:val="22"/>
              </w:rPr>
              <w:t> </w:t>
            </w:r>
          </w:p>
          <w:p w14:paraId="48C54B2C" w14:textId="77777777" w:rsidR="005917E6" w:rsidRPr="005917E6" w:rsidRDefault="005917E6" w:rsidP="005917E6">
            <w:pPr>
              <w:pStyle w:val="TableRowCentered"/>
              <w:numPr>
                <w:ilvl w:val="0"/>
                <w:numId w:val="1"/>
              </w:numPr>
              <w:jc w:val="left"/>
              <w:rPr>
                <w:sz w:val="22"/>
              </w:rPr>
            </w:pPr>
            <w:hyperlink r:id="rId24" w:tgtFrame="_blank" w:history="1">
              <w:r w:rsidRPr="005917E6">
                <w:rPr>
                  <w:rStyle w:val="Hyperlink"/>
                  <w:sz w:val="22"/>
                </w:rPr>
                <w:t>https://educationendowmentfoundation.org.uk/education-evidence/guidance-reports/literacy-ks-1</w:t>
              </w:r>
            </w:hyperlink>
            <w:r w:rsidRPr="005917E6">
              <w:rPr>
                <w:sz w:val="22"/>
              </w:rPr>
              <w:t> </w:t>
            </w:r>
          </w:p>
          <w:p w14:paraId="731BC4CB" w14:textId="34FE2F2B" w:rsidR="00EB3419" w:rsidRPr="005C0349" w:rsidRDefault="00EB3419" w:rsidP="00EB3419">
            <w:pPr>
              <w:pStyle w:val="TableRowCentered"/>
              <w:jc w:val="left"/>
              <w:rPr>
                <w:sz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9AA2" w14:textId="7869F96E" w:rsidR="005C0349" w:rsidRDefault="000E4F55" w:rsidP="00C31636">
            <w:pPr>
              <w:pStyle w:val="TableRowCentered"/>
              <w:ind w:left="0" w:right="0"/>
              <w:jc w:val="left"/>
              <w:rPr>
                <w:sz w:val="22"/>
              </w:rPr>
            </w:pPr>
            <w:r>
              <w:rPr>
                <w:sz w:val="22"/>
              </w:rPr>
              <w:t>1,2,3,4,5</w:t>
            </w:r>
          </w:p>
        </w:tc>
      </w:tr>
      <w:tr w:rsidR="00145A0C" w14:paraId="2D5C2626"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1DA27" w14:textId="071D65D5" w:rsidR="00145A0C" w:rsidRDefault="00145A0C" w:rsidP="005C0349">
            <w:pPr>
              <w:pStyle w:val="TableRow"/>
              <w:numPr>
                <w:ilvl w:val="0"/>
                <w:numId w:val="1"/>
              </w:numPr>
              <w:rPr>
                <w:iCs/>
                <w:sz w:val="22"/>
                <w:lang w:val="en-US"/>
              </w:rPr>
            </w:pPr>
            <w:r w:rsidRPr="00145A0C">
              <w:rPr>
                <w:iCs/>
                <w:sz w:val="22"/>
              </w:rPr>
              <w:t>Accessing Music Support Service to provide music lessons so that all pupils have an opportunity to learn how to play a musical instrument across KS2. </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492F" w14:textId="77777777" w:rsidR="00145A0C" w:rsidRPr="00145A0C" w:rsidRDefault="00145A0C" w:rsidP="00145A0C">
            <w:pPr>
              <w:pStyle w:val="TableRowCentered"/>
              <w:numPr>
                <w:ilvl w:val="0"/>
                <w:numId w:val="1"/>
              </w:numPr>
              <w:jc w:val="left"/>
              <w:rPr>
                <w:iCs/>
                <w:sz w:val="22"/>
              </w:rPr>
            </w:pPr>
            <w:r w:rsidRPr="00145A0C">
              <w:rPr>
                <w:iCs/>
                <w:sz w:val="22"/>
              </w:rPr>
              <w:t>Research would suggest that pupils from poorer backgrounds are less likely to take part in music activities and be able to access additional music classes. </w:t>
            </w:r>
          </w:p>
          <w:p w14:paraId="6A5C7F7E" w14:textId="77777777" w:rsidR="00145A0C" w:rsidRPr="00145A0C" w:rsidRDefault="00145A0C" w:rsidP="00145A0C">
            <w:pPr>
              <w:pStyle w:val="TableRowCentered"/>
              <w:numPr>
                <w:ilvl w:val="0"/>
                <w:numId w:val="1"/>
              </w:numPr>
              <w:jc w:val="left"/>
              <w:rPr>
                <w:iCs/>
                <w:sz w:val="22"/>
              </w:rPr>
            </w:pPr>
            <w:hyperlink r:id="rId25" w:tgtFrame="_blank" w:history="1">
              <w:r w:rsidRPr="00145A0C">
                <w:rPr>
                  <w:rStyle w:val="Hyperlink"/>
                  <w:iCs/>
                  <w:sz w:val="22"/>
                </w:rPr>
                <w:t>https://www.classicfm.com/music-news/poor-children-miss-out-music-dance/</w:t>
              </w:r>
            </w:hyperlink>
            <w:r w:rsidRPr="00145A0C">
              <w:rPr>
                <w:iCs/>
                <w:sz w:val="22"/>
              </w:rPr>
              <w:t> </w:t>
            </w:r>
          </w:p>
          <w:p w14:paraId="7993E26E" w14:textId="77777777" w:rsidR="00145A0C" w:rsidRPr="00145A0C" w:rsidRDefault="00145A0C" w:rsidP="00145A0C">
            <w:pPr>
              <w:pStyle w:val="TableRowCentered"/>
              <w:numPr>
                <w:ilvl w:val="0"/>
                <w:numId w:val="1"/>
              </w:numPr>
              <w:jc w:val="left"/>
              <w:rPr>
                <w:iCs/>
                <w:sz w:val="22"/>
              </w:rPr>
            </w:pPr>
            <w:r w:rsidRPr="00145A0C">
              <w:rPr>
                <w:iCs/>
                <w:sz w:val="22"/>
              </w:rPr>
              <w:t> </w:t>
            </w:r>
          </w:p>
          <w:p w14:paraId="3962981D" w14:textId="77777777" w:rsidR="00145A0C" w:rsidRPr="00145A0C" w:rsidRDefault="00145A0C" w:rsidP="00145A0C">
            <w:pPr>
              <w:pStyle w:val="TableRowCentered"/>
              <w:numPr>
                <w:ilvl w:val="0"/>
                <w:numId w:val="1"/>
              </w:numPr>
              <w:jc w:val="left"/>
              <w:rPr>
                <w:iCs/>
                <w:sz w:val="22"/>
              </w:rPr>
            </w:pPr>
            <w:hyperlink r:id="rId26" w:tgtFrame="_blank" w:history="1">
              <w:r w:rsidRPr="00145A0C">
                <w:rPr>
                  <w:rStyle w:val="Hyperlink"/>
                  <w:iCs/>
                  <w:sz w:val="22"/>
                </w:rPr>
                <w:t>https://www.gov.uk/government/publications/extra-curricular-activities-soft-skills-and-social-mobility</w:t>
              </w:r>
            </w:hyperlink>
            <w:r w:rsidRPr="00145A0C">
              <w:rPr>
                <w:iCs/>
                <w:sz w:val="22"/>
              </w:rPr>
              <w:t> </w:t>
            </w:r>
          </w:p>
          <w:p w14:paraId="167257A5" w14:textId="77777777" w:rsidR="00145A0C" w:rsidRPr="00145A0C" w:rsidRDefault="00145A0C" w:rsidP="00145A0C">
            <w:pPr>
              <w:pStyle w:val="TableRowCentered"/>
              <w:numPr>
                <w:ilvl w:val="0"/>
                <w:numId w:val="1"/>
              </w:numPr>
              <w:jc w:val="left"/>
              <w:rPr>
                <w:iCs/>
                <w:sz w:val="22"/>
              </w:rPr>
            </w:pPr>
            <w:r w:rsidRPr="00145A0C">
              <w:rPr>
                <w:iCs/>
                <w:sz w:val="22"/>
              </w:rPr>
              <w:t> </w:t>
            </w:r>
          </w:p>
          <w:p w14:paraId="3B9916E1" w14:textId="77777777" w:rsidR="00145A0C" w:rsidRPr="00145A0C" w:rsidRDefault="00145A0C" w:rsidP="00145A0C">
            <w:pPr>
              <w:pStyle w:val="TableRowCentered"/>
              <w:numPr>
                <w:ilvl w:val="0"/>
                <w:numId w:val="1"/>
              </w:numPr>
              <w:jc w:val="left"/>
              <w:rPr>
                <w:iCs/>
                <w:sz w:val="22"/>
              </w:rPr>
            </w:pPr>
            <w:hyperlink r:id="rId27" w:tgtFrame="_blank" w:history="1">
              <w:r w:rsidRPr="00145A0C">
                <w:rPr>
                  <w:rStyle w:val="Hyperlink"/>
                  <w:iCs/>
                  <w:sz w:val="22"/>
                </w:rPr>
                <w:t>https://www.ukonward.com/wp-content/uploads/2022/11/Beyond-school-enrichment-report-onward.pdf</w:t>
              </w:r>
            </w:hyperlink>
            <w:r w:rsidRPr="00145A0C">
              <w:rPr>
                <w:iCs/>
                <w:sz w:val="22"/>
              </w:rPr>
              <w:t> </w:t>
            </w:r>
          </w:p>
          <w:p w14:paraId="7B0F8994" w14:textId="77777777" w:rsidR="00145A0C" w:rsidRPr="00145A0C" w:rsidRDefault="00145A0C" w:rsidP="00145A0C">
            <w:pPr>
              <w:pStyle w:val="TableRowCentered"/>
              <w:numPr>
                <w:ilvl w:val="0"/>
                <w:numId w:val="1"/>
              </w:numPr>
              <w:rPr>
                <w:iCs/>
                <w:sz w:val="22"/>
              </w:rPr>
            </w:pPr>
            <w:r w:rsidRPr="00145A0C">
              <w:rPr>
                <w:iCs/>
                <w:sz w:val="22"/>
              </w:rPr>
              <w:t> </w:t>
            </w:r>
          </w:p>
          <w:p w14:paraId="5B2AC4B0" w14:textId="77777777" w:rsidR="00145A0C" w:rsidRDefault="00145A0C" w:rsidP="00EB3419">
            <w:pPr>
              <w:pStyle w:val="TableRowCentered"/>
              <w:jc w:val="left"/>
              <w:rPr>
                <w:iCs/>
                <w:sz w:val="22"/>
                <w:lang w:val="en-US"/>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6876" w14:textId="4803EB00" w:rsidR="00145A0C" w:rsidRDefault="000E4F55" w:rsidP="00C31636">
            <w:pPr>
              <w:pStyle w:val="TableRowCentered"/>
              <w:ind w:left="0" w:right="0"/>
              <w:jc w:val="left"/>
              <w:rPr>
                <w:sz w:val="22"/>
              </w:rPr>
            </w:pPr>
            <w:r>
              <w:rPr>
                <w:sz w:val="22"/>
              </w:rPr>
              <w:t>6,7</w:t>
            </w:r>
          </w:p>
        </w:tc>
      </w:tr>
      <w:tr w:rsidR="00B97B9C" w14:paraId="13249B25"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1451" w14:textId="3EF7C08E" w:rsidR="00B97B9C" w:rsidRDefault="00B97B9C" w:rsidP="005C0349">
            <w:pPr>
              <w:pStyle w:val="TableRow"/>
              <w:numPr>
                <w:ilvl w:val="0"/>
                <w:numId w:val="1"/>
              </w:numPr>
              <w:rPr>
                <w:iCs/>
                <w:sz w:val="22"/>
              </w:rPr>
            </w:pPr>
            <w:r>
              <w:rPr>
                <w:iCs/>
                <w:sz w:val="22"/>
              </w:rPr>
              <w:t>CPD to develop teacher knowledge to support pupils with SEND effectively within the classroom</w:t>
            </w:r>
            <w:r w:rsidR="00800812">
              <w:rPr>
                <w:iCs/>
                <w:sz w:val="22"/>
              </w:rPr>
              <w:t>.</w:t>
            </w:r>
          </w:p>
          <w:p w14:paraId="7CB3FA7C" w14:textId="56E5D00E" w:rsidR="00B97B9C" w:rsidRPr="00145A0C" w:rsidRDefault="00B97B9C" w:rsidP="005C0349">
            <w:pPr>
              <w:pStyle w:val="TableRow"/>
              <w:numPr>
                <w:ilvl w:val="0"/>
                <w:numId w:val="1"/>
              </w:numPr>
              <w:rPr>
                <w:iCs/>
                <w:sz w:val="22"/>
              </w:rPr>
            </w:pPr>
            <w:r>
              <w:rPr>
                <w:iCs/>
                <w:sz w:val="22"/>
              </w:rPr>
              <w:t xml:space="preserve">Purchase external consultancy support to deliver training to all staff including training on specific </w:t>
            </w:r>
            <w:r w:rsidR="00BD7E28">
              <w:rPr>
                <w:iCs/>
                <w:sz w:val="22"/>
              </w:rPr>
              <w:t xml:space="preserve">SEND conditions and </w:t>
            </w:r>
            <w:r>
              <w:rPr>
                <w:iCs/>
                <w:sz w:val="22"/>
              </w:rPr>
              <w:t>interventions such as precision teaching and blank levels.</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703A" w14:textId="531714A1" w:rsidR="00800812" w:rsidRDefault="00800812" w:rsidP="00145A0C">
            <w:pPr>
              <w:pStyle w:val="TableRowCentered"/>
              <w:numPr>
                <w:ilvl w:val="0"/>
                <w:numId w:val="1"/>
              </w:numPr>
              <w:jc w:val="left"/>
              <w:rPr>
                <w:iCs/>
                <w:sz w:val="22"/>
              </w:rPr>
            </w:pPr>
            <w:r>
              <w:rPr>
                <w:iCs/>
                <w:sz w:val="22"/>
              </w:rPr>
              <w:t>EEF Special Educational Needs in Mainstream School Guidance Report</w:t>
            </w:r>
          </w:p>
          <w:p w14:paraId="79B33569" w14:textId="77777777" w:rsidR="00800812" w:rsidRDefault="00800812" w:rsidP="00145A0C">
            <w:pPr>
              <w:pStyle w:val="TableRowCentered"/>
              <w:numPr>
                <w:ilvl w:val="0"/>
                <w:numId w:val="1"/>
              </w:numPr>
              <w:jc w:val="left"/>
              <w:rPr>
                <w:iCs/>
                <w:sz w:val="22"/>
              </w:rPr>
            </w:pPr>
          </w:p>
          <w:p w14:paraId="66920DBF" w14:textId="5E8399E1" w:rsidR="00B97B9C" w:rsidRDefault="00E648A5" w:rsidP="00145A0C">
            <w:pPr>
              <w:pStyle w:val="TableRowCentered"/>
              <w:numPr>
                <w:ilvl w:val="0"/>
                <w:numId w:val="1"/>
              </w:numPr>
              <w:jc w:val="left"/>
              <w:rPr>
                <w:iCs/>
                <w:sz w:val="22"/>
              </w:rPr>
            </w:pPr>
            <w:r w:rsidRPr="00E648A5">
              <w:rPr>
                <w:iCs/>
                <w:sz w:val="22"/>
              </w:rPr>
              <w:t>EEF evidence also suggests that teaching assistants have a good impact on pupils' attainment and progress if they are trained well in the interventions and support, they are delivering. </w:t>
            </w:r>
          </w:p>
          <w:p w14:paraId="1F9D5605" w14:textId="469C039E" w:rsidR="00E648A5" w:rsidRPr="00145A0C" w:rsidRDefault="00E648A5" w:rsidP="00145A0C">
            <w:pPr>
              <w:pStyle w:val="TableRowCentered"/>
              <w:numPr>
                <w:ilvl w:val="0"/>
                <w:numId w:val="1"/>
              </w:numPr>
              <w:jc w:val="left"/>
              <w:rPr>
                <w:iCs/>
                <w:sz w:val="22"/>
              </w:rPr>
            </w:pPr>
            <w:hyperlink r:id="rId28" w:tgtFrame="_blank" w:history="1">
              <w:r w:rsidRPr="00E648A5">
                <w:rPr>
                  <w:rStyle w:val="Hyperlink"/>
                  <w:iCs/>
                  <w:sz w:val="22"/>
                </w:rPr>
                <w:t>https://educationendowmentfoundation.org.uk/support-for-schools/school-improvement-planning/2-targeted-academic-support</w:t>
              </w:r>
            </w:hyperlink>
            <w:r w:rsidRPr="00E648A5">
              <w:rPr>
                <w:iCs/>
                <w:sz w:val="22"/>
              </w:rPr>
              <w:t>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B1BD" w14:textId="1EEFD7C9" w:rsidR="00B97B9C" w:rsidRDefault="000E4F55" w:rsidP="00C31636">
            <w:pPr>
              <w:pStyle w:val="TableRowCentered"/>
              <w:ind w:left="0" w:right="0"/>
              <w:jc w:val="left"/>
              <w:rPr>
                <w:sz w:val="22"/>
              </w:rPr>
            </w:pPr>
            <w:r>
              <w:rPr>
                <w:sz w:val="22"/>
              </w:rPr>
              <w:t>1,2,3,4,5</w:t>
            </w:r>
          </w:p>
        </w:tc>
      </w:tr>
      <w:tr w:rsidR="00B632F8" w14:paraId="62FFC61C" w14:textId="77777777" w:rsidTr="005C0349">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C401" w14:textId="280A8CA1" w:rsidR="00B632F8" w:rsidRDefault="00B632F8" w:rsidP="005C0349">
            <w:pPr>
              <w:pStyle w:val="TableRow"/>
              <w:numPr>
                <w:ilvl w:val="0"/>
                <w:numId w:val="1"/>
              </w:numPr>
              <w:rPr>
                <w:iCs/>
                <w:sz w:val="22"/>
              </w:rPr>
            </w:pPr>
            <w:r w:rsidRPr="00B632F8">
              <w:rPr>
                <w:iCs/>
                <w:sz w:val="22"/>
              </w:rPr>
              <w:t xml:space="preserve">Recruitment and deployment of teaching assistants to deliver bespoke academic </w:t>
            </w:r>
            <w:r w:rsidRPr="00B632F8">
              <w:rPr>
                <w:iCs/>
                <w:sz w:val="22"/>
              </w:rPr>
              <w:lastRenderedPageBreak/>
              <w:t>interventions across the curriculum  </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D1C88" w14:textId="77777777" w:rsidR="00B632F8" w:rsidRPr="00B632F8" w:rsidRDefault="00B632F8" w:rsidP="00B632F8">
            <w:pPr>
              <w:pStyle w:val="TableRowCentered"/>
              <w:numPr>
                <w:ilvl w:val="0"/>
                <w:numId w:val="1"/>
              </w:numPr>
              <w:jc w:val="left"/>
              <w:rPr>
                <w:iCs/>
                <w:sz w:val="22"/>
              </w:rPr>
            </w:pPr>
            <w:r w:rsidRPr="00B632F8">
              <w:rPr>
                <w:iCs/>
                <w:sz w:val="22"/>
              </w:rPr>
              <w:lastRenderedPageBreak/>
              <w:t>EEF evidence also suggests that teaching assistants have a good impact on pupils' attainment and progress if they are trained well in the interventions and support, they are delivering. EEF research suggest teaching assistants have a positive impact on pupil engagement. </w:t>
            </w:r>
          </w:p>
          <w:p w14:paraId="3F4C4DB2" w14:textId="77777777" w:rsidR="00B632F8" w:rsidRPr="00B632F8" w:rsidRDefault="00B632F8" w:rsidP="00B632F8">
            <w:pPr>
              <w:pStyle w:val="TableRowCentered"/>
              <w:numPr>
                <w:ilvl w:val="0"/>
                <w:numId w:val="1"/>
              </w:numPr>
              <w:jc w:val="left"/>
              <w:rPr>
                <w:iCs/>
                <w:sz w:val="22"/>
              </w:rPr>
            </w:pPr>
            <w:r w:rsidRPr="00B632F8">
              <w:rPr>
                <w:iCs/>
                <w:sz w:val="22"/>
              </w:rPr>
              <w:lastRenderedPageBreak/>
              <w:t> </w:t>
            </w:r>
          </w:p>
          <w:p w14:paraId="6D4D79A8" w14:textId="77777777" w:rsidR="00B632F8" w:rsidRPr="00B632F8" w:rsidRDefault="00B632F8" w:rsidP="00B632F8">
            <w:pPr>
              <w:pStyle w:val="TableRowCentered"/>
              <w:numPr>
                <w:ilvl w:val="0"/>
                <w:numId w:val="1"/>
              </w:numPr>
              <w:jc w:val="left"/>
              <w:rPr>
                <w:iCs/>
                <w:sz w:val="22"/>
              </w:rPr>
            </w:pPr>
            <w:hyperlink r:id="rId29" w:tgtFrame="_blank" w:history="1">
              <w:r w:rsidRPr="00B632F8">
                <w:rPr>
                  <w:rStyle w:val="Hyperlink"/>
                  <w:iCs/>
                  <w:sz w:val="22"/>
                </w:rPr>
                <w:t>https://educationendowmentfoundation.org.uk/support-for-schools/school-improvement-planning/2-targeted-academic-support</w:t>
              </w:r>
            </w:hyperlink>
            <w:r w:rsidRPr="00B632F8">
              <w:rPr>
                <w:iCs/>
                <w:sz w:val="22"/>
              </w:rPr>
              <w:t> </w:t>
            </w:r>
          </w:p>
          <w:p w14:paraId="5041139F" w14:textId="77777777" w:rsidR="00B632F8" w:rsidRPr="00B632F8" w:rsidRDefault="00B632F8" w:rsidP="00B632F8">
            <w:pPr>
              <w:pStyle w:val="TableRowCentered"/>
              <w:numPr>
                <w:ilvl w:val="0"/>
                <w:numId w:val="1"/>
              </w:numPr>
              <w:jc w:val="left"/>
              <w:rPr>
                <w:iCs/>
                <w:sz w:val="22"/>
              </w:rPr>
            </w:pPr>
            <w:r w:rsidRPr="00B632F8">
              <w:rPr>
                <w:iCs/>
                <w:sz w:val="22"/>
              </w:rPr>
              <w:t> </w:t>
            </w:r>
          </w:p>
          <w:p w14:paraId="6B9AA2AF" w14:textId="77777777" w:rsidR="00B632F8" w:rsidRPr="00B632F8" w:rsidRDefault="00B632F8" w:rsidP="00B632F8">
            <w:pPr>
              <w:pStyle w:val="TableRowCentered"/>
              <w:numPr>
                <w:ilvl w:val="0"/>
                <w:numId w:val="1"/>
              </w:numPr>
              <w:jc w:val="left"/>
              <w:rPr>
                <w:iCs/>
                <w:sz w:val="22"/>
              </w:rPr>
            </w:pPr>
            <w:hyperlink r:id="rId30" w:tgtFrame="_blank" w:history="1">
              <w:r w:rsidRPr="00B632F8">
                <w:rPr>
                  <w:rStyle w:val="Hyperlink"/>
                  <w:iCs/>
                  <w:sz w:val="22"/>
                </w:rPr>
                <w:t>https://educationendowmentfoundation.org.uk/education-evidence/guidance-reports/teaching-assistants</w:t>
              </w:r>
            </w:hyperlink>
            <w:r w:rsidRPr="00B632F8">
              <w:rPr>
                <w:iCs/>
                <w:sz w:val="22"/>
              </w:rPr>
              <w:t> </w:t>
            </w:r>
          </w:p>
          <w:p w14:paraId="2660114E" w14:textId="77777777" w:rsidR="00B632F8" w:rsidRPr="00B632F8" w:rsidRDefault="00B632F8" w:rsidP="00B632F8">
            <w:pPr>
              <w:pStyle w:val="TableRowCentered"/>
              <w:numPr>
                <w:ilvl w:val="0"/>
                <w:numId w:val="1"/>
              </w:numPr>
              <w:jc w:val="left"/>
              <w:rPr>
                <w:iCs/>
                <w:sz w:val="22"/>
              </w:rPr>
            </w:pPr>
            <w:r w:rsidRPr="00B632F8">
              <w:rPr>
                <w:iCs/>
                <w:sz w:val="22"/>
              </w:rPr>
              <w:t> </w:t>
            </w:r>
          </w:p>
          <w:p w14:paraId="4E84AF62" w14:textId="77777777" w:rsidR="00B632F8" w:rsidRPr="00B632F8" w:rsidRDefault="00B632F8" w:rsidP="00B632F8">
            <w:pPr>
              <w:pStyle w:val="TableRowCentered"/>
              <w:numPr>
                <w:ilvl w:val="0"/>
                <w:numId w:val="1"/>
              </w:numPr>
              <w:jc w:val="left"/>
              <w:rPr>
                <w:iCs/>
                <w:sz w:val="22"/>
              </w:rPr>
            </w:pPr>
            <w:hyperlink r:id="rId31" w:tgtFrame="_blank" w:history="1">
              <w:r w:rsidRPr="00B632F8">
                <w:rPr>
                  <w:rStyle w:val="Hyperlink"/>
                  <w:iCs/>
                  <w:sz w:val="22"/>
                </w:rPr>
                <w:t>https://educationendowmentfoundation.org.uk/education-evidence/guidance-reports/feedback</w:t>
              </w:r>
            </w:hyperlink>
            <w:r w:rsidRPr="00B632F8">
              <w:rPr>
                <w:iCs/>
                <w:sz w:val="22"/>
              </w:rPr>
              <w:t> </w:t>
            </w:r>
          </w:p>
          <w:p w14:paraId="04643C26" w14:textId="77777777" w:rsidR="00B632F8" w:rsidRPr="00E648A5" w:rsidRDefault="00B632F8" w:rsidP="00145A0C">
            <w:pPr>
              <w:pStyle w:val="TableRowCentered"/>
              <w:numPr>
                <w:ilvl w:val="0"/>
                <w:numId w:val="1"/>
              </w:numPr>
              <w:jc w:val="left"/>
              <w:rPr>
                <w:iCs/>
                <w:sz w:val="22"/>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32DB" w14:textId="08C85544" w:rsidR="00B632F8" w:rsidRDefault="000E4F55" w:rsidP="00C31636">
            <w:pPr>
              <w:pStyle w:val="TableRowCentered"/>
              <w:ind w:left="0" w:right="0"/>
              <w:jc w:val="left"/>
              <w:rPr>
                <w:sz w:val="22"/>
              </w:rPr>
            </w:pPr>
            <w:r>
              <w:rPr>
                <w:sz w:val="22"/>
              </w:rPr>
              <w:lastRenderedPageBreak/>
              <w:t>1,2,3,4,5,6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9A734B3" w:rsidR="00E66558" w:rsidRPr="00B16FA9" w:rsidRDefault="009D71E8">
      <w:r>
        <w:t xml:space="preserve">Budgeted cost: £ </w:t>
      </w:r>
      <w:r w:rsidR="000D60F4">
        <w:t>50,000</w:t>
      </w:r>
    </w:p>
    <w:tbl>
      <w:tblPr>
        <w:tblW w:w="5000" w:type="pct"/>
        <w:tblLayout w:type="fixed"/>
        <w:tblCellMar>
          <w:left w:w="10" w:type="dxa"/>
          <w:right w:w="10" w:type="dxa"/>
        </w:tblCellMar>
        <w:tblLook w:val="04A0" w:firstRow="1" w:lastRow="0" w:firstColumn="1" w:lastColumn="0" w:noHBand="0" w:noVBand="1"/>
      </w:tblPr>
      <w:tblGrid>
        <w:gridCol w:w="2547"/>
        <w:gridCol w:w="5845"/>
        <w:gridCol w:w="1094"/>
      </w:tblGrid>
      <w:tr w:rsidR="00E66558" w14:paraId="2A7D5528" w14:textId="77777777" w:rsidTr="008F3A8C">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58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10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30" w14:textId="77777777" w:rsidTr="008F3A8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48CE7" w14:textId="264CBAB5" w:rsidR="008F3A8C" w:rsidRDefault="00B632F8" w:rsidP="008F3A8C">
            <w:pPr>
              <w:pStyle w:val="TableRow"/>
              <w:ind w:left="0" w:right="0"/>
              <w:rPr>
                <w:iCs/>
                <w:sz w:val="22"/>
              </w:rPr>
            </w:pPr>
            <w:r w:rsidRPr="00B632F8">
              <w:rPr>
                <w:iCs/>
                <w:sz w:val="22"/>
              </w:rPr>
              <w:t>Interventions provided to support disadvantaged pupils in closing gaps in learning</w:t>
            </w:r>
            <w:r>
              <w:rPr>
                <w:iCs/>
                <w:sz w:val="22"/>
              </w:rPr>
              <w:t xml:space="preserve"> including those with SEND</w:t>
            </w:r>
            <w:r w:rsidR="00955DD0">
              <w:rPr>
                <w:iCs/>
                <w:sz w:val="22"/>
              </w:rPr>
              <w:t xml:space="preserve"> </w:t>
            </w:r>
            <w:proofErr w:type="gramStart"/>
            <w:r w:rsidR="00955DD0">
              <w:rPr>
                <w:iCs/>
                <w:sz w:val="22"/>
              </w:rPr>
              <w:t>including:</w:t>
            </w:r>
            <w:proofErr w:type="gramEnd"/>
            <w:r w:rsidR="00955DD0">
              <w:rPr>
                <w:iCs/>
                <w:sz w:val="22"/>
              </w:rPr>
              <w:t xml:space="preserve"> Rapid readers, handwriting, phonics, maths, social and emotional.  </w:t>
            </w:r>
          </w:p>
          <w:p w14:paraId="03845422" w14:textId="022F5253" w:rsidR="00B632F8" w:rsidRPr="00B632F8" w:rsidRDefault="00B632F8" w:rsidP="00B632F8">
            <w:pPr>
              <w:pStyle w:val="TableRow"/>
              <w:ind w:left="0" w:right="0"/>
              <w:rPr>
                <w:iCs/>
                <w:sz w:val="22"/>
              </w:rPr>
            </w:pPr>
            <w:r w:rsidRPr="00B632F8">
              <w:rPr>
                <w:iCs/>
                <w:sz w:val="22"/>
              </w:rPr>
              <w:t>CPD on how to deliver the intervention so that it has maximum impact. </w:t>
            </w:r>
          </w:p>
          <w:p w14:paraId="069C5779" w14:textId="77777777" w:rsidR="00B632F8" w:rsidRPr="00B632F8" w:rsidRDefault="00B632F8" w:rsidP="00B632F8">
            <w:pPr>
              <w:pStyle w:val="TableRow"/>
              <w:ind w:left="0" w:right="0"/>
              <w:rPr>
                <w:iCs/>
                <w:sz w:val="22"/>
              </w:rPr>
            </w:pPr>
            <w:r w:rsidRPr="00B632F8">
              <w:rPr>
                <w:iCs/>
                <w:sz w:val="22"/>
              </w:rPr>
              <w:t>Deployment of HLTA’s, TA’s and Teachers to deliver intervention </w:t>
            </w:r>
          </w:p>
          <w:p w14:paraId="2A7D552D" w14:textId="2E919C4A" w:rsidR="00B632F8" w:rsidRPr="008F3A8C" w:rsidRDefault="00B632F8" w:rsidP="008F3A8C">
            <w:pPr>
              <w:pStyle w:val="TableRow"/>
              <w:ind w:left="0" w:right="0"/>
              <w:rPr>
                <w:iCs/>
                <w:sz w:val="22"/>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ABFE" w14:textId="77777777" w:rsidR="008F3A8C" w:rsidRDefault="008F3A8C" w:rsidP="008F3A8C">
            <w:pPr>
              <w:pStyle w:val="TableRowCentered"/>
              <w:numPr>
                <w:ilvl w:val="0"/>
                <w:numId w:val="1"/>
              </w:numPr>
              <w:ind w:right="0"/>
              <w:jc w:val="left"/>
              <w:rPr>
                <w:sz w:val="22"/>
              </w:rPr>
            </w:pPr>
            <w:r w:rsidRPr="008F3A8C">
              <w:rPr>
                <w:sz w:val="22"/>
              </w:rPr>
              <w:t>EEF evidence also suggests that teaching assistants have a good impact on pupils' attainment and progress if they are trained well in the interventions and support, they are delivering. </w:t>
            </w:r>
          </w:p>
          <w:p w14:paraId="74865048" w14:textId="77777777" w:rsidR="00955DD0" w:rsidRDefault="00955DD0" w:rsidP="008F3A8C">
            <w:pPr>
              <w:pStyle w:val="TableRowCentered"/>
              <w:numPr>
                <w:ilvl w:val="0"/>
                <w:numId w:val="1"/>
              </w:numPr>
              <w:ind w:right="0"/>
              <w:jc w:val="left"/>
              <w:rPr>
                <w:sz w:val="22"/>
              </w:rPr>
            </w:pPr>
          </w:p>
          <w:p w14:paraId="6A91751B" w14:textId="5CB05A55" w:rsidR="008F3A8C" w:rsidRPr="008F3A8C" w:rsidRDefault="008F3A8C" w:rsidP="008F3A8C">
            <w:pPr>
              <w:pStyle w:val="TableRowCentered"/>
              <w:numPr>
                <w:ilvl w:val="0"/>
                <w:numId w:val="1"/>
              </w:numPr>
              <w:ind w:right="0"/>
              <w:jc w:val="left"/>
              <w:rPr>
                <w:sz w:val="22"/>
              </w:rPr>
            </w:pPr>
            <w:r w:rsidRPr="008F3A8C">
              <w:rPr>
                <w:sz w:val="22"/>
              </w:rPr>
              <w:t>EEF – Individualised instruction shows a positive impact on learning leading to + 4 months.</w:t>
            </w:r>
          </w:p>
          <w:p w14:paraId="28FB7ADC" w14:textId="77777777" w:rsidR="00955DD0" w:rsidRPr="008F3A8C" w:rsidRDefault="00955DD0" w:rsidP="00955DD0">
            <w:pPr>
              <w:pStyle w:val="TableRowCentered"/>
              <w:ind w:right="0"/>
              <w:jc w:val="left"/>
              <w:rPr>
                <w:sz w:val="22"/>
              </w:rPr>
            </w:pPr>
            <w:r w:rsidRPr="008F3A8C">
              <w:rPr>
                <w:sz w:val="22"/>
              </w:rPr>
              <w:t> </w:t>
            </w:r>
          </w:p>
          <w:p w14:paraId="52A50843" w14:textId="77777777" w:rsidR="00955DD0" w:rsidRPr="008F3A8C" w:rsidRDefault="00955DD0" w:rsidP="00955DD0">
            <w:pPr>
              <w:pStyle w:val="TableRowCentered"/>
              <w:numPr>
                <w:ilvl w:val="0"/>
                <w:numId w:val="1"/>
              </w:numPr>
              <w:ind w:right="0"/>
              <w:jc w:val="left"/>
              <w:rPr>
                <w:sz w:val="22"/>
              </w:rPr>
            </w:pPr>
            <w:r w:rsidRPr="008F3A8C">
              <w:rPr>
                <w:sz w:val="22"/>
              </w:rPr>
              <w:t>Evidence supports that 1:1 and small group interventions, particularly structured interventions have a good impact on raising attainment of pupils struggling in aspects of literacy </w:t>
            </w:r>
          </w:p>
          <w:p w14:paraId="203AD0FA" w14:textId="77777777" w:rsidR="00955DD0" w:rsidRPr="008F3A8C" w:rsidRDefault="00955DD0" w:rsidP="00955DD0">
            <w:pPr>
              <w:pStyle w:val="TableRowCentered"/>
              <w:numPr>
                <w:ilvl w:val="0"/>
                <w:numId w:val="1"/>
              </w:numPr>
              <w:ind w:right="0"/>
              <w:jc w:val="left"/>
              <w:rPr>
                <w:sz w:val="22"/>
              </w:rPr>
            </w:pPr>
            <w:r w:rsidRPr="008F3A8C">
              <w:rPr>
                <w:sz w:val="22"/>
              </w:rPr>
              <w:t> </w:t>
            </w:r>
          </w:p>
          <w:p w14:paraId="0B6FCA1C" w14:textId="77777777" w:rsidR="00955DD0" w:rsidRPr="008F3A8C" w:rsidRDefault="00955DD0" w:rsidP="00955DD0">
            <w:pPr>
              <w:pStyle w:val="TableRowCentered"/>
              <w:numPr>
                <w:ilvl w:val="0"/>
                <w:numId w:val="1"/>
              </w:numPr>
              <w:ind w:right="0"/>
              <w:jc w:val="left"/>
              <w:rPr>
                <w:sz w:val="22"/>
              </w:rPr>
            </w:pPr>
            <w:hyperlink r:id="rId32" w:tgtFrame="_blank" w:history="1">
              <w:r w:rsidRPr="008F3A8C">
                <w:rPr>
                  <w:rStyle w:val="Hyperlink"/>
                  <w:sz w:val="22"/>
                </w:rPr>
                <w:t>https://educationendowmentfoundation.org.uk/support-for-schools/school-improvement-planning/2-targeted-academic-support</w:t>
              </w:r>
            </w:hyperlink>
            <w:r w:rsidRPr="008F3A8C">
              <w:rPr>
                <w:sz w:val="22"/>
              </w:rPr>
              <w:t> </w:t>
            </w:r>
          </w:p>
          <w:p w14:paraId="5AA94BFE" w14:textId="77777777" w:rsidR="00955DD0" w:rsidRPr="008F3A8C" w:rsidRDefault="00955DD0" w:rsidP="00955DD0">
            <w:pPr>
              <w:pStyle w:val="TableRowCentered"/>
              <w:numPr>
                <w:ilvl w:val="0"/>
                <w:numId w:val="1"/>
              </w:numPr>
              <w:ind w:right="0"/>
              <w:jc w:val="left"/>
              <w:rPr>
                <w:sz w:val="22"/>
              </w:rPr>
            </w:pPr>
            <w:r w:rsidRPr="008F3A8C">
              <w:rPr>
                <w:sz w:val="22"/>
              </w:rPr>
              <w:t> </w:t>
            </w:r>
          </w:p>
          <w:p w14:paraId="2BD5357A" w14:textId="77777777" w:rsidR="00955DD0" w:rsidRPr="008F3A8C" w:rsidRDefault="00955DD0" w:rsidP="00955DD0">
            <w:pPr>
              <w:pStyle w:val="TableRowCentered"/>
              <w:numPr>
                <w:ilvl w:val="0"/>
                <w:numId w:val="1"/>
              </w:numPr>
              <w:ind w:right="0"/>
              <w:jc w:val="left"/>
              <w:rPr>
                <w:sz w:val="22"/>
              </w:rPr>
            </w:pPr>
            <w:hyperlink r:id="rId33" w:tgtFrame="_blank" w:history="1">
              <w:r w:rsidRPr="008F3A8C">
                <w:rPr>
                  <w:rStyle w:val="Hyperlink"/>
                  <w:sz w:val="22"/>
                </w:rPr>
                <w:t>https://sandbox.educationendowmentfoundation.org.uk/education-evidence/teaching-learning-toolkit/teaching-assistant-interventions?utm_source=/education-evidence/teaching-learning-toolkit/teaching-assistant-interventions&amp;utm_medium=search&amp;utm_campaign=site_search&amp;search_term=interventions%20teac</w:t>
              </w:r>
            </w:hyperlink>
            <w:r w:rsidRPr="008F3A8C">
              <w:rPr>
                <w:sz w:val="22"/>
              </w:rPr>
              <w:t> </w:t>
            </w:r>
          </w:p>
          <w:p w14:paraId="2D7159DF" w14:textId="77777777" w:rsidR="00955DD0" w:rsidRPr="008F3A8C" w:rsidRDefault="00955DD0" w:rsidP="00955DD0">
            <w:pPr>
              <w:pStyle w:val="TableRowCentered"/>
              <w:numPr>
                <w:ilvl w:val="0"/>
                <w:numId w:val="1"/>
              </w:numPr>
              <w:ind w:right="0"/>
              <w:jc w:val="left"/>
              <w:rPr>
                <w:sz w:val="22"/>
              </w:rPr>
            </w:pPr>
            <w:r w:rsidRPr="008F3A8C">
              <w:rPr>
                <w:sz w:val="22"/>
              </w:rPr>
              <w:t> </w:t>
            </w:r>
          </w:p>
          <w:p w14:paraId="70917D9A" w14:textId="77777777" w:rsidR="00955DD0" w:rsidRPr="008F3A8C" w:rsidRDefault="00955DD0" w:rsidP="00955DD0">
            <w:pPr>
              <w:pStyle w:val="TableRowCentered"/>
              <w:numPr>
                <w:ilvl w:val="0"/>
                <w:numId w:val="1"/>
              </w:numPr>
              <w:ind w:right="0"/>
              <w:jc w:val="left"/>
              <w:rPr>
                <w:sz w:val="22"/>
              </w:rPr>
            </w:pPr>
            <w:hyperlink r:id="rId34" w:tgtFrame="_blank" w:history="1">
              <w:r w:rsidRPr="008F3A8C">
                <w:rPr>
                  <w:rStyle w:val="Hyperlink"/>
                  <w:sz w:val="22"/>
                </w:rPr>
                <w:t>Pupil_Premium_Guidance.pdf (educationendowmentfoundation.org.uk)</w:t>
              </w:r>
            </w:hyperlink>
            <w:r w:rsidRPr="008F3A8C">
              <w:rPr>
                <w:sz w:val="22"/>
              </w:rPr>
              <w:t> </w:t>
            </w:r>
          </w:p>
          <w:p w14:paraId="2A7D552E" w14:textId="188C62A0" w:rsidR="00E66558" w:rsidRDefault="00955DD0" w:rsidP="00955DD0">
            <w:pPr>
              <w:pStyle w:val="TableRowCentered"/>
              <w:ind w:left="0" w:right="0"/>
              <w:jc w:val="left"/>
              <w:rPr>
                <w:sz w:val="22"/>
              </w:rPr>
            </w:pPr>
            <w:hyperlink r:id="rId35" w:tgtFrame="_blank" w:history="1">
              <w:r w:rsidRPr="008F3A8C">
                <w:rPr>
                  <w:rStyle w:val="Hyperlink"/>
                  <w:sz w:val="22"/>
                </w:rPr>
                <w:t>https://educationendowmentfoundation.org.uk/education-evidence/guidance-reports/teaching-assistants</w:t>
              </w:r>
            </w:hyperlink>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81D0BBF" w:rsidR="00E66558" w:rsidRDefault="000E4F55" w:rsidP="00C31636">
            <w:pPr>
              <w:pStyle w:val="TableRowCentered"/>
              <w:ind w:left="0" w:right="0"/>
              <w:jc w:val="left"/>
              <w:rPr>
                <w:sz w:val="22"/>
              </w:rPr>
            </w:pPr>
            <w:r>
              <w:rPr>
                <w:sz w:val="22"/>
              </w:rPr>
              <w:lastRenderedPageBreak/>
              <w:t>1,2,3,4,5</w:t>
            </w:r>
          </w:p>
        </w:tc>
      </w:tr>
      <w:tr w:rsidR="00694D68" w14:paraId="504C488E" w14:textId="77777777" w:rsidTr="008F3A8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CF9A" w14:textId="224CFFD8" w:rsidR="0092512A" w:rsidRPr="0092512A" w:rsidRDefault="00694D68" w:rsidP="0092512A">
            <w:pPr>
              <w:pStyle w:val="TableRow"/>
              <w:ind w:left="0" w:right="0"/>
              <w:rPr>
                <w:iCs/>
                <w:sz w:val="22"/>
              </w:rPr>
            </w:pPr>
            <w:r>
              <w:rPr>
                <w:iCs/>
                <w:sz w:val="22"/>
              </w:rPr>
              <w:t xml:space="preserve">Purchase and implementation of </w:t>
            </w:r>
            <w:proofErr w:type="spellStart"/>
            <w:r>
              <w:rPr>
                <w:iCs/>
                <w:sz w:val="22"/>
              </w:rPr>
              <w:t>Wellcom</w:t>
            </w:r>
            <w:r w:rsidR="0092512A">
              <w:rPr>
                <w:iCs/>
                <w:sz w:val="22"/>
              </w:rPr>
              <w:t>m</w:t>
            </w:r>
            <w:proofErr w:type="spellEnd"/>
            <w:r w:rsidR="0092512A">
              <w:rPr>
                <w:iCs/>
                <w:sz w:val="22"/>
              </w:rPr>
              <w:t xml:space="preserve"> </w:t>
            </w:r>
            <w:r w:rsidR="0092512A" w:rsidRPr="0092512A">
              <w:rPr>
                <w:iCs/>
                <w:sz w:val="22"/>
              </w:rPr>
              <w:t>to identify pupils from nursery upwards who are experiencing barriers to speech and language development. Implement interventions to support development of areas identified.</w:t>
            </w:r>
          </w:p>
          <w:p w14:paraId="1AE2A15C" w14:textId="231B5707" w:rsidR="0092512A" w:rsidRPr="0092512A" w:rsidRDefault="0092512A" w:rsidP="0092512A">
            <w:pPr>
              <w:pStyle w:val="TableRow"/>
              <w:numPr>
                <w:ilvl w:val="0"/>
                <w:numId w:val="1"/>
              </w:numPr>
              <w:rPr>
                <w:iCs/>
                <w:sz w:val="22"/>
              </w:rPr>
            </w:pPr>
            <w:r w:rsidRPr="0092512A">
              <w:rPr>
                <w:iCs/>
                <w:sz w:val="22"/>
              </w:rPr>
              <w:t xml:space="preserve">, </w:t>
            </w:r>
          </w:p>
          <w:p w14:paraId="6170692E" w14:textId="7073EFDA" w:rsidR="0092512A" w:rsidRPr="00B632F8" w:rsidRDefault="0092512A" w:rsidP="008F3A8C">
            <w:pPr>
              <w:pStyle w:val="TableRow"/>
              <w:ind w:left="0" w:right="0"/>
              <w:rPr>
                <w:iCs/>
                <w:sz w:val="22"/>
              </w:rPr>
            </w:pPr>
          </w:p>
        </w:tc>
        <w:tc>
          <w:tcPr>
            <w:tcW w:w="5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D5A1C" w14:textId="77777777" w:rsidR="00694D68" w:rsidRPr="00694D68" w:rsidRDefault="00694D68" w:rsidP="00694D68">
            <w:pPr>
              <w:pStyle w:val="TableRowCentered"/>
              <w:numPr>
                <w:ilvl w:val="0"/>
                <w:numId w:val="1"/>
              </w:numPr>
              <w:jc w:val="left"/>
              <w:rPr>
                <w:sz w:val="22"/>
              </w:rPr>
            </w:pPr>
            <w:r w:rsidRPr="00694D68">
              <w:rPr>
                <w:sz w:val="22"/>
              </w:rPr>
              <w:t>EEF research suggests Oral language intervention can improve attainment by +6months. The EEF suggest: ‘</w:t>
            </w:r>
            <w:r w:rsidRPr="00694D68">
              <w:rPr>
                <w:i/>
                <w:iCs/>
                <w:sz w:val="22"/>
              </w:rPr>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r w:rsidRPr="00694D68">
              <w:rPr>
                <w:sz w:val="22"/>
              </w:rPr>
              <w:t> </w:t>
            </w:r>
          </w:p>
          <w:p w14:paraId="194690C2" w14:textId="77777777" w:rsidR="00694D68" w:rsidRPr="00694D68" w:rsidRDefault="00694D68" w:rsidP="00694D68">
            <w:pPr>
              <w:pStyle w:val="TableRowCentered"/>
              <w:numPr>
                <w:ilvl w:val="0"/>
                <w:numId w:val="1"/>
              </w:numPr>
              <w:jc w:val="left"/>
              <w:rPr>
                <w:sz w:val="22"/>
              </w:rPr>
            </w:pPr>
            <w:r w:rsidRPr="00694D68">
              <w:rPr>
                <w:i/>
                <w:iCs/>
                <w:sz w:val="22"/>
              </w:rPr>
              <w:t>Given that Oral language interventions can be used to provide additional support to pupils who are behind their peers in oral language development, the targeted use of approaches may support some disadvantaged pupils to catch up with peers, particularly when this is provided one-to-one.’</w:t>
            </w:r>
            <w:r w:rsidRPr="00694D68">
              <w:rPr>
                <w:sz w:val="22"/>
              </w:rPr>
              <w:t> </w:t>
            </w:r>
          </w:p>
          <w:p w14:paraId="432C18E0" w14:textId="77777777" w:rsidR="00694D68" w:rsidRPr="00694D68" w:rsidRDefault="00694D68" w:rsidP="00694D68">
            <w:pPr>
              <w:pStyle w:val="TableRowCentered"/>
              <w:numPr>
                <w:ilvl w:val="0"/>
                <w:numId w:val="1"/>
              </w:numPr>
              <w:ind w:right="0"/>
              <w:jc w:val="left"/>
              <w:rPr>
                <w:sz w:val="22"/>
              </w:rPr>
            </w:pPr>
            <w:hyperlink r:id="rId36" w:tgtFrame="_blank" w:history="1">
              <w:r w:rsidRPr="00694D68">
                <w:rPr>
                  <w:rStyle w:val="Hyperlink"/>
                  <w:sz w:val="22"/>
                </w:rPr>
                <w:t>https://sandbox.educationendowmentfoundation.org.uk/education-evidence/teaching-learning-toolkit/oral-language-interventions?utm_source=/education-evidence/teaching-learning-toolkit/oral-language-interventions&amp;utm_medium=search&amp;utm_campaign=site_search&amp;search_term=language</w:t>
              </w:r>
            </w:hyperlink>
            <w:r w:rsidRPr="00694D68">
              <w:rPr>
                <w:sz w:val="22"/>
              </w:rPr>
              <w:t> </w:t>
            </w:r>
          </w:p>
          <w:p w14:paraId="0DC31E46" w14:textId="77777777" w:rsidR="00694D68" w:rsidRPr="00694D68" w:rsidRDefault="00694D68" w:rsidP="00694D68">
            <w:pPr>
              <w:pStyle w:val="TableRowCentered"/>
              <w:numPr>
                <w:ilvl w:val="0"/>
                <w:numId w:val="1"/>
              </w:numPr>
              <w:ind w:right="0"/>
              <w:rPr>
                <w:sz w:val="22"/>
              </w:rPr>
            </w:pPr>
            <w:r w:rsidRPr="00694D68">
              <w:rPr>
                <w:sz w:val="22"/>
              </w:rPr>
              <w:t> </w:t>
            </w:r>
          </w:p>
          <w:p w14:paraId="307FF097" w14:textId="77777777" w:rsidR="00694D68" w:rsidRPr="008F3A8C" w:rsidRDefault="00694D68" w:rsidP="008F3A8C">
            <w:pPr>
              <w:pStyle w:val="TableRowCentered"/>
              <w:numPr>
                <w:ilvl w:val="0"/>
                <w:numId w:val="1"/>
              </w:numPr>
              <w:ind w:right="0"/>
              <w:jc w:val="left"/>
              <w:rPr>
                <w:sz w:val="22"/>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9365" w14:textId="585C8427" w:rsidR="00694D68" w:rsidRDefault="000E4F55" w:rsidP="00C31636">
            <w:pPr>
              <w:pStyle w:val="TableRowCentered"/>
              <w:ind w:left="0" w:right="0"/>
              <w:jc w:val="left"/>
              <w:rPr>
                <w:sz w:val="22"/>
              </w:rPr>
            </w:pPr>
            <w:r>
              <w:rPr>
                <w:sz w:val="22"/>
              </w:rPr>
              <w:t>1,2,3,4,5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76ADE0E" w:rsidR="00E66558" w:rsidRDefault="009D71E8">
      <w:pPr>
        <w:spacing w:before="240" w:after="120"/>
      </w:pPr>
      <w:r>
        <w:t>Budgeted cost: £</w:t>
      </w:r>
      <w:r w:rsidR="000D60F4">
        <w:t>61010</w:t>
      </w:r>
    </w:p>
    <w:tbl>
      <w:tblPr>
        <w:tblW w:w="5000" w:type="pct"/>
        <w:tblLayout w:type="fixed"/>
        <w:tblCellMar>
          <w:left w:w="10" w:type="dxa"/>
          <w:right w:w="10" w:type="dxa"/>
        </w:tblCellMar>
        <w:tblLook w:val="04A0" w:firstRow="1" w:lastRow="0" w:firstColumn="1" w:lastColumn="0" w:noHBand="0" w:noVBand="1"/>
      </w:tblPr>
      <w:tblGrid>
        <w:gridCol w:w="2547"/>
        <w:gridCol w:w="5531"/>
        <w:gridCol w:w="1408"/>
      </w:tblGrid>
      <w:tr w:rsidR="00E66558" w14:paraId="2A7D5537"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5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140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D02B53D" w:rsidR="00E66558" w:rsidRPr="00A86CB0" w:rsidRDefault="0092512A" w:rsidP="00C31636">
            <w:pPr>
              <w:pStyle w:val="TableRow"/>
              <w:ind w:left="0" w:right="0"/>
              <w:rPr>
                <w:sz w:val="22"/>
                <w:szCs w:val="22"/>
              </w:rPr>
            </w:pPr>
            <w:r w:rsidRPr="00A86CB0">
              <w:rPr>
                <w:sz w:val="22"/>
                <w:szCs w:val="22"/>
              </w:rPr>
              <w:t>Training and deployment of Mental Health Lead, Mental Health First Aiders and Mental Health Champions</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242F" w14:textId="18F360D6" w:rsidR="0092512A" w:rsidRPr="0092512A" w:rsidRDefault="0092512A" w:rsidP="0092512A">
            <w:pPr>
              <w:pStyle w:val="TableRowCentered"/>
              <w:numPr>
                <w:ilvl w:val="0"/>
                <w:numId w:val="1"/>
              </w:numPr>
              <w:ind w:right="0"/>
              <w:jc w:val="left"/>
              <w:rPr>
                <w:sz w:val="22"/>
              </w:rPr>
            </w:pPr>
            <w:r w:rsidRPr="0092512A">
              <w:rPr>
                <w:sz w:val="22"/>
              </w:rPr>
              <w:t xml:space="preserve">Research indicates that </w:t>
            </w:r>
            <w:r w:rsidR="00A86CB0">
              <w:rPr>
                <w:sz w:val="22"/>
              </w:rPr>
              <w:t xml:space="preserve">there is a continued impact on </w:t>
            </w:r>
            <w:r w:rsidRPr="0092512A">
              <w:rPr>
                <w:sz w:val="22"/>
              </w:rPr>
              <w:t xml:space="preserve">pupils </w:t>
            </w:r>
            <w:r w:rsidR="00A86CB0">
              <w:rPr>
                <w:sz w:val="22"/>
              </w:rPr>
              <w:t xml:space="preserve">who have </w:t>
            </w:r>
            <w:r w:rsidRPr="0092512A">
              <w:rPr>
                <w:sz w:val="22"/>
              </w:rPr>
              <w:t xml:space="preserve">suffered from various traumas, insecurities, and challenges during the pandemic that </w:t>
            </w:r>
            <w:r w:rsidR="00A86CB0">
              <w:rPr>
                <w:sz w:val="22"/>
              </w:rPr>
              <w:t xml:space="preserve">continue to </w:t>
            </w:r>
            <w:r w:rsidRPr="0092512A">
              <w:rPr>
                <w:sz w:val="22"/>
              </w:rPr>
              <w:t>impact on their social interactions with peers, transition to school and readiness and ability to learn. Pupils from disadvantaged backgrounds have been disproportionality impacted. Targeted support will be required to enable these pupils to overcome their challenges and maintain a good level of well-being. </w:t>
            </w:r>
          </w:p>
          <w:p w14:paraId="6050D9D1" w14:textId="77777777" w:rsidR="0092512A" w:rsidRPr="0092512A" w:rsidRDefault="0092512A" w:rsidP="0092512A">
            <w:pPr>
              <w:pStyle w:val="TableRowCentered"/>
              <w:numPr>
                <w:ilvl w:val="0"/>
                <w:numId w:val="1"/>
              </w:numPr>
              <w:ind w:right="0"/>
              <w:jc w:val="left"/>
              <w:rPr>
                <w:sz w:val="22"/>
              </w:rPr>
            </w:pPr>
            <w:r w:rsidRPr="0092512A">
              <w:rPr>
                <w:sz w:val="22"/>
              </w:rPr>
              <w:t> </w:t>
            </w:r>
          </w:p>
          <w:p w14:paraId="18C1105A" w14:textId="77777777" w:rsidR="0092512A" w:rsidRPr="0092512A" w:rsidRDefault="0092512A" w:rsidP="0092512A">
            <w:pPr>
              <w:pStyle w:val="TableRowCentered"/>
              <w:numPr>
                <w:ilvl w:val="0"/>
                <w:numId w:val="1"/>
              </w:numPr>
              <w:ind w:right="0"/>
              <w:jc w:val="left"/>
              <w:rPr>
                <w:sz w:val="22"/>
              </w:rPr>
            </w:pPr>
            <w:hyperlink r:id="rId37" w:tgtFrame="_blank" w:history="1">
              <w:r w:rsidRPr="0092512A">
                <w:rPr>
                  <w:rStyle w:val="Hyperlink"/>
                  <w:sz w:val="22"/>
                </w:rPr>
                <w:t>Impacts of lockdown on the mental health of children and young people | Mental Health Foundation</w:t>
              </w:r>
            </w:hyperlink>
            <w:r w:rsidRPr="0092512A">
              <w:rPr>
                <w:sz w:val="22"/>
              </w:rPr>
              <w:t> </w:t>
            </w:r>
          </w:p>
          <w:p w14:paraId="419D15FA" w14:textId="77777777" w:rsidR="0092512A" w:rsidRPr="0092512A" w:rsidRDefault="0092512A" w:rsidP="0092512A">
            <w:pPr>
              <w:pStyle w:val="TableRowCentered"/>
              <w:numPr>
                <w:ilvl w:val="0"/>
                <w:numId w:val="1"/>
              </w:numPr>
              <w:ind w:right="0"/>
              <w:jc w:val="left"/>
              <w:rPr>
                <w:sz w:val="22"/>
              </w:rPr>
            </w:pPr>
            <w:r w:rsidRPr="0092512A">
              <w:rPr>
                <w:sz w:val="22"/>
              </w:rPr>
              <w:t> </w:t>
            </w:r>
          </w:p>
          <w:p w14:paraId="4260E406" w14:textId="77777777" w:rsidR="0092512A" w:rsidRPr="0092512A" w:rsidRDefault="0092512A" w:rsidP="0092512A">
            <w:pPr>
              <w:pStyle w:val="TableRowCentered"/>
              <w:numPr>
                <w:ilvl w:val="0"/>
                <w:numId w:val="1"/>
              </w:numPr>
              <w:ind w:right="0"/>
              <w:jc w:val="left"/>
              <w:rPr>
                <w:sz w:val="22"/>
              </w:rPr>
            </w:pPr>
            <w:hyperlink r:id="rId38" w:tgtFrame="_blank" w:history="1">
              <w:r w:rsidRPr="0092512A">
                <w:rPr>
                  <w:rStyle w:val="Hyperlink"/>
                  <w:sz w:val="22"/>
                </w:rPr>
                <w:t>Children and young people’s mental health: prevention evidence - GOV.UK (www.gov.uk)</w:t>
              </w:r>
            </w:hyperlink>
            <w:r w:rsidRPr="0092512A">
              <w:rPr>
                <w:sz w:val="22"/>
              </w:rPr>
              <w:t> </w:t>
            </w:r>
          </w:p>
          <w:p w14:paraId="2A7D5539" w14:textId="77777777" w:rsidR="00E66558" w:rsidRDefault="00E66558" w:rsidP="00C31636">
            <w:pPr>
              <w:pStyle w:val="TableRowCentered"/>
              <w:ind w:left="0"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21EDE5D" w:rsidR="00E66558" w:rsidRDefault="000E4F55" w:rsidP="00C31636">
            <w:pPr>
              <w:pStyle w:val="TableRowCentered"/>
              <w:ind w:left="0" w:right="0"/>
              <w:jc w:val="left"/>
              <w:rPr>
                <w:sz w:val="22"/>
              </w:rPr>
            </w:pPr>
            <w:r>
              <w:rPr>
                <w:sz w:val="22"/>
              </w:rPr>
              <w:t>6,8</w:t>
            </w:r>
          </w:p>
        </w:tc>
      </w:tr>
      <w:tr w:rsidR="00E66558" w14:paraId="2A7D553F"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A41C" w14:textId="77777777" w:rsidR="00E66558" w:rsidRDefault="00A86CB0" w:rsidP="00C31636">
            <w:pPr>
              <w:pStyle w:val="TableRow"/>
              <w:ind w:left="0" w:right="0"/>
              <w:rPr>
                <w:iCs/>
                <w:sz w:val="22"/>
              </w:rPr>
            </w:pPr>
            <w:r w:rsidRPr="00A86CB0">
              <w:rPr>
                <w:iCs/>
                <w:sz w:val="22"/>
              </w:rPr>
              <w:lastRenderedPageBreak/>
              <w:t>De</w:t>
            </w:r>
            <w:r>
              <w:rPr>
                <w:iCs/>
                <w:sz w:val="22"/>
              </w:rPr>
              <w:t>ployment and</w:t>
            </w:r>
            <w:r w:rsidRPr="00A86CB0">
              <w:rPr>
                <w:iCs/>
                <w:sz w:val="22"/>
              </w:rPr>
              <w:t xml:space="preserve"> training of Pastoral </w:t>
            </w:r>
            <w:proofErr w:type="gramStart"/>
            <w:r w:rsidRPr="00A86CB0">
              <w:rPr>
                <w:iCs/>
                <w:sz w:val="22"/>
              </w:rPr>
              <w:t>worker  x</w:t>
            </w:r>
            <w:proofErr w:type="gramEnd"/>
            <w:r w:rsidRPr="00A86CB0">
              <w:rPr>
                <w:iCs/>
                <w:sz w:val="22"/>
              </w:rPr>
              <w:t xml:space="preserve"> 2 </w:t>
            </w:r>
          </w:p>
          <w:p w14:paraId="23CB4068" w14:textId="77777777" w:rsidR="00D23B70" w:rsidRDefault="00D23B70" w:rsidP="00C31636">
            <w:pPr>
              <w:pStyle w:val="TableRow"/>
              <w:ind w:left="0" w:right="0"/>
              <w:rPr>
                <w:iCs/>
                <w:sz w:val="22"/>
              </w:rPr>
            </w:pPr>
            <w:r>
              <w:rPr>
                <w:iCs/>
                <w:sz w:val="22"/>
              </w:rPr>
              <w:t xml:space="preserve">To support in leading on EHATS </w:t>
            </w:r>
            <w:r w:rsidRPr="00D23B70">
              <w:rPr>
                <w:iCs/>
                <w:sz w:val="22"/>
              </w:rPr>
              <w:t>to support vulnerable families</w:t>
            </w:r>
            <w:r>
              <w:rPr>
                <w:iCs/>
                <w:sz w:val="22"/>
              </w:rPr>
              <w:t>.</w:t>
            </w:r>
          </w:p>
          <w:p w14:paraId="7065C969" w14:textId="77777777" w:rsidR="00D23B70" w:rsidRDefault="00D23B70" w:rsidP="00C31636">
            <w:pPr>
              <w:pStyle w:val="TableRow"/>
              <w:ind w:left="0" w:right="0"/>
              <w:rPr>
                <w:iCs/>
                <w:sz w:val="22"/>
              </w:rPr>
            </w:pPr>
          </w:p>
          <w:p w14:paraId="18B87904" w14:textId="2BB279EA" w:rsidR="00D23B70" w:rsidRDefault="00D23B70" w:rsidP="00C31636">
            <w:pPr>
              <w:pStyle w:val="TableRow"/>
              <w:ind w:left="0" w:right="0"/>
              <w:rPr>
                <w:iCs/>
                <w:sz w:val="22"/>
              </w:rPr>
            </w:pPr>
            <w:r>
              <w:rPr>
                <w:iCs/>
                <w:sz w:val="22"/>
              </w:rPr>
              <w:t>To organise p</w:t>
            </w:r>
            <w:r w:rsidRPr="00D23B70">
              <w:rPr>
                <w:iCs/>
                <w:sz w:val="22"/>
              </w:rPr>
              <w:t>arent classes</w:t>
            </w:r>
            <w:r>
              <w:rPr>
                <w:iCs/>
                <w:sz w:val="22"/>
              </w:rPr>
              <w:t>, workshops and events to support parental engagement, confidence and skills.</w:t>
            </w:r>
          </w:p>
          <w:p w14:paraId="47249A2F" w14:textId="623BC96D" w:rsidR="00D23B70" w:rsidRDefault="00D23B70" w:rsidP="00C31636">
            <w:pPr>
              <w:pStyle w:val="TableRow"/>
              <w:ind w:left="0" w:right="0"/>
              <w:rPr>
                <w:iCs/>
                <w:sz w:val="22"/>
              </w:rPr>
            </w:pPr>
            <w:r>
              <w:rPr>
                <w:iCs/>
                <w:sz w:val="22"/>
              </w:rPr>
              <w:t>Carry out welfare visits as part of the attendance policy and procedures.</w:t>
            </w:r>
          </w:p>
          <w:p w14:paraId="65D42B4C" w14:textId="77777777" w:rsidR="00D23B70" w:rsidRDefault="00D23B70" w:rsidP="00C31636">
            <w:pPr>
              <w:pStyle w:val="TableRow"/>
              <w:ind w:left="0" w:right="0"/>
              <w:rPr>
                <w:iCs/>
                <w:sz w:val="22"/>
              </w:rPr>
            </w:pPr>
            <w:r>
              <w:rPr>
                <w:iCs/>
                <w:sz w:val="22"/>
              </w:rPr>
              <w:t xml:space="preserve">Create links with organisations </w:t>
            </w:r>
            <w:proofErr w:type="gramStart"/>
            <w:r>
              <w:rPr>
                <w:iCs/>
                <w:sz w:val="22"/>
              </w:rPr>
              <w:t>in order to</w:t>
            </w:r>
            <w:proofErr w:type="gramEnd"/>
            <w:r>
              <w:rPr>
                <w:iCs/>
                <w:sz w:val="22"/>
              </w:rPr>
              <w:t xml:space="preserve"> deliver support to vulnerable families.</w:t>
            </w:r>
          </w:p>
          <w:p w14:paraId="2A7D553C" w14:textId="26EE99CB" w:rsidR="00D23B70" w:rsidRPr="00A86CB0" w:rsidRDefault="00D23B70" w:rsidP="00C31636">
            <w:pPr>
              <w:pStyle w:val="TableRow"/>
              <w:ind w:left="0" w:right="0"/>
              <w:rPr>
                <w:iCs/>
                <w:sz w:val="22"/>
              </w:rPr>
            </w:pPr>
            <w:r>
              <w:rPr>
                <w:iCs/>
                <w:sz w:val="22"/>
              </w:rPr>
              <w:t>Access grants and additional funding to support vulnerable families.</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7D70" w14:textId="77777777" w:rsidR="00A86CB0" w:rsidRDefault="00A86CB0" w:rsidP="00A86CB0">
            <w:pPr>
              <w:pStyle w:val="TableRowCentered"/>
              <w:numPr>
                <w:ilvl w:val="0"/>
                <w:numId w:val="1"/>
              </w:numPr>
              <w:ind w:right="0"/>
              <w:jc w:val="left"/>
              <w:rPr>
                <w:sz w:val="22"/>
              </w:rPr>
            </w:pPr>
            <w:r w:rsidRPr="00A86CB0">
              <w:rPr>
                <w:sz w:val="22"/>
              </w:rPr>
              <w:t>EEF recommendations ‘Working with Parents to Support Children’s Learning’ recommends offering more sustained and intensive support where needed. Pastoral Workers will support parents in accessing appropriate services, classes and workshops and will also support in building a strong, trusting relationship between parents and school. </w:t>
            </w:r>
          </w:p>
          <w:p w14:paraId="4A446872" w14:textId="1B582410" w:rsidR="003636E3" w:rsidRPr="00A86CB0" w:rsidRDefault="003636E3" w:rsidP="003636E3">
            <w:pPr>
              <w:pStyle w:val="TableRowCentered"/>
              <w:ind w:right="0"/>
              <w:jc w:val="left"/>
              <w:rPr>
                <w:sz w:val="22"/>
              </w:rPr>
            </w:pPr>
            <w:r w:rsidRPr="003636E3">
              <w:rPr>
                <w:sz w:val="22"/>
              </w:rPr>
              <w:t>EEF toolkit– Parental engagement leads to + 4 months progress.</w:t>
            </w:r>
          </w:p>
          <w:p w14:paraId="19D2193E" w14:textId="77777777" w:rsidR="00A86CB0" w:rsidRPr="00A86CB0" w:rsidRDefault="00A86CB0" w:rsidP="00A86CB0">
            <w:pPr>
              <w:pStyle w:val="TableRowCentered"/>
              <w:numPr>
                <w:ilvl w:val="0"/>
                <w:numId w:val="1"/>
              </w:numPr>
              <w:ind w:right="0"/>
              <w:jc w:val="left"/>
              <w:rPr>
                <w:sz w:val="22"/>
              </w:rPr>
            </w:pPr>
            <w:r w:rsidRPr="00A86CB0">
              <w:rPr>
                <w:sz w:val="22"/>
              </w:rPr>
              <w:t> </w:t>
            </w:r>
          </w:p>
          <w:p w14:paraId="2C1F140D" w14:textId="77777777" w:rsidR="00A86CB0" w:rsidRPr="00A86CB0" w:rsidRDefault="00A86CB0" w:rsidP="00A86CB0">
            <w:pPr>
              <w:pStyle w:val="TableRowCentered"/>
              <w:numPr>
                <w:ilvl w:val="0"/>
                <w:numId w:val="1"/>
              </w:numPr>
              <w:ind w:right="0"/>
              <w:jc w:val="left"/>
              <w:rPr>
                <w:sz w:val="22"/>
              </w:rPr>
            </w:pPr>
            <w:hyperlink r:id="rId39" w:tgtFrame="_blank" w:history="1">
              <w:r w:rsidRPr="00A86CB0">
                <w:rPr>
                  <w:rStyle w:val="Hyperlink"/>
                  <w:sz w:val="22"/>
                </w:rPr>
                <w:t>Pupil Premium Parental Engagement - The School Planner Co</w:t>
              </w:r>
            </w:hyperlink>
            <w:r w:rsidRPr="00A86CB0">
              <w:rPr>
                <w:sz w:val="22"/>
              </w:rPr>
              <w:t> </w:t>
            </w:r>
          </w:p>
          <w:p w14:paraId="3F50F6DD" w14:textId="77777777" w:rsidR="00A86CB0" w:rsidRPr="00A86CB0" w:rsidRDefault="00A86CB0" w:rsidP="00A86CB0">
            <w:pPr>
              <w:pStyle w:val="TableRowCentered"/>
              <w:numPr>
                <w:ilvl w:val="0"/>
                <w:numId w:val="1"/>
              </w:numPr>
              <w:ind w:right="0"/>
              <w:jc w:val="left"/>
              <w:rPr>
                <w:sz w:val="22"/>
              </w:rPr>
            </w:pPr>
            <w:hyperlink r:id="rId40" w:tgtFrame="_blank" w:history="1">
              <w:r w:rsidRPr="00A86CB0">
                <w:rPr>
                  <w:rStyle w:val="Hyperlink"/>
                  <w:sz w:val="22"/>
                </w:rPr>
                <w:t>Impacts of lockdown on the mental health of children and young people | Mental Health Foundation</w:t>
              </w:r>
            </w:hyperlink>
            <w:r w:rsidRPr="00A86CB0">
              <w:rPr>
                <w:sz w:val="22"/>
              </w:rPr>
              <w:t> </w:t>
            </w:r>
          </w:p>
          <w:p w14:paraId="201B4258" w14:textId="77777777" w:rsidR="00A86CB0" w:rsidRPr="00A86CB0" w:rsidRDefault="00A86CB0" w:rsidP="00A86CB0">
            <w:pPr>
              <w:pStyle w:val="TableRowCentered"/>
              <w:numPr>
                <w:ilvl w:val="0"/>
                <w:numId w:val="1"/>
              </w:numPr>
              <w:ind w:right="0"/>
              <w:jc w:val="left"/>
              <w:rPr>
                <w:sz w:val="22"/>
              </w:rPr>
            </w:pPr>
            <w:r w:rsidRPr="00A86CB0">
              <w:rPr>
                <w:sz w:val="22"/>
              </w:rPr>
              <w:t> </w:t>
            </w:r>
          </w:p>
          <w:p w14:paraId="50CCFD70" w14:textId="77777777" w:rsidR="00A86CB0" w:rsidRPr="00A86CB0" w:rsidRDefault="00A86CB0" w:rsidP="00A86CB0">
            <w:pPr>
              <w:pStyle w:val="TableRowCentered"/>
              <w:numPr>
                <w:ilvl w:val="0"/>
                <w:numId w:val="1"/>
              </w:numPr>
              <w:ind w:right="0"/>
              <w:jc w:val="left"/>
              <w:rPr>
                <w:sz w:val="22"/>
              </w:rPr>
            </w:pPr>
            <w:hyperlink r:id="rId41" w:tgtFrame="_blank" w:history="1">
              <w:r w:rsidRPr="00A86CB0">
                <w:rPr>
                  <w:rStyle w:val="Hyperlink"/>
                  <w:sz w:val="22"/>
                </w:rPr>
                <w:t>Children and young people’s mental health: prevention evidence - GOV.UK (www.gov.uk)</w:t>
              </w:r>
            </w:hyperlink>
            <w:r w:rsidRPr="00A86CB0">
              <w:rPr>
                <w:sz w:val="22"/>
              </w:rPr>
              <w:t> </w:t>
            </w:r>
          </w:p>
          <w:p w14:paraId="632398DD" w14:textId="77777777" w:rsidR="00A86CB0" w:rsidRPr="00A86CB0" w:rsidRDefault="00A86CB0" w:rsidP="00A86CB0">
            <w:pPr>
              <w:pStyle w:val="TableRowCentered"/>
              <w:numPr>
                <w:ilvl w:val="0"/>
                <w:numId w:val="1"/>
              </w:numPr>
              <w:ind w:right="0"/>
              <w:jc w:val="left"/>
              <w:rPr>
                <w:sz w:val="22"/>
              </w:rPr>
            </w:pPr>
            <w:r w:rsidRPr="00A86CB0">
              <w:rPr>
                <w:sz w:val="22"/>
              </w:rPr>
              <w:t> </w:t>
            </w:r>
          </w:p>
          <w:p w14:paraId="67AC34B1" w14:textId="77777777" w:rsidR="00A86CB0" w:rsidRPr="00A86CB0" w:rsidRDefault="00A86CB0" w:rsidP="00A86CB0">
            <w:pPr>
              <w:pStyle w:val="TableRowCentered"/>
              <w:numPr>
                <w:ilvl w:val="0"/>
                <w:numId w:val="1"/>
              </w:numPr>
              <w:ind w:right="0"/>
              <w:jc w:val="left"/>
              <w:rPr>
                <w:sz w:val="22"/>
              </w:rPr>
            </w:pPr>
            <w:hyperlink r:id="rId42" w:tgtFrame="_blank" w:history="1">
              <w:r w:rsidRPr="00A86CB0">
                <w:rPr>
                  <w:rStyle w:val="Hyperlink"/>
                  <w:sz w:val="22"/>
                </w:rPr>
                <w:t>https://sandbox.educationendowmentfoundation.org.uk/education-evidence/guidance-reports/supporting-parents</w:t>
              </w:r>
            </w:hyperlink>
            <w:r w:rsidRPr="00A86CB0">
              <w:rPr>
                <w:sz w:val="22"/>
              </w:rPr>
              <w:t> </w:t>
            </w:r>
          </w:p>
          <w:p w14:paraId="546E6568" w14:textId="77777777" w:rsidR="00A86CB0" w:rsidRPr="00A86CB0" w:rsidRDefault="00A86CB0" w:rsidP="00A86CB0">
            <w:pPr>
              <w:pStyle w:val="TableRowCentered"/>
              <w:numPr>
                <w:ilvl w:val="0"/>
                <w:numId w:val="1"/>
              </w:numPr>
              <w:ind w:right="0"/>
              <w:rPr>
                <w:sz w:val="22"/>
              </w:rPr>
            </w:pPr>
            <w:r w:rsidRPr="00A86CB0">
              <w:rPr>
                <w:sz w:val="22"/>
              </w:rPr>
              <w:t> </w:t>
            </w:r>
          </w:p>
          <w:p w14:paraId="2A7D553D" w14:textId="77777777" w:rsidR="00E66558" w:rsidRDefault="00E66558" w:rsidP="00C31636">
            <w:pPr>
              <w:pStyle w:val="TableRowCentered"/>
              <w:ind w:left="0"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21A289D" w:rsidR="00E66558" w:rsidRDefault="000E4F55" w:rsidP="00C31636">
            <w:pPr>
              <w:pStyle w:val="TableRowCentered"/>
              <w:ind w:left="0" w:right="0"/>
              <w:jc w:val="left"/>
              <w:rPr>
                <w:sz w:val="22"/>
              </w:rPr>
            </w:pPr>
            <w:r>
              <w:rPr>
                <w:sz w:val="22"/>
              </w:rPr>
              <w:t>6,7,8,9</w:t>
            </w:r>
          </w:p>
        </w:tc>
      </w:tr>
      <w:tr w:rsidR="007D73CE" w14:paraId="4320703A"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2529" w14:textId="77777777" w:rsidR="007D73CE" w:rsidRPr="007D73CE" w:rsidRDefault="007D73CE" w:rsidP="007D73CE">
            <w:pPr>
              <w:pStyle w:val="TableRow"/>
              <w:numPr>
                <w:ilvl w:val="0"/>
                <w:numId w:val="1"/>
              </w:numPr>
              <w:ind w:right="0"/>
              <w:rPr>
                <w:iCs/>
                <w:sz w:val="22"/>
              </w:rPr>
            </w:pPr>
            <w:r w:rsidRPr="007D73CE">
              <w:rPr>
                <w:iCs/>
                <w:sz w:val="22"/>
              </w:rPr>
              <w:t>Employing attendance officer to monitor trends in attendance and identify and intervene early to improve attendance for pupils.   </w:t>
            </w:r>
          </w:p>
          <w:p w14:paraId="0F585020" w14:textId="3B07953E" w:rsidR="007D73CE" w:rsidRPr="007D73CE" w:rsidRDefault="003636E3" w:rsidP="00587DCC">
            <w:pPr>
              <w:pStyle w:val="TableRow"/>
              <w:numPr>
                <w:ilvl w:val="0"/>
                <w:numId w:val="1"/>
              </w:numPr>
              <w:ind w:right="0"/>
              <w:rPr>
                <w:iCs/>
                <w:sz w:val="22"/>
              </w:rPr>
            </w:pPr>
            <w:r>
              <w:rPr>
                <w:iCs/>
                <w:sz w:val="22"/>
              </w:rPr>
              <w:t>Attendance officer and pastoral workers c</w:t>
            </w:r>
            <w:r w:rsidR="007D73CE" w:rsidRPr="007D73CE">
              <w:rPr>
                <w:iCs/>
                <w:sz w:val="22"/>
              </w:rPr>
              <w:t>arry out regular home visits and offer appropriate support to families to improve attendance. </w:t>
            </w:r>
          </w:p>
          <w:p w14:paraId="7A13F9F3" w14:textId="5E0B5D0B" w:rsidR="007D73CE" w:rsidRPr="007D73CE" w:rsidRDefault="007D73CE" w:rsidP="00D72DE6">
            <w:pPr>
              <w:pStyle w:val="TableRow"/>
              <w:numPr>
                <w:ilvl w:val="0"/>
                <w:numId w:val="1"/>
              </w:numPr>
              <w:ind w:right="0"/>
              <w:rPr>
                <w:iCs/>
                <w:sz w:val="22"/>
              </w:rPr>
            </w:pPr>
            <w:r w:rsidRPr="007D73CE">
              <w:rPr>
                <w:iCs/>
                <w:sz w:val="22"/>
              </w:rPr>
              <w:t>Refer families to appropriate agencies for support  </w:t>
            </w:r>
          </w:p>
          <w:p w14:paraId="2ECB809B" w14:textId="65FBC15F" w:rsidR="007D73CE" w:rsidRPr="007D73CE" w:rsidRDefault="007D73CE" w:rsidP="008D47E4">
            <w:pPr>
              <w:pStyle w:val="TableRow"/>
              <w:numPr>
                <w:ilvl w:val="0"/>
                <w:numId w:val="1"/>
              </w:numPr>
              <w:ind w:right="0"/>
              <w:rPr>
                <w:iCs/>
                <w:sz w:val="22"/>
              </w:rPr>
            </w:pPr>
            <w:r w:rsidRPr="007D73CE">
              <w:rPr>
                <w:iCs/>
                <w:sz w:val="22"/>
              </w:rPr>
              <w:t>Create robust procedures that are implemented consistently to monitor attendance  </w:t>
            </w:r>
          </w:p>
          <w:p w14:paraId="501181DD" w14:textId="77777777" w:rsidR="007D73CE" w:rsidRPr="007D73CE" w:rsidRDefault="007D73CE" w:rsidP="007D73CE">
            <w:pPr>
              <w:pStyle w:val="TableRow"/>
              <w:numPr>
                <w:ilvl w:val="0"/>
                <w:numId w:val="1"/>
              </w:numPr>
              <w:ind w:right="0"/>
              <w:rPr>
                <w:iCs/>
                <w:sz w:val="22"/>
              </w:rPr>
            </w:pPr>
            <w:r w:rsidRPr="007D73CE">
              <w:rPr>
                <w:iCs/>
                <w:sz w:val="22"/>
              </w:rPr>
              <w:t>including reward systems to encourage good attendance </w:t>
            </w:r>
          </w:p>
          <w:p w14:paraId="6B55B311" w14:textId="77777777" w:rsidR="007D73CE" w:rsidRPr="00A86CB0" w:rsidRDefault="007D73CE" w:rsidP="00C31636">
            <w:pPr>
              <w:pStyle w:val="TableRow"/>
              <w:ind w:left="0" w:right="0"/>
              <w:rPr>
                <w:iCs/>
                <w:sz w:val="22"/>
              </w:rPr>
            </w:pP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EC05" w14:textId="4FE1A579" w:rsidR="007D73CE" w:rsidRDefault="003636E3" w:rsidP="00A86CB0">
            <w:pPr>
              <w:pStyle w:val="TableRowCentered"/>
              <w:numPr>
                <w:ilvl w:val="0"/>
                <w:numId w:val="1"/>
              </w:numPr>
              <w:ind w:right="0"/>
              <w:jc w:val="left"/>
              <w:rPr>
                <w:sz w:val="22"/>
              </w:rPr>
            </w:pPr>
            <w:r w:rsidRPr="003636E3">
              <w:rPr>
                <w:sz w:val="22"/>
              </w:rPr>
              <w:t>DFE published research that showed a link between school absence in KS2 and lower attainment results at the end of KS4. Improving attendance for pupils will improve their academic outcomes. Use of attendance officer follows DFE guidance</w:t>
            </w:r>
            <w:r>
              <w:rPr>
                <w:sz w:val="22"/>
              </w:rPr>
              <w:t xml:space="preserve"> and pastoral workers to support families and direct towards services to provide a holistic approach to improving </w:t>
            </w:r>
            <w:proofErr w:type="gramStart"/>
            <w:r>
              <w:rPr>
                <w:sz w:val="22"/>
              </w:rPr>
              <w:t>attendance.</w:t>
            </w:r>
            <w:r w:rsidRPr="003636E3">
              <w:rPr>
                <w:sz w:val="22"/>
              </w:rPr>
              <w:t>.</w:t>
            </w:r>
            <w:proofErr w:type="gramEnd"/>
          </w:p>
          <w:p w14:paraId="6FA464F1" w14:textId="77777777" w:rsidR="003636E3" w:rsidRDefault="003636E3" w:rsidP="003636E3">
            <w:pPr>
              <w:pStyle w:val="TableRowCentered"/>
              <w:ind w:right="0"/>
              <w:jc w:val="left"/>
              <w:rPr>
                <w:sz w:val="22"/>
              </w:rPr>
            </w:pPr>
          </w:p>
          <w:p w14:paraId="64EE709F" w14:textId="68711F9B" w:rsidR="003636E3" w:rsidRDefault="003636E3" w:rsidP="003636E3">
            <w:pPr>
              <w:pStyle w:val="TableRowCentered"/>
              <w:ind w:right="0"/>
              <w:jc w:val="left"/>
              <w:rPr>
                <w:sz w:val="22"/>
              </w:rPr>
            </w:pPr>
            <w:hyperlink r:id="rId43" w:history="1">
              <w:r w:rsidRPr="003A393E">
                <w:rPr>
                  <w:rStyle w:val="Hyperlink"/>
                  <w:sz w:val="22"/>
                </w:rPr>
                <w:t>https://assets.publishing.service.gov.uk/media/66bf300da44f1c4c23e5bd1b/Working_together_to_improve_school_attendance_-_August_2024.pdf</w:t>
              </w:r>
            </w:hyperlink>
          </w:p>
          <w:p w14:paraId="51C37F5F" w14:textId="28DE3502" w:rsidR="003636E3" w:rsidRPr="00A86CB0" w:rsidRDefault="003636E3" w:rsidP="003636E3">
            <w:pPr>
              <w:pStyle w:val="TableRowCentered"/>
              <w:ind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470" w14:textId="630F069A" w:rsidR="007D73CE" w:rsidRDefault="000E4F55" w:rsidP="00C31636">
            <w:pPr>
              <w:pStyle w:val="TableRowCentered"/>
              <w:ind w:left="0" w:right="0"/>
              <w:jc w:val="left"/>
              <w:rPr>
                <w:sz w:val="22"/>
              </w:rPr>
            </w:pPr>
            <w:r>
              <w:rPr>
                <w:sz w:val="22"/>
              </w:rPr>
              <w:t>6,7,8,9</w:t>
            </w:r>
          </w:p>
        </w:tc>
      </w:tr>
      <w:tr w:rsidR="00F337FA" w14:paraId="41C72A58"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2734" w14:textId="7E7A15B3" w:rsidR="00F337FA" w:rsidRPr="007D73CE" w:rsidRDefault="00F337FA" w:rsidP="007D73CE">
            <w:pPr>
              <w:pStyle w:val="TableRow"/>
              <w:numPr>
                <w:ilvl w:val="0"/>
                <w:numId w:val="1"/>
              </w:numPr>
              <w:ind w:right="0"/>
              <w:rPr>
                <w:iCs/>
                <w:sz w:val="22"/>
              </w:rPr>
            </w:pPr>
            <w:r w:rsidRPr="00F337FA">
              <w:rPr>
                <w:iCs/>
                <w:sz w:val="22"/>
              </w:rPr>
              <w:t xml:space="preserve">Breakfast Club to provide pupils with a free breakfast </w:t>
            </w:r>
            <w:proofErr w:type="gramStart"/>
            <w:r w:rsidRPr="00F337FA">
              <w:rPr>
                <w:iCs/>
                <w:sz w:val="22"/>
              </w:rPr>
              <w:t>in order to</w:t>
            </w:r>
            <w:proofErr w:type="gramEnd"/>
            <w:r w:rsidRPr="00F337FA">
              <w:rPr>
                <w:iCs/>
                <w:sz w:val="22"/>
              </w:rPr>
              <w:t xml:space="preserve"> ensure good health </w:t>
            </w:r>
            <w:r w:rsidRPr="00F337FA">
              <w:rPr>
                <w:iCs/>
                <w:sz w:val="22"/>
              </w:rPr>
              <w:lastRenderedPageBreak/>
              <w:t>and support pupils’ concentration levels.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3982" w14:textId="77777777" w:rsidR="00F337FA" w:rsidRPr="00F337FA" w:rsidRDefault="00F337FA" w:rsidP="00F337FA">
            <w:pPr>
              <w:pStyle w:val="TableRowCentered"/>
              <w:numPr>
                <w:ilvl w:val="0"/>
                <w:numId w:val="1"/>
              </w:numPr>
              <w:ind w:right="0"/>
              <w:jc w:val="left"/>
              <w:rPr>
                <w:sz w:val="22"/>
              </w:rPr>
            </w:pPr>
            <w:r w:rsidRPr="00F337FA">
              <w:rPr>
                <w:sz w:val="22"/>
              </w:rPr>
              <w:lastRenderedPageBreak/>
              <w:t xml:space="preserve">EEF research indicates improved attendance, concentration and attainment, particularly for pupils in KS1 </w:t>
            </w:r>
            <w:proofErr w:type="gramStart"/>
            <w:r w:rsidRPr="00F337FA">
              <w:rPr>
                <w:sz w:val="22"/>
              </w:rPr>
              <w:t>as a result of</w:t>
            </w:r>
            <w:proofErr w:type="gramEnd"/>
            <w:r w:rsidRPr="00F337FA">
              <w:rPr>
                <w:sz w:val="22"/>
              </w:rPr>
              <w:t xml:space="preserve"> attending a breakfast club </w:t>
            </w:r>
          </w:p>
          <w:p w14:paraId="4BEA2CE8" w14:textId="77777777" w:rsidR="00F337FA" w:rsidRPr="00F337FA" w:rsidRDefault="00F337FA" w:rsidP="00F337FA">
            <w:pPr>
              <w:pStyle w:val="TableRowCentered"/>
              <w:numPr>
                <w:ilvl w:val="0"/>
                <w:numId w:val="1"/>
              </w:numPr>
              <w:ind w:right="0"/>
              <w:jc w:val="left"/>
              <w:rPr>
                <w:sz w:val="22"/>
              </w:rPr>
            </w:pPr>
            <w:r w:rsidRPr="00F337FA">
              <w:rPr>
                <w:sz w:val="22"/>
              </w:rPr>
              <w:t> </w:t>
            </w:r>
          </w:p>
          <w:p w14:paraId="71C9A3B5" w14:textId="77777777" w:rsidR="00F337FA" w:rsidRPr="00F337FA" w:rsidRDefault="00F337FA" w:rsidP="00F337FA">
            <w:pPr>
              <w:pStyle w:val="TableRowCentered"/>
              <w:numPr>
                <w:ilvl w:val="0"/>
                <w:numId w:val="1"/>
              </w:numPr>
              <w:ind w:right="0"/>
              <w:jc w:val="left"/>
              <w:rPr>
                <w:sz w:val="22"/>
              </w:rPr>
            </w:pPr>
            <w:hyperlink r:id="rId44" w:tgtFrame="_blank" w:history="1">
              <w:r w:rsidRPr="00F337FA">
                <w:rPr>
                  <w:rStyle w:val="Hyperlink"/>
                  <w:sz w:val="22"/>
                </w:rPr>
                <w:t>https://sandbox.educationendowmentfoundation.org.uk/news/eef-statement-republication-of-the-evaluation-of-school-breakfast-clubs?utm_source=/news/eef-statement-republication-of-the-evaluation-of-school-breakfast-clubs&amp;utm_medium=search&amp;utm_campaign=site_search&amp;search_term=breakfas</w:t>
              </w:r>
            </w:hyperlink>
            <w:r w:rsidRPr="00F337FA">
              <w:rPr>
                <w:sz w:val="22"/>
              </w:rPr>
              <w:t> </w:t>
            </w:r>
          </w:p>
          <w:p w14:paraId="5F9A5861" w14:textId="77777777" w:rsidR="00F337FA" w:rsidRPr="00F337FA" w:rsidRDefault="00F337FA" w:rsidP="00F337FA">
            <w:pPr>
              <w:pStyle w:val="TableRowCentered"/>
              <w:numPr>
                <w:ilvl w:val="0"/>
                <w:numId w:val="1"/>
              </w:numPr>
              <w:ind w:right="0"/>
              <w:jc w:val="left"/>
              <w:rPr>
                <w:sz w:val="22"/>
              </w:rPr>
            </w:pPr>
            <w:r w:rsidRPr="00F337FA">
              <w:rPr>
                <w:sz w:val="22"/>
              </w:rPr>
              <w:t> </w:t>
            </w:r>
          </w:p>
          <w:p w14:paraId="3F3D645E" w14:textId="77777777" w:rsidR="00F337FA" w:rsidRPr="00F337FA" w:rsidRDefault="00F337FA" w:rsidP="00F337FA">
            <w:pPr>
              <w:pStyle w:val="TableRowCentered"/>
              <w:numPr>
                <w:ilvl w:val="0"/>
                <w:numId w:val="1"/>
              </w:numPr>
              <w:ind w:right="0"/>
              <w:jc w:val="left"/>
              <w:rPr>
                <w:sz w:val="22"/>
              </w:rPr>
            </w:pPr>
            <w:hyperlink r:id="rId45" w:tgtFrame="_blank" w:history="1">
              <w:r w:rsidRPr="00F337FA">
                <w:rPr>
                  <w:rStyle w:val="Hyperlink"/>
                  <w:sz w:val="22"/>
                </w:rPr>
                <w:t xml:space="preserve">Breakfast clubs work their magic in disadvantaged English schools - Institute </w:t>
              </w:r>
              <w:proofErr w:type="gramStart"/>
              <w:r w:rsidRPr="00F337FA">
                <w:rPr>
                  <w:rStyle w:val="Hyperlink"/>
                  <w:sz w:val="22"/>
                </w:rPr>
                <w:t>For</w:t>
              </w:r>
              <w:proofErr w:type="gramEnd"/>
              <w:r w:rsidRPr="00F337FA">
                <w:rPr>
                  <w:rStyle w:val="Hyperlink"/>
                  <w:sz w:val="22"/>
                </w:rPr>
                <w:t xml:space="preserve"> Fiscal Studies - IFS</w:t>
              </w:r>
            </w:hyperlink>
          </w:p>
          <w:p w14:paraId="46BF0348" w14:textId="77777777" w:rsidR="00F337FA" w:rsidRPr="003636E3" w:rsidRDefault="00F337FA" w:rsidP="00F337FA">
            <w:pPr>
              <w:pStyle w:val="TableRowCentered"/>
              <w:ind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B1B5" w14:textId="0507304B" w:rsidR="00F337FA" w:rsidRDefault="006605E4" w:rsidP="00C31636">
            <w:pPr>
              <w:pStyle w:val="TableRowCentered"/>
              <w:ind w:left="0" w:right="0"/>
              <w:jc w:val="left"/>
              <w:rPr>
                <w:sz w:val="22"/>
              </w:rPr>
            </w:pPr>
            <w:r>
              <w:rPr>
                <w:sz w:val="22"/>
              </w:rPr>
              <w:lastRenderedPageBreak/>
              <w:t>1,2,3,4,5,6,7,8</w:t>
            </w:r>
          </w:p>
        </w:tc>
      </w:tr>
      <w:tr w:rsidR="00F337FA" w14:paraId="0DCD4198"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CAB4" w14:textId="77777777" w:rsidR="00F337FA" w:rsidRDefault="00F337FA" w:rsidP="007D73CE">
            <w:pPr>
              <w:pStyle w:val="TableRow"/>
              <w:numPr>
                <w:ilvl w:val="0"/>
                <w:numId w:val="1"/>
              </w:numPr>
              <w:ind w:right="0"/>
              <w:rPr>
                <w:iCs/>
                <w:sz w:val="22"/>
              </w:rPr>
            </w:pPr>
            <w:r w:rsidRPr="00F337FA">
              <w:rPr>
                <w:iCs/>
                <w:sz w:val="22"/>
              </w:rPr>
              <w:t>Subsidising educational visits and visitors/workshops and residentials for pupils from disadvantaged backgrounds</w:t>
            </w:r>
            <w:r>
              <w:rPr>
                <w:iCs/>
                <w:sz w:val="22"/>
              </w:rPr>
              <w:t>.</w:t>
            </w:r>
          </w:p>
          <w:p w14:paraId="59698F55" w14:textId="563CAF22" w:rsidR="00F337FA" w:rsidRPr="00F337FA" w:rsidRDefault="00F337FA" w:rsidP="007D73CE">
            <w:pPr>
              <w:pStyle w:val="TableRow"/>
              <w:numPr>
                <w:ilvl w:val="0"/>
                <w:numId w:val="1"/>
              </w:numPr>
              <w:ind w:right="0"/>
              <w:rPr>
                <w:iCs/>
                <w:sz w:val="22"/>
              </w:rPr>
            </w:pPr>
            <w:r>
              <w:rPr>
                <w:iCs/>
                <w:sz w:val="22"/>
              </w:rPr>
              <w:t>Providing a variety of clubs including sports clubs for disadvantaged pupils to attend.</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2C53" w14:textId="77777777" w:rsidR="00F337FA" w:rsidRPr="00F337FA" w:rsidRDefault="00F337FA" w:rsidP="00F337FA">
            <w:pPr>
              <w:pStyle w:val="TableRowCentered"/>
              <w:numPr>
                <w:ilvl w:val="0"/>
                <w:numId w:val="1"/>
              </w:numPr>
              <w:ind w:right="0"/>
              <w:jc w:val="left"/>
              <w:rPr>
                <w:sz w:val="22"/>
              </w:rPr>
            </w:pPr>
            <w:r w:rsidRPr="00F337FA">
              <w:rPr>
                <w:sz w:val="22"/>
              </w:rPr>
              <w:t xml:space="preserve">The Social Mobility Commission report highlights disparities in children’s participation rates across a wide range of extra-curricular activities and recommends that government increases the capacity of schools to provide extra-curricular activities and provision. This will support children in developing the ‘soft skills’ such as </w:t>
            </w:r>
            <w:proofErr w:type="gramStart"/>
            <w:r w:rsidRPr="00F337FA">
              <w:rPr>
                <w:sz w:val="22"/>
              </w:rPr>
              <w:t>team work</w:t>
            </w:r>
            <w:proofErr w:type="gramEnd"/>
            <w:r w:rsidRPr="00F337FA">
              <w:rPr>
                <w:sz w:val="22"/>
              </w:rPr>
              <w:t>, self-esteem, confidence that gives pupils the ‘cultural capita’ they need to succeed. </w:t>
            </w:r>
          </w:p>
          <w:p w14:paraId="68113F19" w14:textId="77777777" w:rsidR="00F337FA" w:rsidRDefault="00F337FA" w:rsidP="00F337FA">
            <w:pPr>
              <w:pStyle w:val="TableRowCentered"/>
              <w:numPr>
                <w:ilvl w:val="0"/>
                <w:numId w:val="1"/>
              </w:numPr>
              <w:ind w:right="0"/>
              <w:jc w:val="left"/>
              <w:rPr>
                <w:sz w:val="22"/>
              </w:rPr>
            </w:pPr>
            <w:r w:rsidRPr="00F337FA">
              <w:rPr>
                <w:sz w:val="22"/>
              </w:rPr>
              <w:t> </w:t>
            </w:r>
          </w:p>
          <w:p w14:paraId="0DFFE0A2" w14:textId="48D2C311" w:rsidR="00F337FA" w:rsidRPr="00F337FA" w:rsidRDefault="00F337FA" w:rsidP="00F337FA">
            <w:pPr>
              <w:pStyle w:val="TableRowCentered"/>
              <w:ind w:right="0"/>
              <w:jc w:val="left"/>
              <w:rPr>
                <w:sz w:val="22"/>
              </w:rPr>
            </w:pPr>
            <w:r w:rsidRPr="00F337FA">
              <w:rPr>
                <w:sz w:val="22"/>
              </w:rPr>
              <w:t>Ofsted research (2019) places emphasis on improving cultural capital, particularly for disadvantaged pupils.</w:t>
            </w:r>
          </w:p>
          <w:p w14:paraId="78AE7ED7" w14:textId="77777777" w:rsidR="00F337FA" w:rsidRPr="00F337FA" w:rsidRDefault="00F337FA" w:rsidP="00F337FA">
            <w:pPr>
              <w:pStyle w:val="TableRowCentered"/>
              <w:numPr>
                <w:ilvl w:val="0"/>
                <w:numId w:val="1"/>
              </w:numPr>
              <w:ind w:right="0"/>
              <w:jc w:val="left"/>
              <w:rPr>
                <w:sz w:val="22"/>
              </w:rPr>
            </w:pPr>
            <w:hyperlink r:id="rId46" w:tgtFrame="_blank" w:history="1">
              <w:r w:rsidRPr="00F337FA">
                <w:rPr>
                  <w:rStyle w:val="Hyperlink"/>
                  <w:sz w:val="22"/>
                </w:rPr>
                <w:t>https://www.gov.uk/government/publications/extra-curricular-activities-soft-skills-and-social-mobility</w:t>
              </w:r>
            </w:hyperlink>
            <w:r w:rsidRPr="00F337FA">
              <w:rPr>
                <w:sz w:val="22"/>
              </w:rPr>
              <w:t> </w:t>
            </w:r>
          </w:p>
          <w:p w14:paraId="5944F95C" w14:textId="77777777" w:rsidR="00F337FA" w:rsidRPr="00F337FA" w:rsidRDefault="00F337FA" w:rsidP="00F337FA">
            <w:pPr>
              <w:pStyle w:val="TableRowCentered"/>
              <w:numPr>
                <w:ilvl w:val="0"/>
                <w:numId w:val="1"/>
              </w:numPr>
              <w:ind w:right="0"/>
              <w:jc w:val="left"/>
              <w:rPr>
                <w:sz w:val="22"/>
              </w:rPr>
            </w:pPr>
            <w:r w:rsidRPr="00F337FA">
              <w:rPr>
                <w:sz w:val="22"/>
              </w:rPr>
              <w:t> </w:t>
            </w:r>
          </w:p>
          <w:p w14:paraId="461F36FB" w14:textId="77777777" w:rsidR="00F337FA" w:rsidRPr="00F337FA" w:rsidRDefault="00F337FA" w:rsidP="00F337FA">
            <w:pPr>
              <w:pStyle w:val="TableRowCentered"/>
              <w:numPr>
                <w:ilvl w:val="0"/>
                <w:numId w:val="1"/>
              </w:numPr>
              <w:ind w:right="0"/>
              <w:jc w:val="left"/>
              <w:rPr>
                <w:sz w:val="22"/>
              </w:rPr>
            </w:pPr>
            <w:hyperlink r:id="rId47" w:tgtFrame="_blank" w:history="1">
              <w:r w:rsidRPr="00F337FA">
                <w:rPr>
                  <w:rStyle w:val="Hyperlink"/>
                  <w:sz w:val="22"/>
                </w:rPr>
                <w:t>https://www.ukonward.com/wp-content/uploads/2022/11/Beyond-school-enrichment-report-onward.pdf</w:t>
              </w:r>
            </w:hyperlink>
            <w:r w:rsidRPr="00F337FA">
              <w:rPr>
                <w:sz w:val="22"/>
              </w:rPr>
              <w:t> </w:t>
            </w:r>
          </w:p>
          <w:p w14:paraId="41ACA704" w14:textId="77777777" w:rsidR="00F337FA" w:rsidRPr="00F337FA" w:rsidRDefault="00F337FA" w:rsidP="00F337FA">
            <w:pPr>
              <w:pStyle w:val="TableRowCentered"/>
              <w:numPr>
                <w:ilvl w:val="0"/>
                <w:numId w:val="1"/>
              </w:numPr>
              <w:ind w:right="0"/>
              <w:jc w:val="left"/>
              <w:rPr>
                <w:sz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16F4" w14:textId="3C244790" w:rsidR="00F337FA" w:rsidRDefault="006605E4" w:rsidP="00C31636">
            <w:pPr>
              <w:pStyle w:val="TableRowCentered"/>
              <w:ind w:left="0" w:right="0"/>
              <w:jc w:val="left"/>
              <w:rPr>
                <w:sz w:val="22"/>
              </w:rPr>
            </w:pPr>
            <w:r>
              <w:rPr>
                <w:sz w:val="22"/>
              </w:rPr>
              <w:t>6,7</w:t>
            </w:r>
          </w:p>
        </w:tc>
      </w:tr>
      <w:tr w:rsidR="000904BB" w14:paraId="6F4D736F" w14:textId="77777777" w:rsidTr="007D73CE">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4B72" w14:textId="31257CA0" w:rsidR="000904BB" w:rsidRPr="00F337FA" w:rsidRDefault="000904BB" w:rsidP="007D73CE">
            <w:pPr>
              <w:pStyle w:val="TableRow"/>
              <w:numPr>
                <w:ilvl w:val="0"/>
                <w:numId w:val="1"/>
              </w:numPr>
              <w:ind w:right="0"/>
              <w:rPr>
                <w:iCs/>
                <w:sz w:val="22"/>
              </w:rPr>
            </w:pPr>
            <w:r>
              <w:rPr>
                <w:iCs/>
                <w:sz w:val="22"/>
              </w:rPr>
              <w:t xml:space="preserve">Purchase and CPD on delivering </w:t>
            </w:r>
            <w:proofErr w:type="spellStart"/>
            <w:r>
              <w:rPr>
                <w:iCs/>
                <w:sz w:val="22"/>
              </w:rPr>
              <w:t>MyHappyMind</w:t>
            </w:r>
            <w:proofErr w:type="spellEnd"/>
            <w:r>
              <w:rPr>
                <w:iCs/>
                <w:sz w:val="22"/>
              </w:rPr>
              <w:t xml:space="preserve"> Programme and Zone of regulations to support pupils </w:t>
            </w:r>
            <w:r w:rsidR="002E58E4">
              <w:rPr>
                <w:iCs/>
                <w:sz w:val="22"/>
              </w:rPr>
              <w:t>with</w:t>
            </w:r>
            <w:r>
              <w:rPr>
                <w:iCs/>
                <w:sz w:val="22"/>
              </w:rPr>
              <w:t xml:space="preserve"> metacognition and self-regulation</w:t>
            </w:r>
          </w:p>
        </w:tc>
        <w:tc>
          <w:tcPr>
            <w:tcW w:w="5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494ED" w14:textId="77777777" w:rsidR="000904BB" w:rsidRDefault="000904BB" w:rsidP="00F337FA">
            <w:pPr>
              <w:pStyle w:val="TableRowCentered"/>
              <w:numPr>
                <w:ilvl w:val="0"/>
                <w:numId w:val="1"/>
              </w:numPr>
              <w:ind w:right="0"/>
              <w:jc w:val="left"/>
              <w:rPr>
                <w:sz w:val="22"/>
              </w:rPr>
            </w:pPr>
            <w:r w:rsidRPr="000904BB">
              <w:rPr>
                <w:sz w:val="22"/>
              </w:rPr>
              <w:t xml:space="preserve">EEF Toolkit: Behaviour Interventions, Social and Emotional Learning, Collaborative Learning Approaches, Metacognition and self-regulation </w:t>
            </w:r>
          </w:p>
          <w:p w14:paraId="4AE31288" w14:textId="77777777" w:rsidR="000904BB" w:rsidRDefault="000904BB" w:rsidP="00F337FA">
            <w:pPr>
              <w:pStyle w:val="TableRowCentered"/>
              <w:numPr>
                <w:ilvl w:val="0"/>
                <w:numId w:val="1"/>
              </w:numPr>
              <w:ind w:right="0"/>
              <w:jc w:val="left"/>
              <w:rPr>
                <w:sz w:val="22"/>
              </w:rPr>
            </w:pPr>
          </w:p>
          <w:p w14:paraId="779A29D4" w14:textId="05C7217A" w:rsidR="000904BB" w:rsidRPr="00F337FA" w:rsidRDefault="000904BB" w:rsidP="00F337FA">
            <w:pPr>
              <w:pStyle w:val="TableRowCentered"/>
              <w:numPr>
                <w:ilvl w:val="0"/>
                <w:numId w:val="1"/>
              </w:numPr>
              <w:ind w:right="0"/>
              <w:jc w:val="left"/>
              <w:rPr>
                <w:sz w:val="22"/>
              </w:rPr>
            </w:pPr>
            <w:r w:rsidRPr="000904BB">
              <w:rPr>
                <w:sz w:val="22"/>
              </w:rPr>
              <w:t xml:space="preserve">EEF Guidance reports: Metacognition and </w:t>
            </w:r>
            <w:proofErr w:type="spellStart"/>
            <w:r w:rsidRPr="000904BB">
              <w:rPr>
                <w:sz w:val="22"/>
              </w:rPr>
              <w:t>self regulated</w:t>
            </w:r>
            <w:proofErr w:type="spellEnd"/>
            <w:r w:rsidRPr="000904BB">
              <w:rPr>
                <w:sz w:val="22"/>
              </w:rPr>
              <w:t xml:space="preserve"> learning, Improving Social and Emotional Learning in Primary Schools</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ACEA" w14:textId="740EE7E4" w:rsidR="000904BB" w:rsidRDefault="006605E4" w:rsidP="00C31636">
            <w:pPr>
              <w:pStyle w:val="TableRowCentered"/>
              <w:ind w:left="0" w:right="0"/>
              <w:jc w:val="left"/>
              <w:rPr>
                <w:sz w:val="22"/>
              </w:rPr>
            </w:pPr>
            <w:r>
              <w:rPr>
                <w:sz w:val="22"/>
              </w:rPr>
              <w:t>6,8,</w:t>
            </w:r>
          </w:p>
        </w:tc>
      </w:tr>
    </w:tbl>
    <w:p w14:paraId="2A7D5540" w14:textId="77777777" w:rsidR="00E66558" w:rsidRDefault="00E66558">
      <w:pPr>
        <w:spacing w:before="240" w:after="0"/>
        <w:rPr>
          <w:b/>
          <w:bCs/>
          <w:color w:val="104F75"/>
          <w:sz w:val="28"/>
          <w:szCs w:val="28"/>
        </w:rPr>
      </w:pPr>
    </w:p>
    <w:p w14:paraId="2A7D5541" w14:textId="60DA831A" w:rsidR="00E66558" w:rsidRPr="00115AAF" w:rsidRDefault="009D71E8" w:rsidP="00120AB1">
      <w:r>
        <w:rPr>
          <w:b/>
          <w:bCs/>
          <w:color w:val="104F75"/>
          <w:sz w:val="28"/>
          <w:szCs w:val="28"/>
        </w:rPr>
        <w:t xml:space="preserve">Total budgeted cost: £ </w:t>
      </w:r>
      <w:r w:rsidR="00115AAF">
        <w:rPr>
          <w:color w:val="104F75"/>
          <w:sz w:val="28"/>
          <w:szCs w:val="28"/>
        </w:rPr>
        <w:t>316,510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223754" w14:textId="2D04316E" w:rsidR="00837285" w:rsidRPr="00BD0B2E" w:rsidRDefault="00C46D6E" w:rsidP="00BD0B2E">
            <w:pPr>
              <w:suppressAutoHyphens w:val="0"/>
              <w:autoSpaceDN/>
              <w:rPr>
                <w:color w:val="auto"/>
              </w:rPr>
            </w:pPr>
            <w:r w:rsidRPr="00BD0B2E">
              <w:rPr>
                <w:color w:val="auto"/>
              </w:rPr>
              <w:t>We have analysed the performance of our school’s disadvantaged pupils during the previous academic year, drawing on national assessment data and our own internal summative and formative assessments. To help us gauge the performance of our disadvantaged pupils, we compared their results to those for disadvantaged and non-disadvantaged pupils at national level (though these comparisons are to be considered with caution given ongoing pandemic impacts) and to results achieved by our non-disadvantaged pupils within school.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820"/>
              <w:gridCol w:w="1350"/>
              <w:gridCol w:w="1350"/>
              <w:gridCol w:w="1350"/>
            </w:tblGrid>
            <w:tr w:rsidR="00FE09F0" w:rsidRPr="00FE09F0" w14:paraId="4BAE7A92" w14:textId="77777777" w:rsidTr="00FE09F0">
              <w:trPr>
                <w:trHeight w:val="300"/>
              </w:trPr>
              <w:tc>
                <w:tcPr>
                  <w:tcW w:w="213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5DBA66EA"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KS2 </w:t>
                  </w:r>
                  <w:r w:rsidRPr="00FE09F0">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F2F2F2"/>
                  <w:hideMark/>
                </w:tcPr>
                <w:p w14:paraId="530B0A74" w14:textId="6F59474B"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202</w:t>
                  </w:r>
                  <w:r>
                    <w:rPr>
                      <w:rFonts w:cs="Arial"/>
                      <w:b/>
                      <w:bCs/>
                      <w:sz w:val="22"/>
                      <w:szCs w:val="22"/>
                    </w:rPr>
                    <w:t>4</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699CF01C"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Reading</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44B4588F"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Writing </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55B63F7D"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 Maths</w:t>
                  </w:r>
                  <w:r w:rsidRPr="00FE09F0">
                    <w:rPr>
                      <w:rFonts w:cs="Arial"/>
                      <w:sz w:val="22"/>
                      <w:szCs w:val="22"/>
                    </w:rPr>
                    <w:t> </w:t>
                  </w:r>
                </w:p>
              </w:tc>
            </w:tr>
            <w:tr w:rsidR="00FE09F0" w:rsidRPr="00FE09F0" w14:paraId="688F2446" w14:textId="77777777" w:rsidTr="00FE09F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A11CE9" w14:textId="77777777" w:rsidR="00FE09F0" w:rsidRPr="00FE09F0" w:rsidRDefault="00FE09F0" w:rsidP="00FE09F0">
                  <w:pPr>
                    <w:suppressAutoHyphens w:val="0"/>
                    <w:autoSpaceDN/>
                    <w:spacing w:after="0" w:line="240" w:lineRule="auto"/>
                    <w:rPr>
                      <w:rFonts w:ascii="Segoe UI" w:hAnsi="Segoe UI" w:cs="Segoe UI"/>
                      <w:sz w:val="18"/>
                      <w:szCs w:val="18"/>
                    </w:rPr>
                  </w:pP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2DF09BC"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School</w:t>
                  </w:r>
                  <w:r w:rsidRPr="00FE09F0">
                    <w:rPr>
                      <w:rFonts w:cs="Arial"/>
                      <w:sz w:val="22"/>
                      <w:szCs w:val="22"/>
                    </w:rPr>
                    <w:t> </w:t>
                  </w:r>
                </w:p>
                <w:p w14:paraId="21854B23"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National</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1A04F64" w14:textId="6CEFD94D" w:rsidR="00FE09F0" w:rsidRPr="00FE09F0" w:rsidRDefault="007D08A7" w:rsidP="00FE09F0">
                  <w:pPr>
                    <w:suppressAutoHyphens w:val="0"/>
                    <w:autoSpaceDN/>
                    <w:spacing w:after="0" w:line="240" w:lineRule="auto"/>
                    <w:textAlignment w:val="baseline"/>
                    <w:rPr>
                      <w:rFonts w:ascii="Segoe UI" w:hAnsi="Segoe UI" w:cs="Segoe UI"/>
                      <w:sz w:val="18"/>
                      <w:szCs w:val="18"/>
                    </w:rPr>
                  </w:pPr>
                  <w:r>
                    <w:rPr>
                      <w:rFonts w:cs="Arial"/>
                      <w:sz w:val="22"/>
                      <w:szCs w:val="22"/>
                    </w:rPr>
                    <w:t>83</w:t>
                  </w:r>
                  <w:r w:rsidR="00FE09F0" w:rsidRPr="00FE09F0">
                    <w:rPr>
                      <w:rFonts w:cs="Arial"/>
                      <w:sz w:val="22"/>
                      <w:szCs w:val="22"/>
                    </w:rPr>
                    <w:t> </w:t>
                  </w:r>
                </w:p>
                <w:p w14:paraId="4E12625B" w14:textId="191CFD3D"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7</w:t>
                  </w:r>
                  <w:r w:rsidR="007D08A7">
                    <w:rPr>
                      <w:rFonts w:cs="Arial"/>
                      <w:sz w:val="22"/>
                      <w:szCs w:val="22"/>
                    </w:rPr>
                    <w:t>5</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2540B49" w14:textId="60A8DDE8" w:rsidR="00FE09F0" w:rsidRPr="00FE09F0" w:rsidRDefault="00144181" w:rsidP="00FE09F0">
                  <w:pPr>
                    <w:suppressAutoHyphens w:val="0"/>
                    <w:autoSpaceDN/>
                    <w:spacing w:after="0" w:line="240" w:lineRule="auto"/>
                    <w:textAlignment w:val="baseline"/>
                    <w:rPr>
                      <w:rFonts w:ascii="Segoe UI" w:hAnsi="Segoe UI" w:cs="Segoe UI"/>
                      <w:sz w:val="18"/>
                      <w:szCs w:val="18"/>
                    </w:rPr>
                  </w:pPr>
                  <w:r>
                    <w:rPr>
                      <w:rFonts w:cs="Arial"/>
                      <w:sz w:val="22"/>
                      <w:szCs w:val="22"/>
                    </w:rPr>
                    <w:t>80</w:t>
                  </w:r>
                  <w:r w:rsidR="00FE09F0" w:rsidRPr="00FE09F0">
                    <w:rPr>
                      <w:rFonts w:cs="Arial"/>
                      <w:sz w:val="22"/>
                      <w:szCs w:val="22"/>
                    </w:rPr>
                    <w:t> </w:t>
                  </w:r>
                </w:p>
                <w:p w14:paraId="5D41BB45"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72 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BA3868" w14:textId="4B0C99DD"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8</w:t>
                  </w:r>
                  <w:r w:rsidR="00F05026">
                    <w:rPr>
                      <w:rFonts w:cs="Arial"/>
                      <w:sz w:val="22"/>
                      <w:szCs w:val="22"/>
                    </w:rPr>
                    <w:t>4</w:t>
                  </w:r>
                </w:p>
                <w:p w14:paraId="2C12CEAA" w14:textId="0F711A65"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7</w:t>
                  </w:r>
                  <w:r w:rsidR="00F05026">
                    <w:rPr>
                      <w:rFonts w:cs="Arial"/>
                      <w:sz w:val="22"/>
                      <w:szCs w:val="22"/>
                    </w:rPr>
                    <w:t>4</w:t>
                  </w:r>
                </w:p>
              </w:tc>
            </w:tr>
            <w:tr w:rsidR="00FE09F0" w:rsidRPr="00FE09F0" w14:paraId="6A9753F0" w14:textId="77777777" w:rsidTr="00FE09F0">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566F8D6F"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Disadvantaged</w:t>
                  </w:r>
                  <w:r w:rsidRPr="00FE09F0">
                    <w:rPr>
                      <w:rFonts w:cs="Arial"/>
                      <w:sz w:val="22"/>
                      <w:szCs w:val="22"/>
                    </w:rPr>
                    <w:t> </w:t>
                  </w:r>
                </w:p>
                <w:p w14:paraId="1091CCC5"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4695531"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School</w:t>
                  </w:r>
                  <w:r w:rsidRPr="00FE09F0">
                    <w:rPr>
                      <w:rFonts w:cs="Arial"/>
                      <w:sz w:val="22"/>
                      <w:szCs w:val="22"/>
                    </w:rPr>
                    <w:t> </w:t>
                  </w:r>
                </w:p>
                <w:p w14:paraId="17F61869"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National</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713454A" w14:textId="00F559B0" w:rsidR="00FE09F0" w:rsidRPr="00FE09F0" w:rsidRDefault="006C5154" w:rsidP="00FE09F0">
                  <w:pPr>
                    <w:suppressAutoHyphens w:val="0"/>
                    <w:autoSpaceDN/>
                    <w:spacing w:after="0" w:line="240" w:lineRule="auto"/>
                    <w:textAlignment w:val="baseline"/>
                    <w:rPr>
                      <w:rFonts w:ascii="Segoe UI" w:hAnsi="Segoe UI" w:cs="Segoe UI"/>
                      <w:sz w:val="18"/>
                      <w:szCs w:val="18"/>
                    </w:rPr>
                  </w:pPr>
                  <w:r>
                    <w:rPr>
                      <w:rFonts w:cs="Arial"/>
                      <w:sz w:val="22"/>
                      <w:szCs w:val="22"/>
                    </w:rPr>
                    <w:t>75</w:t>
                  </w:r>
                </w:p>
                <w:p w14:paraId="19561D39" w14:textId="17661F8E"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6</w:t>
                  </w:r>
                  <w:r w:rsidR="006C5154">
                    <w:rPr>
                      <w:rFonts w:cs="Arial"/>
                      <w:sz w:val="22"/>
                      <w:szCs w:val="22"/>
                    </w:rPr>
                    <w:t>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ABD86B" w14:textId="40B1A86D" w:rsidR="00FE09F0" w:rsidRPr="00FE09F0" w:rsidRDefault="00144181" w:rsidP="00FE09F0">
                  <w:pPr>
                    <w:suppressAutoHyphens w:val="0"/>
                    <w:autoSpaceDN/>
                    <w:spacing w:after="0" w:line="240" w:lineRule="auto"/>
                    <w:textAlignment w:val="baseline"/>
                    <w:rPr>
                      <w:rFonts w:cs="Arial"/>
                      <w:sz w:val="22"/>
                      <w:szCs w:val="22"/>
                    </w:rPr>
                  </w:pPr>
                  <w:r w:rsidRPr="00144181">
                    <w:rPr>
                      <w:rFonts w:cs="Arial"/>
                      <w:sz w:val="22"/>
                      <w:szCs w:val="22"/>
                    </w:rPr>
                    <w:t>71</w:t>
                  </w:r>
                </w:p>
                <w:p w14:paraId="369A4A01" w14:textId="13F1EF7C"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5</w:t>
                  </w:r>
                  <w:r w:rsidR="00144181" w:rsidRPr="00144181">
                    <w:rPr>
                      <w:rFonts w:cs="Arial"/>
                      <w:sz w:val="22"/>
                      <w:szCs w:val="22"/>
                    </w:rPr>
                    <w:t>9</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815C6A1"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77 </w:t>
                  </w:r>
                </w:p>
                <w:p w14:paraId="5671E627"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sz w:val="22"/>
                      <w:szCs w:val="22"/>
                    </w:rPr>
                    <w:t>59 </w:t>
                  </w:r>
                </w:p>
              </w:tc>
            </w:tr>
            <w:tr w:rsidR="00FE09F0" w:rsidRPr="00FE09F0" w14:paraId="50F8ED4A" w14:textId="77777777" w:rsidTr="00FE09F0">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4A7BFBFF"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Non-Disadvantaged</w:t>
                  </w:r>
                  <w:r w:rsidRPr="00FE09F0">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17F4F5D"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School</w:t>
                  </w:r>
                  <w:r w:rsidRPr="00FE09F0">
                    <w:rPr>
                      <w:rFonts w:cs="Arial"/>
                      <w:sz w:val="22"/>
                      <w:szCs w:val="22"/>
                    </w:rPr>
                    <w:t> </w:t>
                  </w:r>
                </w:p>
                <w:p w14:paraId="5C146193" w14:textId="77777777" w:rsidR="00FE09F0" w:rsidRPr="00FE09F0" w:rsidRDefault="00FE09F0" w:rsidP="00FE09F0">
                  <w:pPr>
                    <w:suppressAutoHyphens w:val="0"/>
                    <w:autoSpaceDN/>
                    <w:spacing w:after="0" w:line="240" w:lineRule="auto"/>
                    <w:textAlignment w:val="baseline"/>
                    <w:rPr>
                      <w:rFonts w:ascii="Segoe UI" w:hAnsi="Segoe UI" w:cs="Segoe UI"/>
                      <w:sz w:val="18"/>
                      <w:szCs w:val="18"/>
                    </w:rPr>
                  </w:pPr>
                  <w:r w:rsidRPr="00FE09F0">
                    <w:rPr>
                      <w:rFonts w:cs="Arial"/>
                      <w:b/>
                      <w:bCs/>
                      <w:sz w:val="22"/>
                      <w:szCs w:val="22"/>
                    </w:rPr>
                    <w:t>National</w:t>
                  </w:r>
                  <w:r w:rsidRPr="00FE09F0">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4F0267D" w14:textId="5D1F55A6" w:rsidR="00FE09F0" w:rsidRPr="00FE09F0" w:rsidRDefault="005B3CD9" w:rsidP="00FE09F0">
                  <w:pPr>
                    <w:suppressAutoHyphens w:val="0"/>
                    <w:autoSpaceDN/>
                    <w:spacing w:after="0" w:line="240" w:lineRule="auto"/>
                    <w:textAlignment w:val="baseline"/>
                    <w:rPr>
                      <w:rFonts w:cs="Arial"/>
                      <w:sz w:val="22"/>
                      <w:szCs w:val="22"/>
                    </w:rPr>
                  </w:pPr>
                  <w:r w:rsidRPr="005B3CD9">
                    <w:rPr>
                      <w:rFonts w:cs="Arial"/>
                      <w:sz w:val="22"/>
                      <w:szCs w:val="22"/>
                    </w:rPr>
                    <w:t>91</w:t>
                  </w:r>
                </w:p>
                <w:p w14:paraId="5C0133F8" w14:textId="653CCC2E" w:rsidR="00FE09F0" w:rsidRPr="00FE09F0" w:rsidRDefault="005B3CD9" w:rsidP="00FE09F0">
                  <w:pPr>
                    <w:suppressAutoHyphens w:val="0"/>
                    <w:autoSpaceDN/>
                    <w:spacing w:after="0" w:line="240" w:lineRule="auto"/>
                    <w:textAlignment w:val="baseline"/>
                    <w:rPr>
                      <w:rFonts w:ascii="Segoe UI" w:hAnsi="Segoe UI" w:cs="Segoe UI"/>
                      <w:sz w:val="18"/>
                      <w:szCs w:val="18"/>
                    </w:rPr>
                  </w:pPr>
                  <w:r w:rsidRPr="005B3CD9">
                    <w:rPr>
                      <w:rFonts w:cs="Arial"/>
                      <w:sz w:val="22"/>
                      <w:szCs w:val="22"/>
                    </w:rPr>
                    <w:t>80</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5339187" w14:textId="37F7CC70" w:rsidR="00FE09F0" w:rsidRPr="00FE09F0" w:rsidRDefault="00190556" w:rsidP="00FE09F0">
                  <w:pPr>
                    <w:suppressAutoHyphens w:val="0"/>
                    <w:autoSpaceDN/>
                    <w:spacing w:after="0" w:line="240" w:lineRule="auto"/>
                    <w:textAlignment w:val="baseline"/>
                    <w:rPr>
                      <w:rFonts w:cs="Arial"/>
                      <w:sz w:val="22"/>
                      <w:szCs w:val="22"/>
                    </w:rPr>
                  </w:pPr>
                  <w:r w:rsidRPr="00190556">
                    <w:rPr>
                      <w:rFonts w:cs="Arial"/>
                      <w:sz w:val="22"/>
                      <w:szCs w:val="22"/>
                    </w:rPr>
                    <w:t>91</w:t>
                  </w:r>
                  <w:r w:rsidR="00FE09F0" w:rsidRPr="00FE09F0">
                    <w:rPr>
                      <w:rFonts w:cs="Arial"/>
                      <w:sz w:val="22"/>
                      <w:szCs w:val="22"/>
                    </w:rPr>
                    <w:t> </w:t>
                  </w:r>
                </w:p>
                <w:p w14:paraId="1662B91E" w14:textId="3310C312" w:rsidR="00FE09F0" w:rsidRPr="00FE09F0" w:rsidRDefault="00190556" w:rsidP="00FE09F0">
                  <w:pPr>
                    <w:suppressAutoHyphens w:val="0"/>
                    <w:autoSpaceDN/>
                    <w:spacing w:after="0" w:line="240" w:lineRule="auto"/>
                    <w:textAlignment w:val="baseline"/>
                    <w:rPr>
                      <w:rFonts w:ascii="Segoe UI" w:hAnsi="Segoe UI" w:cs="Segoe UI"/>
                      <w:sz w:val="18"/>
                      <w:szCs w:val="18"/>
                    </w:rPr>
                  </w:pPr>
                  <w:r w:rsidRPr="00190556">
                    <w:rPr>
                      <w:rFonts w:cs="Arial"/>
                      <w:sz w:val="22"/>
                      <w:szCs w:val="22"/>
                    </w:rPr>
                    <w:t>78</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647BE7" w14:textId="4E3BA7F4" w:rsidR="00FE09F0" w:rsidRPr="00FE09F0" w:rsidRDefault="003C4DEE" w:rsidP="00FE09F0">
                  <w:pPr>
                    <w:suppressAutoHyphens w:val="0"/>
                    <w:autoSpaceDN/>
                    <w:spacing w:after="0" w:line="240" w:lineRule="auto"/>
                    <w:textAlignment w:val="baseline"/>
                    <w:rPr>
                      <w:rFonts w:ascii="Segoe UI" w:hAnsi="Segoe UI" w:cs="Segoe UI"/>
                      <w:sz w:val="18"/>
                      <w:szCs w:val="18"/>
                    </w:rPr>
                  </w:pPr>
                  <w:r>
                    <w:rPr>
                      <w:rFonts w:cs="Arial"/>
                      <w:sz w:val="22"/>
                      <w:szCs w:val="22"/>
                    </w:rPr>
                    <w:t>91</w:t>
                  </w:r>
                  <w:r w:rsidR="00FE09F0" w:rsidRPr="00FE09F0">
                    <w:rPr>
                      <w:rFonts w:cs="Arial"/>
                      <w:sz w:val="22"/>
                      <w:szCs w:val="22"/>
                    </w:rPr>
                    <w:t> </w:t>
                  </w:r>
                </w:p>
                <w:p w14:paraId="7DF23C1C" w14:textId="173A8C00" w:rsidR="00FE09F0" w:rsidRPr="00FE09F0" w:rsidRDefault="003C4DEE" w:rsidP="00FE09F0">
                  <w:pPr>
                    <w:suppressAutoHyphens w:val="0"/>
                    <w:autoSpaceDN/>
                    <w:spacing w:after="0" w:line="240" w:lineRule="auto"/>
                    <w:textAlignment w:val="baseline"/>
                    <w:rPr>
                      <w:rFonts w:ascii="Segoe UI" w:hAnsi="Segoe UI" w:cs="Segoe UI"/>
                      <w:sz w:val="18"/>
                      <w:szCs w:val="18"/>
                    </w:rPr>
                  </w:pPr>
                  <w:r>
                    <w:rPr>
                      <w:rFonts w:cs="Arial"/>
                      <w:sz w:val="22"/>
                      <w:szCs w:val="22"/>
                    </w:rPr>
                    <w:t>80</w:t>
                  </w:r>
                  <w:r w:rsidR="00FE09F0" w:rsidRPr="00FE09F0">
                    <w:rPr>
                      <w:rFonts w:cs="Arial"/>
                      <w:sz w:val="22"/>
                      <w:szCs w:val="22"/>
                    </w:rPr>
                    <w:t> </w:t>
                  </w:r>
                </w:p>
              </w:tc>
            </w:tr>
          </w:tbl>
          <w:p w14:paraId="57E322C9" w14:textId="77777777" w:rsidR="00864AE5" w:rsidRPr="00BD0B2E" w:rsidRDefault="00864AE5" w:rsidP="00BD0B2E">
            <w:pPr>
              <w:suppressAutoHyphens w:val="0"/>
              <w:autoSpaceDN/>
              <w:rPr>
                <w:color w:val="auto"/>
              </w:rPr>
            </w:pPr>
          </w:p>
          <w:p w14:paraId="1C507524" w14:textId="29E58E48" w:rsidR="00C46D6E" w:rsidRPr="00BD0B2E" w:rsidRDefault="00864AE5" w:rsidP="00BD0B2E">
            <w:pPr>
              <w:suppressAutoHyphens w:val="0"/>
              <w:autoSpaceDN/>
              <w:rPr>
                <w:color w:val="auto"/>
              </w:rPr>
            </w:pPr>
            <w:r w:rsidRPr="00BD0B2E">
              <w:rPr>
                <w:color w:val="auto"/>
              </w:rPr>
              <w:t>Attainment of disadvantaged pupils in reading, writing and maths is above the national for disadvantaged pupils</w:t>
            </w:r>
            <w:r w:rsidR="000F7248" w:rsidRPr="00BD0B2E">
              <w:rPr>
                <w:color w:val="auto"/>
              </w:rPr>
              <w:t xml:space="preserve"> and </w:t>
            </w:r>
            <w:r w:rsidR="006A6ADD" w:rsidRPr="00BD0B2E">
              <w:rPr>
                <w:color w:val="auto"/>
              </w:rPr>
              <w:t xml:space="preserve">broadly in line with non-disadvantaged pupils nationally. </w:t>
            </w:r>
            <w:r w:rsidR="002B6793" w:rsidRPr="00BD0B2E">
              <w:rPr>
                <w:color w:val="auto"/>
              </w:rPr>
              <w:t>However, t</w:t>
            </w:r>
            <w:r w:rsidR="006A6ADD" w:rsidRPr="00BD0B2E">
              <w:rPr>
                <w:color w:val="auto"/>
              </w:rPr>
              <w:t xml:space="preserve">here is </w:t>
            </w:r>
            <w:r w:rsidR="002B6793" w:rsidRPr="00BD0B2E">
              <w:rPr>
                <w:color w:val="auto"/>
              </w:rPr>
              <w:t xml:space="preserve">a </w:t>
            </w:r>
            <w:r w:rsidR="006A6ADD" w:rsidRPr="00BD0B2E">
              <w:rPr>
                <w:color w:val="auto"/>
              </w:rPr>
              <w:t xml:space="preserve">gap between the attainment of </w:t>
            </w:r>
            <w:r w:rsidR="002B6793" w:rsidRPr="00BD0B2E">
              <w:rPr>
                <w:color w:val="auto"/>
              </w:rPr>
              <w:t>disadvantaged</w:t>
            </w:r>
            <w:r w:rsidR="006A6ADD" w:rsidRPr="00BD0B2E">
              <w:rPr>
                <w:color w:val="auto"/>
              </w:rPr>
              <w:t xml:space="preserve"> and non-disadvantaged pupils </w:t>
            </w:r>
            <w:r w:rsidR="002B6793" w:rsidRPr="00BD0B2E">
              <w:rPr>
                <w:color w:val="auto"/>
              </w:rPr>
              <w:t>with</w:t>
            </w:r>
            <w:r w:rsidR="006A6ADD" w:rsidRPr="00BD0B2E">
              <w:rPr>
                <w:color w:val="auto"/>
              </w:rPr>
              <w:t>i</w:t>
            </w:r>
            <w:r w:rsidR="002B6793" w:rsidRPr="00BD0B2E">
              <w:rPr>
                <w:color w:val="auto"/>
              </w:rPr>
              <w:t>n</w:t>
            </w:r>
            <w:r w:rsidR="006A6ADD" w:rsidRPr="00BD0B2E">
              <w:rPr>
                <w:color w:val="auto"/>
              </w:rPr>
              <w:t xml:space="preserve"> school.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820"/>
              <w:gridCol w:w="1350"/>
              <w:gridCol w:w="1350"/>
              <w:gridCol w:w="1350"/>
            </w:tblGrid>
            <w:tr w:rsidR="00C67377" w:rsidRPr="00C67377" w14:paraId="0466DDEB" w14:textId="77777777" w:rsidTr="00C67377">
              <w:trPr>
                <w:trHeight w:val="300"/>
              </w:trPr>
              <w:tc>
                <w:tcPr>
                  <w:tcW w:w="213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6D01DBEC"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KS2 </w:t>
                  </w:r>
                  <w:r w:rsidRPr="00C67377">
                    <w:rPr>
                      <w:rFonts w:cs="Arial"/>
                      <w:sz w:val="22"/>
                      <w:szCs w:val="22"/>
                    </w:rPr>
                    <w:t> </w:t>
                  </w:r>
                </w:p>
                <w:p w14:paraId="7B5EE43E"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rPr>
                    <w:t>Exceeding (Higher Standard)</w:t>
                  </w:r>
                  <w:r w:rsidRPr="00C67377">
                    <w:rPr>
                      <w:rFonts w:cs="Arial"/>
                    </w:rPr>
                    <w:t> </w:t>
                  </w:r>
                </w:p>
              </w:tc>
              <w:tc>
                <w:tcPr>
                  <w:tcW w:w="2820" w:type="dxa"/>
                  <w:tcBorders>
                    <w:top w:val="single" w:sz="6" w:space="0" w:color="auto"/>
                    <w:left w:val="single" w:sz="6" w:space="0" w:color="auto"/>
                    <w:bottom w:val="single" w:sz="6" w:space="0" w:color="auto"/>
                    <w:right w:val="single" w:sz="6" w:space="0" w:color="auto"/>
                  </w:tcBorders>
                  <w:shd w:val="clear" w:color="auto" w:fill="F2F2F2"/>
                  <w:hideMark/>
                </w:tcPr>
                <w:p w14:paraId="026713F1" w14:textId="34A3CE81"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202</w:t>
                  </w:r>
                  <w:r>
                    <w:rPr>
                      <w:rFonts w:cs="Arial"/>
                      <w:b/>
                      <w:bCs/>
                      <w:sz w:val="22"/>
                      <w:szCs w:val="22"/>
                    </w:rPr>
                    <w:t>4</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4774A9F1"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Reading</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61A84E87"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Writing </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F2F2F2"/>
                  <w:hideMark/>
                </w:tcPr>
                <w:p w14:paraId="10D988EE"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 Maths</w:t>
                  </w:r>
                  <w:r w:rsidRPr="00C67377">
                    <w:rPr>
                      <w:rFonts w:cs="Arial"/>
                      <w:sz w:val="22"/>
                      <w:szCs w:val="22"/>
                    </w:rPr>
                    <w:t> </w:t>
                  </w:r>
                </w:p>
              </w:tc>
            </w:tr>
            <w:tr w:rsidR="00C67377" w:rsidRPr="00C67377" w14:paraId="1A6C392A" w14:textId="77777777" w:rsidTr="00C673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5C3079" w14:textId="77777777" w:rsidR="00C67377" w:rsidRPr="00C67377" w:rsidRDefault="00C67377" w:rsidP="00C67377">
                  <w:pPr>
                    <w:suppressAutoHyphens w:val="0"/>
                    <w:autoSpaceDN/>
                    <w:spacing w:after="0" w:line="240" w:lineRule="auto"/>
                    <w:rPr>
                      <w:rFonts w:ascii="Segoe UI" w:hAnsi="Segoe UI" w:cs="Segoe UI"/>
                      <w:sz w:val="18"/>
                      <w:szCs w:val="18"/>
                    </w:rPr>
                  </w:pP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0BC8352"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School</w:t>
                  </w:r>
                  <w:r w:rsidRPr="00C67377">
                    <w:rPr>
                      <w:rFonts w:cs="Arial"/>
                      <w:sz w:val="22"/>
                      <w:szCs w:val="22"/>
                    </w:rPr>
                    <w:t> </w:t>
                  </w:r>
                </w:p>
                <w:p w14:paraId="3B06DA40"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National</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0EF8D96" w14:textId="101B2353" w:rsidR="00C67377" w:rsidRPr="00C67377" w:rsidRDefault="007D50D3" w:rsidP="00C67377">
                  <w:pPr>
                    <w:suppressAutoHyphens w:val="0"/>
                    <w:autoSpaceDN/>
                    <w:spacing w:after="0" w:line="240" w:lineRule="auto"/>
                    <w:textAlignment w:val="baseline"/>
                    <w:rPr>
                      <w:rFonts w:ascii="Segoe UI" w:hAnsi="Segoe UI" w:cs="Segoe UI"/>
                      <w:sz w:val="18"/>
                      <w:szCs w:val="18"/>
                    </w:rPr>
                  </w:pPr>
                  <w:r>
                    <w:rPr>
                      <w:rFonts w:cs="Arial"/>
                    </w:rPr>
                    <w:t>67</w:t>
                  </w:r>
                  <w:r w:rsidR="00C67377" w:rsidRPr="00C67377">
                    <w:rPr>
                      <w:rFonts w:cs="Arial"/>
                    </w:rPr>
                    <w:t> </w:t>
                  </w:r>
                </w:p>
                <w:p w14:paraId="51178025"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29 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9BDE51" w14:textId="653212CA"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2</w:t>
                  </w:r>
                  <w:r w:rsidR="00F55469">
                    <w:rPr>
                      <w:rFonts w:cs="Arial"/>
                    </w:rPr>
                    <w:t>7</w:t>
                  </w:r>
                  <w:r w:rsidRPr="00C67377">
                    <w:rPr>
                      <w:rFonts w:cs="Arial"/>
                    </w:rPr>
                    <w:t> </w:t>
                  </w:r>
                </w:p>
                <w:p w14:paraId="2FAC78DB"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13 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A54294" w14:textId="0621F845" w:rsidR="00C67377" w:rsidRPr="00C67377" w:rsidRDefault="00486FA5" w:rsidP="00C67377">
                  <w:pPr>
                    <w:suppressAutoHyphens w:val="0"/>
                    <w:autoSpaceDN/>
                    <w:spacing w:after="0" w:line="240" w:lineRule="auto"/>
                    <w:textAlignment w:val="baseline"/>
                    <w:rPr>
                      <w:rFonts w:ascii="Segoe UI" w:hAnsi="Segoe UI" w:cs="Segoe UI"/>
                      <w:sz w:val="18"/>
                      <w:szCs w:val="18"/>
                    </w:rPr>
                  </w:pPr>
                  <w:r>
                    <w:rPr>
                      <w:rFonts w:ascii="Segoe UI" w:hAnsi="Segoe UI" w:cs="Segoe UI"/>
                    </w:rPr>
                    <w:t>48</w:t>
                  </w:r>
                </w:p>
                <w:p w14:paraId="0CF7D327"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24 </w:t>
                  </w:r>
                </w:p>
              </w:tc>
            </w:tr>
            <w:tr w:rsidR="00C67377" w:rsidRPr="00C67377" w14:paraId="5FE0E3E0" w14:textId="77777777" w:rsidTr="00C67377">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44D9CA5D"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Disadvantaged</w:t>
                  </w:r>
                  <w:r w:rsidRPr="00C67377">
                    <w:rPr>
                      <w:rFonts w:cs="Arial"/>
                      <w:sz w:val="22"/>
                      <w:szCs w:val="22"/>
                    </w:rPr>
                    <w:t> </w:t>
                  </w:r>
                </w:p>
                <w:p w14:paraId="72351DE9"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AC96276"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School</w:t>
                  </w:r>
                  <w:r w:rsidRPr="00C67377">
                    <w:rPr>
                      <w:rFonts w:cs="Arial"/>
                      <w:sz w:val="22"/>
                      <w:szCs w:val="22"/>
                    </w:rPr>
                    <w:t> </w:t>
                  </w:r>
                </w:p>
                <w:p w14:paraId="1AD33B96"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National</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A1A091" w14:textId="77411811" w:rsidR="00C67377" w:rsidRPr="00C67377" w:rsidRDefault="007B1688" w:rsidP="00C67377">
                  <w:pPr>
                    <w:suppressAutoHyphens w:val="0"/>
                    <w:autoSpaceDN/>
                    <w:spacing w:after="0" w:line="240" w:lineRule="auto"/>
                    <w:textAlignment w:val="baseline"/>
                    <w:rPr>
                      <w:rFonts w:ascii="Segoe UI" w:hAnsi="Segoe UI" w:cs="Segoe UI"/>
                      <w:sz w:val="18"/>
                      <w:szCs w:val="18"/>
                    </w:rPr>
                  </w:pPr>
                  <w:r>
                    <w:rPr>
                      <w:rFonts w:cs="Arial"/>
                    </w:rPr>
                    <w:t>6</w:t>
                  </w:r>
                  <w:r w:rsidR="00C67377" w:rsidRPr="00C67377">
                    <w:rPr>
                      <w:rFonts w:cs="Arial"/>
                    </w:rPr>
                    <w:t>4 </w:t>
                  </w:r>
                </w:p>
                <w:p w14:paraId="3799A18F"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18 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D7BE59" w14:textId="2D1D8F10" w:rsidR="00C67377" w:rsidRPr="00C67377" w:rsidRDefault="00DB68E8" w:rsidP="00C67377">
                  <w:pPr>
                    <w:suppressAutoHyphens w:val="0"/>
                    <w:autoSpaceDN/>
                    <w:spacing w:after="0" w:line="240" w:lineRule="auto"/>
                    <w:textAlignment w:val="baseline"/>
                    <w:rPr>
                      <w:rFonts w:cs="Arial"/>
                      <w:sz w:val="22"/>
                      <w:szCs w:val="22"/>
                    </w:rPr>
                  </w:pPr>
                  <w:r w:rsidRPr="00DB68E8">
                    <w:rPr>
                      <w:rFonts w:cs="Arial"/>
                      <w:sz w:val="22"/>
                      <w:szCs w:val="22"/>
                    </w:rPr>
                    <w:t>30</w:t>
                  </w:r>
                </w:p>
                <w:p w14:paraId="3EAE162D" w14:textId="23397DB0" w:rsidR="00C67377" w:rsidRPr="00C67377" w:rsidRDefault="00DB68E8" w:rsidP="00C67377">
                  <w:pPr>
                    <w:suppressAutoHyphens w:val="0"/>
                    <w:autoSpaceDN/>
                    <w:spacing w:after="0" w:line="240" w:lineRule="auto"/>
                    <w:textAlignment w:val="baseline"/>
                    <w:rPr>
                      <w:rFonts w:cs="Arial"/>
                      <w:sz w:val="22"/>
                      <w:szCs w:val="22"/>
                    </w:rPr>
                  </w:pPr>
                  <w:r w:rsidRPr="00DB68E8">
                    <w:rPr>
                      <w:rFonts w:cs="Arial"/>
                      <w:sz w:val="22"/>
                      <w:szCs w:val="22"/>
                    </w:rPr>
                    <w:t>6</w:t>
                  </w:r>
                  <w:r w:rsidR="00C67377"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959EE1" w14:textId="7E107369" w:rsidR="00C67377" w:rsidRPr="00C67377" w:rsidRDefault="00486FA5" w:rsidP="00C67377">
                  <w:pPr>
                    <w:suppressAutoHyphens w:val="0"/>
                    <w:autoSpaceDN/>
                    <w:spacing w:after="0" w:line="240" w:lineRule="auto"/>
                    <w:textAlignment w:val="baseline"/>
                    <w:rPr>
                      <w:rFonts w:ascii="Segoe UI" w:hAnsi="Segoe UI" w:cs="Segoe UI"/>
                      <w:sz w:val="18"/>
                      <w:szCs w:val="18"/>
                    </w:rPr>
                  </w:pPr>
                  <w:r>
                    <w:rPr>
                      <w:rFonts w:cs="Arial"/>
                    </w:rPr>
                    <w:t>43</w:t>
                  </w:r>
                  <w:r w:rsidR="00C67377" w:rsidRPr="00C67377">
                    <w:rPr>
                      <w:rFonts w:cs="Arial"/>
                    </w:rPr>
                    <w:t> </w:t>
                  </w:r>
                </w:p>
                <w:p w14:paraId="01FCF21D"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13 </w:t>
                  </w:r>
                </w:p>
              </w:tc>
            </w:tr>
            <w:tr w:rsidR="00C67377" w:rsidRPr="00C67377" w14:paraId="1FB632D5" w14:textId="77777777" w:rsidTr="00C67377">
              <w:trPr>
                <w:trHeight w:val="300"/>
              </w:trPr>
              <w:tc>
                <w:tcPr>
                  <w:tcW w:w="2130" w:type="dxa"/>
                  <w:tcBorders>
                    <w:top w:val="single" w:sz="6" w:space="0" w:color="auto"/>
                    <w:left w:val="single" w:sz="6" w:space="0" w:color="auto"/>
                    <w:bottom w:val="single" w:sz="6" w:space="0" w:color="auto"/>
                    <w:right w:val="single" w:sz="6" w:space="0" w:color="auto"/>
                  </w:tcBorders>
                  <w:shd w:val="clear" w:color="auto" w:fill="F2F2F2"/>
                  <w:hideMark/>
                </w:tcPr>
                <w:p w14:paraId="5193020F"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Non-Disadvantaged</w:t>
                  </w:r>
                  <w:r w:rsidRPr="00C67377">
                    <w:rPr>
                      <w:rFonts w:cs="Arial"/>
                      <w:sz w:val="22"/>
                      <w:szCs w:val="22"/>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FC2E9B2"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School</w:t>
                  </w:r>
                  <w:r w:rsidRPr="00C67377">
                    <w:rPr>
                      <w:rFonts w:cs="Arial"/>
                      <w:sz w:val="22"/>
                      <w:szCs w:val="22"/>
                    </w:rPr>
                    <w:t> </w:t>
                  </w:r>
                </w:p>
                <w:p w14:paraId="438C08E3"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b/>
                      <w:bCs/>
                      <w:sz w:val="22"/>
                      <w:szCs w:val="22"/>
                    </w:rPr>
                    <w:t>National</w:t>
                  </w:r>
                  <w:r w:rsidRPr="00C67377">
                    <w:rPr>
                      <w:rFonts w:cs="Arial"/>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3DC148" w14:textId="7F306409" w:rsidR="00C67377" w:rsidRPr="00C67377" w:rsidRDefault="00F55469" w:rsidP="00C67377">
                  <w:pPr>
                    <w:suppressAutoHyphens w:val="0"/>
                    <w:autoSpaceDN/>
                    <w:spacing w:after="0" w:line="240" w:lineRule="auto"/>
                    <w:textAlignment w:val="baseline"/>
                    <w:rPr>
                      <w:rFonts w:ascii="Segoe UI" w:hAnsi="Segoe UI" w:cs="Segoe UI"/>
                      <w:sz w:val="18"/>
                      <w:szCs w:val="18"/>
                    </w:rPr>
                  </w:pPr>
                  <w:r>
                    <w:rPr>
                      <w:rFonts w:ascii="Segoe UI" w:hAnsi="Segoe UI" w:cs="Segoe UI"/>
                    </w:rPr>
                    <w:t>71</w:t>
                  </w:r>
                </w:p>
                <w:p w14:paraId="522CD8AC" w14:textId="4540B6FA"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3</w:t>
                  </w:r>
                  <w:r w:rsidR="00F55469">
                    <w:rPr>
                      <w:rFonts w:cs="Arial"/>
                    </w:rPr>
                    <w:t>3</w:t>
                  </w:r>
                  <w:r w:rsidRPr="00C67377">
                    <w:rPr>
                      <w:rFonts w:cs="Arial"/>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D811F85" w14:textId="79A24BB1" w:rsidR="00C67377" w:rsidRPr="00C67377" w:rsidRDefault="00825F3B" w:rsidP="00C67377">
                  <w:pPr>
                    <w:suppressAutoHyphens w:val="0"/>
                    <w:autoSpaceDN/>
                    <w:spacing w:after="0" w:line="240" w:lineRule="auto"/>
                    <w:textAlignment w:val="baseline"/>
                    <w:rPr>
                      <w:rFonts w:ascii="Segoe UI" w:hAnsi="Segoe UI" w:cs="Segoe UI"/>
                      <w:sz w:val="18"/>
                      <w:szCs w:val="18"/>
                    </w:rPr>
                  </w:pPr>
                  <w:r>
                    <w:rPr>
                      <w:rFonts w:cs="Arial"/>
                    </w:rPr>
                    <w:t>24</w:t>
                  </w:r>
                  <w:r w:rsidR="00C67377" w:rsidRPr="00C67377">
                    <w:rPr>
                      <w:rFonts w:cs="Arial"/>
                    </w:rPr>
                    <w:t> </w:t>
                  </w:r>
                </w:p>
                <w:p w14:paraId="7DA2ED68"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16 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7AA28B" w14:textId="6D7DE598" w:rsidR="00C67377" w:rsidRPr="00C67377" w:rsidRDefault="00021929" w:rsidP="00C67377">
                  <w:pPr>
                    <w:suppressAutoHyphens w:val="0"/>
                    <w:autoSpaceDN/>
                    <w:spacing w:after="0" w:line="240" w:lineRule="auto"/>
                    <w:textAlignment w:val="baseline"/>
                    <w:rPr>
                      <w:rFonts w:ascii="Segoe UI" w:hAnsi="Segoe UI" w:cs="Segoe UI"/>
                      <w:sz w:val="18"/>
                      <w:szCs w:val="18"/>
                    </w:rPr>
                  </w:pPr>
                  <w:r>
                    <w:rPr>
                      <w:rFonts w:ascii="Segoe UI" w:hAnsi="Segoe UI" w:cs="Segoe UI"/>
                    </w:rPr>
                    <w:t>52</w:t>
                  </w:r>
                </w:p>
                <w:p w14:paraId="71BAA0C2" w14:textId="77777777" w:rsidR="00C67377" w:rsidRPr="00C67377" w:rsidRDefault="00C67377" w:rsidP="00C67377">
                  <w:pPr>
                    <w:suppressAutoHyphens w:val="0"/>
                    <w:autoSpaceDN/>
                    <w:spacing w:after="0" w:line="240" w:lineRule="auto"/>
                    <w:textAlignment w:val="baseline"/>
                    <w:rPr>
                      <w:rFonts w:ascii="Segoe UI" w:hAnsi="Segoe UI" w:cs="Segoe UI"/>
                      <w:sz w:val="18"/>
                      <w:szCs w:val="18"/>
                    </w:rPr>
                  </w:pPr>
                  <w:r w:rsidRPr="00C67377">
                    <w:rPr>
                      <w:rFonts w:cs="Arial"/>
                    </w:rPr>
                    <w:t>29 </w:t>
                  </w:r>
                </w:p>
              </w:tc>
            </w:tr>
          </w:tbl>
          <w:p w14:paraId="57DE88A3" w14:textId="77777777" w:rsidR="006068FE" w:rsidRDefault="006068FE" w:rsidP="00BD0B2E">
            <w:pPr>
              <w:suppressAutoHyphens w:val="0"/>
              <w:autoSpaceDN/>
              <w:rPr>
                <w:color w:val="auto"/>
              </w:rPr>
            </w:pPr>
          </w:p>
          <w:p w14:paraId="676504A1" w14:textId="2815B72B" w:rsidR="00BD0B2E" w:rsidRDefault="00BD0B2E" w:rsidP="00BD0B2E">
            <w:pPr>
              <w:suppressAutoHyphens w:val="0"/>
              <w:autoSpaceDN/>
              <w:rPr>
                <w:color w:val="auto"/>
              </w:rPr>
            </w:pPr>
            <w:r w:rsidRPr="00BD0B2E">
              <w:rPr>
                <w:color w:val="auto"/>
              </w:rPr>
              <w:t xml:space="preserve">Disadvantaged pupils achieving the higher standard is significantly higher than disadvantaged pupils nationally in </w:t>
            </w:r>
            <w:r w:rsidR="008D0C37">
              <w:rPr>
                <w:color w:val="auto"/>
              </w:rPr>
              <w:t xml:space="preserve">reading, writing and </w:t>
            </w:r>
            <w:r w:rsidRPr="00BD0B2E">
              <w:rPr>
                <w:color w:val="auto"/>
              </w:rPr>
              <w:t>math</w:t>
            </w:r>
            <w:r w:rsidR="008D5F39">
              <w:rPr>
                <w:color w:val="auto"/>
              </w:rPr>
              <w:t>.</w:t>
            </w:r>
            <w:r w:rsidRPr="00BD0B2E">
              <w:rPr>
                <w:color w:val="auto"/>
              </w:rPr>
              <w:t xml:space="preserve"> </w:t>
            </w:r>
            <w:r w:rsidR="000D5563">
              <w:rPr>
                <w:color w:val="auto"/>
              </w:rPr>
              <w:t>D</w:t>
            </w:r>
            <w:r w:rsidRPr="00BD0B2E">
              <w:rPr>
                <w:color w:val="auto"/>
              </w:rPr>
              <w:t>isadvantaged pupils achieving the higher standard is above their non-disadvantaged peers</w:t>
            </w:r>
            <w:r w:rsidR="00817477">
              <w:rPr>
                <w:color w:val="auto"/>
              </w:rPr>
              <w:t xml:space="preserve"> nationally</w:t>
            </w:r>
            <w:r w:rsidR="000D5563">
              <w:rPr>
                <w:color w:val="auto"/>
              </w:rPr>
              <w:t xml:space="preserve"> in writing and </w:t>
            </w:r>
            <w:r w:rsidR="00817477">
              <w:rPr>
                <w:color w:val="auto"/>
              </w:rPr>
              <w:t>a narrower gap in reading and maths.</w:t>
            </w:r>
            <w:r w:rsidRPr="00BD0B2E">
              <w:rPr>
                <w:color w:val="auto"/>
              </w:rPr>
              <w:t xml:space="preserve"> However, </w:t>
            </w:r>
            <w:r w:rsidR="006C4CEC">
              <w:rPr>
                <w:color w:val="auto"/>
              </w:rPr>
              <w:t xml:space="preserve">a gap </w:t>
            </w:r>
            <w:proofErr w:type="gramStart"/>
            <w:r w:rsidR="006C4CEC">
              <w:rPr>
                <w:color w:val="auto"/>
              </w:rPr>
              <w:t>still</w:t>
            </w:r>
            <w:r w:rsidRPr="00BD0B2E">
              <w:rPr>
                <w:color w:val="auto"/>
              </w:rPr>
              <w:t xml:space="preserve"> remains</w:t>
            </w:r>
            <w:proofErr w:type="gramEnd"/>
            <w:r w:rsidRPr="00BD0B2E">
              <w:rPr>
                <w:color w:val="auto"/>
              </w:rPr>
              <w:t xml:space="preserve"> between the percentage of disadvantaged pupils achieving the higher standard in </w:t>
            </w:r>
            <w:r w:rsidR="006C4CEC">
              <w:rPr>
                <w:color w:val="auto"/>
              </w:rPr>
              <w:t xml:space="preserve">reading, </w:t>
            </w:r>
            <w:r w:rsidRPr="00BD0B2E">
              <w:rPr>
                <w:color w:val="auto"/>
              </w:rPr>
              <w:t>writing and maths compared to their non-disadvantaged peers within school.  </w:t>
            </w:r>
          </w:p>
          <w:p w14:paraId="4E847857" w14:textId="77777777" w:rsidR="00A800B3" w:rsidRDefault="00A800B3" w:rsidP="00BD0B2E">
            <w:pPr>
              <w:suppressAutoHyphens w:val="0"/>
              <w:autoSpaceDN/>
              <w:rPr>
                <w:color w:val="auto"/>
              </w:rPr>
            </w:pPr>
          </w:p>
          <w:p w14:paraId="46AEEC21" w14:textId="77777777" w:rsidR="00A800B3" w:rsidRDefault="00A800B3" w:rsidP="00BD0B2E">
            <w:pPr>
              <w:suppressAutoHyphens w:val="0"/>
              <w:autoSpaceDN/>
              <w:rPr>
                <w:color w:val="auto"/>
              </w:rPr>
            </w:pPr>
          </w:p>
          <w:p w14:paraId="4AB7D470" w14:textId="77777777" w:rsidR="00A800B3" w:rsidRDefault="00A800B3" w:rsidP="00BD0B2E">
            <w:pPr>
              <w:suppressAutoHyphens w:val="0"/>
              <w:autoSpaceDN/>
              <w:rPr>
                <w:color w:val="aut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tblGrid>
            <w:tr w:rsidR="00E62D7E" w:rsidRPr="00E62D7E" w14:paraId="00DB27DB" w14:textId="77777777" w:rsidTr="00E62D7E">
              <w:trPr>
                <w:trHeight w:val="300"/>
              </w:trPr>
              <w:tc>
                <w:tcPr>
                  <w:tcW w:w="2250"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125C096D"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Phonics</w:t>
                  </w:r>
                  <w:r w:rsidRPr="00E62D7E">
                    <w:rPr>
                      <w:rFonts w:cs="Arial"/>
                      <w:sz w:val="22"/>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F2F2F2"/>
                  <w:hideMark/>
                </w:tcPr>
                <w:p w14:paraId="6FE24D65"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sz w:val="22"/>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F2F2F2"/>
                  <w:hideMark/>
                </w:tcPr>
                <w:p w14:paraId="57C021BD" w14:textId="01300A92"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202</w:t>
                  </w:r>
                  <w:r w:rsidRPr="00A800B3">
                    <w:rPr>
                      <w:rFonts w:cs="Arial"/>
                      <w:b/>
                      <w:bCs/>
                      <w:sz w:val="22"/>
                      <w:szCs w:val="22"/>
                    </w:rPr>
                    <w:t>4</w:t>
                  </w:r>
                </w:p>
              </w:tc>
            </w:tr>
            <w:tr w:rsidR="00E62D7E" w:rsidRPr="00E62D7E" w14:paraId="4DDE21C7" w14:textId="77777777" w:rsidTr="00E62D7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94A804" w14:textId="77777777" w:rsidR="00E62D7E" w:rsidRPr="00E62D7E" w:rsidRDefault="00E62D7E" w:rsidP="00E62D7E">
                  <w:pPr>
                    <w:suppressAutoHyphens w:val="0"/>
                    <w:autoSpaceDN/>
                    <w:spacing w:after="0" w:line="240" w:lineRule="auto"/>
                    <w:rPr>
                      <w:rFonts w:ascii="Segoe UI" w:hAnsi="Segoe UI" w:cs="Segoe UI"/>
                      <w:sz w:val="22"/>
                      <w:szCs w:val="22"/>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FE88C8"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School</w:t>
                  </w:r>
                  <w:r w:rsidRPr="00E62D7E">
                    <w:rPr>
                      <w:rFonts w:cs="Arial"/>
                      <w:sz w:val="22"/>
                      <w:szCs w:val="22"/>
                    </w:rPr>
                    <w:t> </w:t>
                  </w:r>
                </w:p>
                <w:p w14:paraId="7ED23240"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National</w:t>
                  </w:r>
                  <w:r w:rsidRPr="00E62D7E">
                    <w:rPr>
                      <w:rFonts w:cs="Arial"/>
                      <w:sz w:val="22"/>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0DEBA08" w14:textId="647022A0" w:rsidR="00E62D7E" w:rsidRPr="00E62D7E" w:rsidRDefault="008D5901" w:rsidP="00E62D7E">
                  <w:pPr>
                    <w:suppressAutoHyphens w:val="0"/>
                    <w:autoSpaceDN/>
                    <w:spacing w:after="0" w:line="240" w:lineRule="auto"/>
                    <w:textAlignment w:val="baseline"/>
                    <w:rPr>
                      <w:rFonts w:ascii="Segoe UI" w:hAnsi="Segoe UI" w:cs="Segoe UI"/>
                      <w:sz w:val="22"/>
                      <w:szCs w:val="22"/>
                    </w:rPr>
                  </w:pPr>
                  <w:r w:rsidRPr="00A800B3">
                    <w:rPr>
                      <w:rFonts w:cs="Arial"/>
                      <w:sz w:val="22"/>
                      <w:szCs w:val="22"/>
                    </w:rPr>
                    <w:t>75</w:t>
                  </w:r>
                  <w:r w:rsidR="00E62D7E" w:rsidRPr="00E62D7E">
                    <w:rPr>
                      <w:rFonts w:cs="Arial"/>
                      <w:sz w:val="22"/>
                      <w:szCs w:val="22"/>
                    </w:rPr>
                    <w:t> </w:t>
                  </w:r>
                </w:p>
                <w:p w14:paraId="5B93BD9D" w14:textId="0A77ECE9" w:rsidR="00E62D7E" w:rsidRPr="00E62D7E" w:rsidRDefault="008D5901" w:rsidP="00E62D7E">
                  <w:pPr>
                    <w:suppressAutoHyphens w:val="0"/>
                    <w:autoSpaceDN/>
                    <w:spacing w:after="0" w:line="240" w:lineRule="auto"/>
                    <w:textAlignment w:val="baseline"/>
                    <w:rPr>
                      <w:rFonts w:ascii="Segoe UI" w:hAnsi="Segoe UI" w:cs="Segoe UI"/>
                      <w:sz w:val="22"/>
                      <w:szCs w:val="22"/>
                    </w:rPr>
                  </w:pPr>
                  <w:r w:rsidRPr="00A800B3">
                    <w:rPr>
                      <w:rFonts w:cs="Arial"/>
                      <w:sz w:val="22"/>
                      <w:szCs w:val="22"/>
                    </w:rPr>
                    <w:t>80</w:t>
                  </w:r>
                  <w:r w:rsidR="00E62D7E" w:rsidRPr="00E62D7E">
                    <w:rPr>
                      <w:rFonts w:cs="Arial"/>
                      <w:sz w:val="22"/>
                      <w:szCs w:val="22"/>
                    </w:rPr>
                    <w:t> </w:t>
                  </w:r>
                </w:p>
              </w:tc>
            </w:tr>
            <w:tr w:rsidR="00E62D7E" w:rsidRPr="00E62D7E" w14:paraId="2EC37078" w14:textId="77777777" w:rsidTr="00E62D7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2F2F2"/>
                  <w:hideMark/>
                </w:tcPr>
                <w:p w14:paraId="5DC29ECA"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Disadvantaged</w:t>
                  </w:r>
                  <w:r w:rsidRPr="00E62D7E">
                    <w:rPr>
                      <w:rFonts w:cs="Arial"/>
                      <w:sz w:val="22"/>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52A0E0"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School</w:t>
                  </w:r>
                  <w:r w:rsidRPr="00E62D7E">
                    <w:rPr>
                      <w:rFonts w:cs="Arial"/>
                      <w:sz w:val="22"/>
                      <w:szCs w:val="22"/>
                    </w:rPr>
                    <w:t> </w:t>
                  </w:r>
                </w:p>
                <w:p w14:paraId="12F25DA9" w14:textId="77777777"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b/>
                      <w:bCs/>
                      <w:sz w:val="22"/>
                      <w:szCs w:val="22"/>
                    </w:rPr>
                    <w:t>National</w:t>
                  </w:r>
                  <w:r w:rsidRPr="00E62D7E">
                    <w:rPr>
                      <w:rFonts w:cs="Arial"/>
                      <w:sz w:val="22"/>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FFDD48" w14:textId="757401A0" w:rsidR="00E62D7E" w:rsidRPr="00E62D7E" w:rsidRDefault="00BD0841" w:rsidP="00E62D7E">
                  <w:pPr>
                    <w:suppressAutoHyphens w:val="0"/>
                    <w:autoSpaceDN/>
                    <w:spacing w:after="0" w:line="240" w:lineRule="auto"/>
                    <w:textAlignment w:val="baseline"/>
                    <w:rPr>
                      <w:rFonts w:cs="Arial"/>
                      <w:sz w:val="22"/>
                      <w:szCs w:val="22"/>
                    </w:rPr>
                  </w:pPr>
                  <w:r w:rsidRPr="00A800B3">
                    <w:rPr>
                      <w:rFonts w:cs="Arial"/>
                      <w:sz w:val="22"/>
                      <w:szCs w:val="22"/>
                    </w:rPr>
                    <w:t>86</w:t>
                  </w:r>
                </w:p>
                <w:p w14:paraId="50D8F889" w14:textId="118CD6A5" w:rsidR="00E62D7E" w:rsidRPr="00E62D7E" w:rsidRDefault="00E62D7E" w:rsidP="00E62D7E">
                  <w:pPr>
                    <w:suppressAutoHyphens w:val="0"/>
                    <w:autoSpaceDN/>
                    <w:spacing w:after="0" w:line="240" w:lineRule="auto"/>
                    <w:textAlignment w:val="baseline"/>
                    <w:rPr>
                      <w:rFonts w:ascii="Segoe UI" w:hAnsi="Segoe UI" w:cs="Segoe UI"/>
                      <w:sz w:val="22"/>
                      <w:szCs w:val="22"/>
                    </w:rPr>
                  </w:pPr>
                  <w:r w:rsidRPr="00E62D7E">
                    <w:rPr>
                      <w:rFonts w:cs="Arial"/>
                      <w:sz w:val="22"/>
                      <w:szCs w:val="22"/>
                    </w:rPr>
                    <w:t>6</w:t>
                  </w:r>
                  <w:r w:rsidR="00BD0841" w:rsidRPr="00A800B3">
                    <w:rPr>
                      <w:rFonts w:cs="Arial"/>
                      <w:sz w:val="22"/>
                      <w:szCs w:val="22"/>
                    </w:rPr>
                    <w:t>8</w:t>
                  </w:r>
                  <w:r w:rsidRPr="00E62D7E">
                    <w:rPr>
                      <w:rFonts w:cs="Arial"/>
                      <w:sz w:val="22"/>
                      <w:szCs w:val="22"/>
                    </w:rPr>
                    <w:t> </w:t>
                  </w:r>
                </w:p>
              </w:tc>
            </w:tr>
            <w:tr w:rsidR="00E62D7E" w:rsidRPr="00E62D7E" w14:paraId="65E3F594" w14:textId="77777777" w:rsidTr="00E62D7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2F2F2"/>
                  <w:hideMark/>
                </w:tcPr>
                <w:p w14:paraId="1ABE7720" w14:textId="77777777" w:rsidR="00E62D7E" w:rsidRPr="00E62D7E" w:rsidRDefault="00E62D7E" w:rsidP="00E62D7E">
                  <w:pPr>
                    <w:suppressAutoHyphens w:val="0"/>
                    <w:autoSpaceDN/>
                    <w:spacing w:after="0" w:line="240" w:lineRule="auto"/>
                    <w:textAlignment w:val="baseline"/>
                    <w:rPr>
                      <w:rFonts w:ascii="Segoe UI" w:hAnsi="Segoe UI" w:cs="Segoe UI"/>
                      <w:sz w:val="18"/>
                      <w:szCs w:val="18"/>
                    </w:rPr>
                  </w:pPr>
                  <w:r w:rsidRPr="00E62D7E">
                    <w:rPr>
                      <w:rFonts w:cs="Arial"/>
                      <w:b/>
                      <w:bCs/>
                    </w:rPr>
                    <w:t>Non-disadvantaged</w:t>
                  </w:r>
                  <w:r w:rsidRPr="00E62D7E">
                    <w:rPr>
                      <w:rFonts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ECBDB3" w14:textId="77777777" w:rsidR="00E62D7E" w:rsidRPr="00E62D7E" w:rsidRDefault="00E62D7E" w:rsidP="00E62D7E">
                  <w:pPr>
                    <w:suppressAutoHyphens w:val="0"/>
                    <w:autoSpaceDN/>
                    <w:spacing w:after="0" w:line="240" w:lineRule="auto"/>
                    <w:textAlignment w:val="baseline"/>
                    <w:rPr>
                      <w:rFonts w:ascii="Segoe UI" w:hAnsi="Segoe UI" w:cs="Segoe UI"/>
                      <w:sz w:val="18"/>
                      <w:szCs w:val="18"/>
                    </w:rPr>
                  </w:pPr>
                  <w:r w:rsidRPr="00E62D7E">
                    <w:rPr>
                      <w:rFonts w:cs="Arial"/>
                      <w:b/>
                      <w:bCs/>
                    </w:rPr>
                    <w:t>School</w:t>
                  </w:r>
                  <w:r w:rsidRPr="00E62D7E">
                    <w:rPr>
                      <w:rFonts w:cs="Arial"/>
                    </w:rPr>
                    <w:t> </w:t>
                  </w:r>
                </w:p>
                <w:p w14:paraId="703642E8" w14:textId="77777777" w:rsidR="00E62D7E" w:rsidRPr="00E62D7E" w:rsidRDefault="00E62D7E" w:rsidP="00E62D7E">
                  <w:pPr>
                    <w:suppressAutoHyphens w:val="0"/>
                    <w:autoSpaceDN/>
                    <w:spacing w:after="0" w:line="240" w:lineRule="auto"/>
                    <w:textAlignment w:val="baseline"/>
                    <w:rPr>
                      <w:rFonts w:ascii="Segoe UI" w:hAnsi="Segoe UI" w:cs="Segoe UI"/>
                      <w:sz w:val="18"/>
                      <w:szCs w:val="18"/>
                    </w:rPr>
                  </w:pPr>
                  <w:r w:rsidRPr="00E62D7E">
                    <w:rPr>
                      <w:rFonts w:cs="Arial"/>
                      <w:b/>
                      <w:bCs/>
                    </w:rPr>
                    <w:t>National</w:t>
                  </w:r>
                  <w:r w:rsidRPr="00E62D7E">
                    <w:rPr>
                      <w:rFonts w:cs="Arial"/>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B1B80A" w14:textId="625117DE" w:rsidR="00E62D7E" w:rsidRPr="00E62D7E" w:rsidRDefault="00D7669E" w:rsidP="00E62D7E">
                  <w:pPr>
                    <w:suppressAutoHyphens w:val="0"/>
                    <w:autoSpaceDN/>
                    <w:spacing w:after="0" w:line="240" w:lineRule="auto"/>
                    <w:textAlignment w:val="baseline"/>
                    <w:rPr>
                      <w:rFonts w:ascii="Segoe UI" w:hAnsi="Segoe UI" w:cs="Segoe UI"/>
                      <w:sz w:val="22"/>
                      <w:szCs w:val="22"/>
                    </w:rPr>
                  </w:pPr>
                  <w:r w:rsidRPr="00A800B3">
                    <w:rPr>
                      <w:rFonts w:cs="Arial"/>
                      <w:sz w:val="22"/>
                      <w:szCs w:val="22"/>
                    </w:rPr>
                    <w:t>73</w:t>
                  </w:r>
                  <w:r w:rsidR="00E62D7E" w:rsidRPr="00E62D7E">
                    <w:rPr>
                      <w:rFonts w:cs="Arial"/>
                      <w:sz w:val="22"/>
                      <w:szCs w:val="22"/>
                    </w:rPr>
                    <w:t> </w:t>
                  </w:r>
                </w:p>
                <w:p w14:paraId="78EE37EA" w14:textId="02355F55" w:rsidR="00E62D7E" w:rsidRPr="00E62D7E" w:rsidRDefault="00E62D7E" w:rsidP="00E62D7E">
                  <w:pPr>
                    <w:suppressAutoHyphens w:val="0"/>
                    <w:autoSpaceDN/>
                    <w:spacing w:after="0" w:line="240" w:lineRule="auto"/>
                    <w:textAlignment w:val="baseline"/>
                    <w:rPr>
                      <w:rFonts w:ascii="Segoe UI" w:hAnsi="Segoe UI" w:cs="Segoe UI"/>
                      <w:sz w:val="18"/>
                      <w:szCs w:val="18"/>
                    </w:rPr>
                  </w:pPr>
                  <w:r w:rsidRPr="00E62D7E">
                    <w:rPr>
                      <w:rFonts w:cs="Arial"/>
                      <w:sz w:val="22"/>
                      <w:szCs w:val="22"/>
                    </w:rPr>
                    <w:t>8</w:t>
                  </w:r>
                  <w:r w:rsidR="00D7669E" w:rsidRPr="00A800B3">
                    <w:rPr>
                      <w:rFonts w:cs="Arial"/>
                      <w:sz w:val="22"/>
                      <w:szCs w:val="22"/>
                    </w:rPr>
                    <w:t>4</w:t>
                  </w:r>
                </w:p>
              </w:tc>
            </w:tr>
          </w:tbl>
          <w:p w14:paraId="255FA2F7" w14:textId="77777777" w:rsidR="00E62D7E" w:rsidRDefault="00E62D7E" w:rsidP="00BD0B2E">
            <w:pPr>
              <w:suppressAutoHyphens w:val="0"/>
              <w:autoSpaceDN/>
              <w:rPr>
                <w:color w:val="auto"/>
              </w:rPr>
            </w:pPr>
          </w:p>
          <w:p w14:paraId="6C091556" w14:textId="681CADA9" w:rsidR="00A800B3" w:rsidRDefault="0080442A" w:rsidP="00BD0B2E">
            <w:pPr>
              <w:suppressAutoHyphens w:val="0"/>
              <w:autoSpaceDN/>
              <w:rPr>
                <w:color w:val="auto"/>
              </w:rPr>
            </w:pPr>
            <w:r w:rsidRPr="0080442A">
              <w:rPr>
                <w:color w:val="auto"/>
              </w:rPr>
              <w:t>Disadvantaged pupils passing phonic screening check</w:t>
            </w:r>
            <w:r w:rsidR="00AB2BE9">
              <w:rPr>
                <w:color w:val="auto"/>
              </w:rPr>
              <w:t xml:space="preserve"> </w:t>
            </w:r>
            <w:proofErr w:type="gramStart"/>
            <w:r w:rsidR="00AB2BE9">
              <w:rPr>
                <w:color w:val="auto"/>
              </w:rPr>
              <w:t xml:space="preserve">is </w:t>
            </w:r>
            <w:r w:rsidRPr="0080442A">
              <w:rPr>
                <w:color w:val="auto"/>
              </w:rPr>
              <w:t xml:space="preserve"> significantly</w:t>
            </w:r>
            <w:proofErr w:type="gramEnd"/>
            <w:r w:rsidRPr="0080442A">
              <w:rPr>
                <w:color w:val="auto"/>
              </w:rPr>
              <w:t xml:space="preserve"> above disadvantaged peers nationally</w:t>
            </w:r>
            <w:r>
              <w:rPr>
                <w:color w:val="auto"/>
              </w:rPr>
              <w:t xml:space="preserve"> and </w:t>
            </w:r>
            <w:r w:rsidR="00876192">
              <w:rPr>
                <w:color w:val="auto"/>
              </w:rPr>
              <w:t>non-</w:t>
            </w:r>
            <w:r w:rsidR="00AB2BE9">
              <w:rPr>
                <w:color w:val="auto"/>
              </w:rPr>
              <w:t>disadvantaged</w:t>
            </w:r>
            <w:r w:rsidR="00876192">
              <w:rPr>
                <w:color w:val="auto"/>
              </w:rPr>
              <w:t xml:space="preserve"> peers nationally.</w:t>
            </w:r>
            <w:r w:rsidR="00B1768D">
              <w:rPr>
                <w:color w:val="auto"/>
              </w:rPr>
              <w:t xml:space="preserve"> A greater percentage of</w:t>
            </w:r>
            <w:r w:rsidR="00876192">
              <w:rPr>
                <w:color w:val="auto"/>
              </w:rPr>
              <w:t xml:space="preserve"> </w:t>
            </w:r>
            <w:r w:rsidR="00B1768D">
              <w:rPr>
                <w:color w:val="auto"/>
              </w:rPr>
              <w:t>d</w:t>
            </w:r>
            <w:r w:rsidR="00876192">
              <w:rPr>
                <w:color w:val="auto"/>
              </w:rPr>
              <w:t>isadvantaged pupils</w:t>
            </w:r>
            <w:r w:rsidR="00AB2BE9">
              <w:rPr>
                <w:color w:val="auto"/>
              </w:rPr>
              <w:t xml:space="preserve"> </w:t>
            </w:r>
            <w:r w:rsidR="00B1768D">
              <w:rPr>
                <w:color w:val="auto"/>
              </w:rPr>
              <w:t xml:space="preserve">passed their phonics screening check compared to their non-disadvantaged peers </w:t>
            </w:r>
            <w:r w:rsidR="00AB2BE9">
              <w:rPr>
                <w:color w:val="auto"/>
              </w:rPr>
              <w:t>within school</w:t>
            </w:r>
            <w:r w:rsidR="00B1768D">
              <w:rPr>
                <w:color w:val="auto"/>
              </w:rPr>
              <w:t>.</w:t>
            </w:r>
          </w:p>
          <w:tbl>
            <w:tblPr>
              <w:tblStyle w:val="TableGrid"/>
              <w:tblW w:w="0" w:type="auto"/>
              <w:tblLook w:val="04A0" w:firstRow="1" w:lastRow="0" w:firstColumn="1" w:lastColumn="0" w:noHBand="0" w:noVBand="1"/>
            </w:tblPr>
            <w:tblGrid>
              <w:gridCol w:w="2718"/>
              <w:gridCol w:w="6549"/>
            </w:tblGrid>
            <w:tr w:rsidR="00E4333D" w14:paraId="24831981" w14:textId="77777777" w:rsidTr="00A33931">
              <w:tc>
                <w:tcPr>
                  <w:tcW w:w="2718" w:type="dxa"/>
                </w:tcPr>
                <w:p w14:paraId="58E263DF" w14:textId="1401A00E" w:rsidR="00E4333D" w:rsidRDefault="00FC0D1E" w:rsidP="00BD0B2E">
                  <w:pPr>
                    <w:suppressAutoHyphens w:val="0"/>
                    <w:autoSpaceDN/>
                    <w:rPr>
                      <w:color w:val="auto"/>
                    </w:rPr>
                  </w:pPr>
                  <w:r w:rsidRPr="00FC0D1E">
                    <w:rPr>
                      <w:b/>
                      <w:bCs/>
                      <w:color w:val="auto"/>
                    </w:rPr>
                    <w:t>Intended Outcome</w:t>
                  </w:r>
                  <w:r w:rsidRPr="00FC0D1E">
                    <w:rPr>
                      <w:color w:val="auto"/>
                    </w:rPr>
                    <w:t> </w:t>
                  </w:r>
                </w:p>
              </w:tc>
              <w:tc>
                <w:tcPr>
                  <w:tcW w:w="6549" w:type="dxa"/>
                </w:tcPr>
                <w:p w14:paraId="001E467F" w14:textId="72EB578C" w:rsidR="00E4333D" w:rsidRDefault="00FC0D1E" w:rsidP="00BD0B2E">
                  <w:pPr>
                    <w:suppressAutoHyphens w:val="0"/>
                    <w:autoSpaceDN/>
                    <w:rPr>
                      <w:color w:val="auto"/>
                    </w:rPr>
                  </w:pPr>
                  <w:r w:rsidRPr="00FC0D1E">
                    <w:rPr>
                      <w:b/>
                      <w:bCs/>
                      <w:color w:val="auto"/>
                    </w:rPr>
                    <w:t>Impact</w:t>
                  </w:r>
                  <w:r w:rsidRPr="00FC0D1E">
                    <w:rPr>
                      <w:color w:val="auto"/>
                    </w:rPr>
                    <w:t> </w:t>
                  </w:r>
                </w:p>
              </w:tc>
            </w:tr>
            <w:tr w:rsidR="00E4333D" w14:paraId="6AB73F3D" w14:textId="77777777" w:rsidTr="00A33931">
              <w:tc>
                <w:tcPr>
                  <w:tcW w:w="2718" w:type="dxa"/>
                </w:tcPr>
                <w:p w14:paraId="54763983" w14:textId="1411B04E" w:rsidR="00E4333D" w:rsidRPr="00767C7A" w:rsidRDefault="00F15B9D" w:rsidP="00BD0B2E">
                  <w:pPr>
                    <w:suppressAutoHyphens w:val="0"/>
                    <w:autoSpaceDN/>
                    <w:rPr>
                      <w:color w:val="auto"/>
                      <w:sz w:val="22"/>
                      <w:szCs w:val="22"/>
                    </w:rPr>
                  </w:pPr>
                  <w:r w:rsidRPr="00767C7A">
                    <w:rPr>
                      <w:color w:val="auto"/>
                      <w:sz w:val="22"/>
                      <w:szCs w:val="22"/>
                    </w:rPr>
                    <w:t>Disadvantaged pupils develop high levels of literacy, language and communication skills</w:t>
                  </w:r>
                  <w:r w:rsidR="00767C7A">
                    <w:rPr>
                      <w:color w:val="auto"/>
                      <w:sz w:val="22"/>
                      <w:szCs w:val="22"/>
                    </w:rPr>
                    <w:t>.</w:t>
                  </w:r>
                  <w:r w:rsidRPr="00767C7A">
                    <w:rPr>
                      <w:color w:val="auto"/>
                      <w:sz w:val="22"/>
                      <w:szCs w:val="22"/>
                    </w:rPr>
                    <w:t> </w:t>
                  </w:r>
                </w:p>
              </w:tc>
              <w:tc>
                <w:tcPr>
                  <w:tcW w:w="6549" w:type="dxa"/>
                </w:tcPr>
                <w:p w14:paraId="1A10EFC6" w14:textId="3FEEE2C6" w:rsidR="00767C7A" w:rsidRPr="00767C7A" w:rsidRDefault="00767C7A" w:rsidP="00767C7A">
                  <w:pPr>
                    <w:numPr>
                      <w:ilvl w:val="0"/>
                      <w:numId w:val="1"/>
                    </w:numPr>
                    <w:suppressAutoHyphens w:val="0"/>
                    <w:autoSpaceDN/>
                    <w:rPr>
                      <w:color w:val="auto"/>
                      <w:sz w:val="22"/>
                      <w:szCs w:val="22"/>
                    </w:rPr>
                  </w:pPr>
                  <w:r w:rsidRPr="00767C7A">
                    <w:rPr>
                      <w:color w:val="auto"/>
                      <w:sz w:val="22"/>
                      <w:szCs w:val="22"/>
                    </w:rPr>
                    <w:t xml:space="preserve">Disadvantaged pupils are performing well in their phonic screening checks with </w:t>
                  </w:r>
                  <w:r>
                    <w:rPr>
                      <w:color w:val="auto"/>
                      <w:sz w:val="22"/>
                      <w:szCs w:val="22"/>
                    </w:rPr>
                    <w:t>86</w:t>
                  </w:r>
                  <w:r w:rsidRPr="00767C7A">
                    <w:rPr>
                      <w:color w:val="auto"/>
                      <w:sz w:val="22"/>
                      <w:szCs w:val="22"/>
                    </w:rPr>
                    <w:t>% passing the check at the end of Y1 </w:t>
                  </w:r>
                </w:p>
                <w:p w14:paraId="3BC0DB33" w14:textId="77777777" w:rsidR="00767C7A" w:rsidRDefault="00767C7A" w:rsidP="00767C7A">
                  <w:pPr>
                    <w:suppressAutoHyphens w:val="0"/>
                    <w:autoSpaceDN/>
                    <w:rPr>
                      <w:color w:val="auto"/>
                      <w:sz w:val="22"/>
                      <w:szCs w:val="22"/>
                    </w:rPr>
                  </w:pPr>
                  <w:r w:rsidRPr="00767C7A">
                    <w:rPr>
                      <w:color w:val="auto"/>
                      <w:sz w:val="22"/>
                      <w:szCs w:val="22"/>
                    </w:rPr>
                    <w:t>Implementation of Bug Club Phonics, CPD around early reading and quality first teaching from staff has been extremely effective and narrowed the attainment gap of disadvantaged pupils passing their phonic screening check. </w:t>
                  </w:r>
                </w:p>
                <w:p w14:paraId="16CB3D59" w14:textId="42546C05" w:rsidR="00767C7A" w:rsidRPr="00767C7A" w:rsidRDefault="00767C7A" w:rsidP="00767C7A">
                  <w:pPr>
                    <w:suppressAutoHyphens w:val="0"/>
                    <w:autoSpaceDN/>
                    <w:rPr>
                      <w:color w:val="auto"/>
                      <w:sz w:val="22"/>
                      <w:szCs w:val="22"/>
                    </w:rPr>
                  </w:pPr>
                  <w:r w:rsidRPr="00767C7A">
                    <w:rPr>
                      <w:color w:val="auto"/>
                      <w:sz w:val="22"/>
                      <w:szCs w:val="22"/>
                    </w:rPr>
                    <w:t>Small group phonic sessions and targeted phonic interventions in year 1 and year 2 ensured disadvantaged pupils were given targeted support, which resulted in accelerated progress. </w:t>
                  </w:r>
                </w:p>
                <w:p w14:paraId="56894209" w14:textId="7B8C285D" w:rsidR="00E4333D" w:rsidRPr="00767C7A" w:rsidRDefault="00767C7A" w:rsidP="00BD0B2E">
                  <w:pPr>
                    <w:suppressAutoHyphens w:val="0"/>
                    <w:autoSpaceDN/>
                    <w:rPr>
                      <w:color w:val="auto"/>
                      <w:sz w:val="22"/>
                      <w:szCs w:val="22"/>
                    </w:rPr>
                  </w:pPr>
                  <w:r w:rsidRPr="00767C7A">
                    <w:rPr>
                      <w:color w:val="auto"/>
                      <w:sz w:val="22"/>
                      <w:szCs w:val="22"/>
                    </w:rPr>
                    <w:t>Employment of speech and language therapist has ensured the early identification of speech and language impediments and delays and timely and effective support to address needs.</w:t>
                  </w:r>
                </w:p>
              </w:tc>
            </w:tr>
            <w:tr w:rsidR="00E4333D" w14:paraId="2336CE38" w14:textId="77777777" w:rsidTr="00A33931">
              <w:tc>
                <w:tcPr>
                  <w:tcW w:w="2718" w:type="dxa"/>
                </w:tcPr>
                <w:p w14:paraId="1301FD8D" w14:textId="5E8F1719" w:rsidR="00E4333D" w:rsidRPr="00614C2D" w:rsidRDefault="00614C2D" w:rsidP="00BD0B2E">
                  <w:pPr>
                    <w:suppressAutoHyphens w:val="0"/>
                    <w:autoSpaceDN/>
                    <w:rPr>
                      <w:color w:val="auto"/>
                      <w:sz w:val="22"/>
                      <w:szCs w:val="22"/>
                    </w:rPr>
                  </w:pPr>
                  <w:r w:rsidRPr="00614C2D">
                    <w:rPr>
                      <w:color w:val="auto"/>
                      <w:sz w:val="22"/>
                      <w:szCs w:val="22"/>
                    </w:rPr>
                    <w:t>Disadvantaged pupils continue to attain at least in line with their non-disadvantaged peers nationally in reading, writing and maths </w:t>
                  </w:r>
                </w:p>
              </w:tc>
              <w:tc>
                <w:tcPr>
                  <w:tcW w:w="6549" w:type="dxa"/>
                </w:tcPr>
                <w:p w14:paraId="30144314" w14:textId="450C1EAB" w:rsidR="00614C2D" w:rsidRPr="00614C2D" w:rsidRDefault="00614C2D" w:rsidP="00614C2D">
                  <w:pPr>
                    <w:numPr>
                      <w:ilvl w:val="0"/>
                      <w:numId w:val="1"/>
                    </w:numPr>
                    <w:suppressAutoHyphens w:val="0"/>
                    <w:autoSpaceDN/>
                    <w:rPr>
                      <w:color w:val="auto"/>
                      <w:sz w:val="22"/>
                      <w:szCs w:val="22"/>
                    </w:rPr>
                  </w:pPr>
                  <w:r w:rsidRPr="00614C2D">
                    <w:rPr>
                      <w:color w:val="auto"/>
                      <w:sz w:val="22"/>
                      <w:szCs w:val="22"/>
                    </w:rPr>
                    <w:t>The performance of disadvantaged pupils by the end of KS2 is significantly above the performance of disadvantaged pupils nationally both at the expected lever and at the higher standard</w:t>
                  </w:r>
                  <w:r w:rsidR="00C45182">
                    <w:rPr>
                      <w:color w:val="auto"/>
                      <w:sz w:val="22"/>
                      <w:szCs w:val="22"/>
                    </w:rPr>
                    <w:t xml:space="preserve"> </w:t>
                  </w:r>
                  <w:r w:rsidR="00C45182" w:rsidRPr="00C45182">
                    <w:rPr>
                      <w:color w:val="auto"/>
                      <w:sz w:val="22"/>
                      <w:szCs w:val="22"/>
                    </w:rPr>
                    <w:t>and broadly in line with non-disadvantaged pupils nationally</w:t>
                  </w:r>
                  <w:r w:rsidR="00FF1DEF">
                    <w:rPr>
                      <w:color w:val="auto"/>
                      <w:sz w:val="22"/>
                      <w:szCs w:val="22"/>
                    </w:rPr>
                    <w:t xml:space="preserve"> at the expected standard</w:t>
                  </w:r>
                  <w:r w:rsidR="00C45182" w:rsidRPr="00C45182">
                    <w:rPr>
                      <w:color w:val="auto"/>
                      <w:sz w:val="22"/>
                      <w:szCs w:val="22"/>
                    </w:rPr>
                    <w:t>.</w:t>
                  </w:r>
                </w:p>
                <w:p w14:paraId="4E68BD66" w14:textId="24CAA532" w:rsidR="00E4333D" w:rsidRPr="00FF1DEF" w:rsidRDefault="00614C2D" w:rsidP="00BD0B2E">
                  <w:pPr>
                    <w:numPr>
                      <w:ilvl w:val="0"/>
                      <w:numId w:val="1"/>
                    </w:numPr>
                    <w:suppressAutoHyphens w:val="0"/>
                    <w:autoSpaceDN/>
                    <w:rPr>
                      <w:color w:val="auto"/>
                      <w:sz w:val="22"/>
                      <w:szCs w:val="22"/>
                    </w:rPr>
                  </w:pPr>
                  <w:r w:rsidRPr="00614C2D">
                    <w:rPr>
                      <w:color w:val="auto"/>
                      <w:sz w:val="22"/>
                      <w:szCs w:val="22"/>
                    </w:rPr>
                    <w:t>Effective CPD offer to support staff and teaching staff has ensured consistent high-quality teaching and learning across the curriculum, particularly evident in the implementation of the mastery approach in maths. </w:t>
                  </w:r>
                </w:p>
              </w:tc>
            </w:tr>
            <w:tr w:rsidR="00E4333D" w14:paraId="0586D55D" w14:textId="77777777" w:rsidTr="00A33931">
              <w:tc>
                <w:tcPr>
                  <w:tcW w:w="2718" w:type="dxa"/>
                </w:tcPr>
                <w:p w14:paraId="0891FDDC" w14:textId="405DDEFC" w:rsidR="00E4333D" w:rsidRPr="00694135" w:rsidRDefault="00694135" w:rsidP="00BD0B2E">
                  <w:pPr>
                    <w:suppressAutoHyphens w:val="0"/>
                    <w:autoSpaceDN/>
                    <w:rPr>
                      <w:color w:val="auto"/>
                      <w:sz w:val="22"/>
                      <w:szCs w:val="22"/>
                    </w:rPr>
                  </w:pPr>
                  <w:r w:rsidRPr="00694135">
                    <w:rPr>
                      <w:color w:val="auto"/>
                      <w:sz w:val="22"/>
                      <w:szCs w:val="22"/>
                    </w:rPr>
                    <w:t>Disadvantaged pupils attend school regularly </w:t>
                  </w:r>
                </w:p>
              </w:tc>
              <w:tc>
                <w:tcPr>
                  <w:tcW w:w="6549" w:type="dxa"/>
                </w:tcPr>
                <w:p w14:paraId="21402FAA" w14:textId="68047C48" w:rsidR="00F02DBB" w:rsidRPr="00115AAF" w:rsidRDefault="00F02DBB" w:rsidP="002F1FC5">
                  <w:pPr>
                    <w:numPr>
                      <w:ilvl w:val="0"/>
                      <w:numId w:val="1"/>
                    </w:numPr>
                    <w:suppressAutoHyphens w:val="0"/>
                    <w:autoSpaceDN/>
                    <w:rPr>
                      <w:color w:val="auto"/>
                      <w:sz w:val="22"/>
                      <w:szCs w:val="22"/>
                      <w:highlight w:val="yellow"/>
                    </w:rPr>
                  </w:pPr>
                  <w:r w:rsidRPr="00115AAF">
                    <w:rPr>
                      <w:color w:val="auto"/>
                      <w:sz w:val="22"/>
                      <w:szCs w:val="22"/>
                    </w:rPr>
                    <w:t xml:space="preserve">Absence of disadvantaged pupils </w:t>
                  </w:r>
                  <w:r w:rsidR="00115AAF" w:rsidRPr="00115AAF">
                    <w:rPr>
                      <w:color w:val="auto"/>
                      <w:sz w:val="22"/>
                      <w:szCs w:val="22"/>
                    </w:rPr>
                    <w:t xml:space="preserve">improved from 89.1% in 2021-2022 to </w:t>
                  </w:r>
                  <w:r w:rsidRPr="00115AAF">
                    <w:rPr>
                      <w:color w:val="auto"/>
                      <w:sz w:val="22"/>
                      <w:szCs w:val="22"/>
                    </w:rPr>
                    <w:t>was 91.9%</w:t>
                  </w:r>
                  <w:r w:rsidR="00115AAF" w:rsidRPr="00115AAF">
                    <w:rPr>
                      <w:color w:val="auto"/>
                      <w:sz w:val="22"/>
                      <w:szCs w:val="22"/>
                    </w:rPr>
                    <w:t xml:space="preserve"> in 2023-2024. </w:t>
                  </w:r>
                  <w:r w:rsidRPr="00115AAF">
                    <w:rPr>
                      <w:color w:val="auto"/>
                      <w:sz w:val="22"/>
                      <w:szCs w:val="22"/>
                    </w:rPr>
                    <w:t xml:space="preserve">  </w:t>
                  </w:r>
                  <w:r w:rsidR="00115AAF" w:rsidRPr="00115AAF">
                    <w:rPr>
                      <w:color w:val="auto"/>
                      <w:sz w:val="22"/>
                      <w:szCs w:val="22"/>
                    </w:rPr>
                    <w:t xml:space="preserve">Persistent absence of pupil premium also improved from 40.6% in 2021-2022 to 32.8% in 2023-2024. </w:t>
                  </w:r>
                </w:p>
                <w:p w14:paraId="36E1741C" w14:textId="77777777" w:rsidR="00F02DBB" w:rsidRPr="00115AAF" w:rsidRDefault="00F02DBB" w:rsidP="008B7CBC">
                  <w:pPr>
                    <w:numPr>
                      <w:ilvl w:val="0"/>
                      <w:numId w:val="1"/>
                    </w:numPr>
                    <w:suppressAutoHyphens w:val="0"/>
                    <w:autoSpaceDN/>
                    <w:rPr>
                      <w:color w:val="auto"/>
                      <w:sz w:val="22"/>
                      <w:szCs w:val="22"/>
                    </w:rPr>
                  </w:pPr>
                </w:p>
                <w:p w14:paraId="7F216A1E" w14:textId="0F20D730" w:rsidR="008B7CBC" w:rsidRPr="00115AAF" w:rsidRDefault="008B7CBC" w:rsidP="00115AAF">
                  <w:pPr>
                    <w:suppressAutoHyphens w:val="0"/>
                    <w:autoSpaceDN/>
                    <w:rPr>
                      <w:color w:val="auto"/>
                      <w:sz w:val="22"/>
                      <w:szCs w:val="22"/>
                    </w:rPr>
                  </w:pPr>
                  <w:r w:rsidRPr="00115AAF">
                    <w:rPr>
                      <w:color w:val="auto"/>
                      <w:sz w:val="22"/>
                      <w:szCs w:val="22"/>
                    </w:rPr>
                    <w:t>This demonstrates the impact of the attendance officer to support families in building resilience and implementing robust procedures to monitor and encourage regular attendance in school. </w:t>
                  </w:r>
                </w:p>
                <w:p w14:paraId="3FF0EBE5" w14:textId="79EBF7AB" w:rsidR="008B7CBC" w:rsidRPr="00115AAF" w:rsidRDefault="008B7CBC" w:rsidP="008B7CBC">
                  <w:pPr>
                    <w:numPr>
                      <w:ilvl w:val="0"/>
                      <w:numId w:val="1"/>
                    </w:numPr>
                    <w:suppressAutoHyphens w:val="0"/>
                    <w:autoSpaceDN/>
                    <w:rPr>
                      <w:color w:val="auto"/>
                      <w:sz w:val="22"/>
                      <w:szCs w:val="22"/>
                    </w:rPr>
                  </w:pPr>
                  <w:r w:rsidRPr="00115AAF">
                    <w:rPr>
                      <w:color w:val="auto"/>
                      <w:sz w:val="22"/>
                      <w:szCs w:val="22"/>
                    </w:rPr>
                    <w:t>Effective use of breakfast club to support disadvantaged and vulnerable families to access a nutritious start to the day and encourage regular attendance and punctuality. </w:t>
                  </w:r>
                </w:p>
                <w:p w14:paraId="63C48749" w14:textId="77777777" w:rsidR="00E4333D" w:rsidRPr="008B7CBC" w:rsidRDefault="00E4333D" w:rsidP="00BD0B2E">
                  <w:pPr>
                    <w:suppressAutoHyphens w:val="0"/>
                    <w:autoSpaceDN/>
                    <w:rPr>
                      <w:color w:val="auto"/>
                      <w:sz w:val="22"/>
                      <w:szCs w:val="22"/>
                      <w:highlight w:val="yellow"/>
                    </w:rPr>
                  </w:pPr>
                </w:p>
              </w:tc>
            </w:tr>
            <w:tr w:rsidR="00E4333D" w14:paraId="73534665" w14:textId="77777777" w:rsidTr="00A33931">
              <w:tc>
                <w:tcPr>
                  <w:tcW w:w="2718" w:type="dxa"/>
                </w:tcPr>
                <w:p w14:paraId="20B3FC19" w14:textId="2449E393" w:rsidR="00E4333D" w:rsidRPr="00D37C02" w:rsidRDefault="00D37C02" w:rsidP="00BD0B2E">
                  <w:pPr>
                    <w:suppressAutoHyphens w:val="0"/>
                    <w:autoSpaceDN/>
                    <w:rPr>
                      <w:color w:val="auto"/>
                      <w:sz w:val="22"/>
                      <w:szCs w:val="22"/>
                    </w:rPr>
                  </w:pPr>
                  <w:r w:rsidRPr="00D37C02">
                    <w:rPr>
                      <w:color w:val="auto"/>
                      <w:sz w:val="22"/>
                      <w:szCs w:val="22"/>
                    </w:rPr>
                    <w:lastRenderedPageBreak/>
                    <w:t>Disadvantaged pupils develop high levels of cultural capital</w:t>
                  </w:r>
                </w:p>
              </w:tc>
              <w:tc>
                <w:tcPr>
                  <w:tcW w:w="6549" w:type="dxa"/>
                </w:tcPr>
                <w:p w14:paraId="6FA90307" w14:textId="77777777" w:rsidR="00116ECA" w:rsidRDefault="00116ECA" w:rsidP="00116ECA">
                  <w:pPr>
                    <w:numPr>
                      <w:ilvl w:val="0"/>
                      <w:numId w:val="1"/>
                    </w:numPr>
                    <w:suppressAutoHyphens w:val="0"/>
                    <w:autoSpaceDN/>
                    <w:rPr>
                      <w:color w:val="auto"/>
                      <w:sz w:val="22"/>
                      <w:szCs w:val="22"/>
                    </w:rPr>
                  </w:pPr>
                  <w:r w:rsidRPr="00116ECA">
                    <w:rPr>
                      <w:color w:val="auto"/>
                      <w:sz w:val="22"/>
                      <w:szCs w:val="22"/>
                    </w:rPr>
                    <w:t>Subsidising school residential increased the proportion of disadvantaged pupils taking part. </w:t>
                  </w:r>
                </w:p>
                <w:p w14:paraId="689A6D98" w14:textId="2D5D4EE9" w:rsidR="00116ECA" w:rsidRPr="00116ECA" w:rsidRDefault="00116ECA" w:rsidP="00116ECA">
                  <w:pPr>
                    <w:numPr>
                      <w:ilvl w:val="0"/>
                      <w:numId w:val="1"/>
                    </w:numPr>
                    <w:suppressAutoHyphens w:val="0"/>
                    <w:autoSpaceDN/>
                    <w:rPr>
                      <w:color w:val="auto"/>
                      <w:sz w:val="22"/>
                      <w:szCs w:val="22"/>
                    </w:rPr>
                  </w:pPr>
                  <w:r w:rsidRPr="00116ECA">
                    <w:rPr>
                      <w:color w:val="auto"/>
                      <w:sz w:val="22"/>
                      <w:szCs w:val="22"/>
                    </w:rPr>
                    <w:t>All disadvantaged pupils took part in trips and visits planned for their class </w:t>
                  </w:r>
                </w:p>
                <w:p w14:paraId="33DAFE1C" w14:textId="3095634B" w:rsidR="00E4333D" w:rsidRPr="009307C4" w:rsidRDefault="00116ECA" w:rsidP="00BD0B2E">
                  <w:pPr>
                    <w:numPr>
                      <w:ilvl w:val="0"/>
                      <w:numId w:val="1"/>
                    </w:numPr>
                    <w:suppressAutoHyphens w:val="0"/>
                    <w:autoSpaceDN/>
                    <w:rPr>
                      <w:color w:val="auto"/>
                      <w:sz w:val="22"/>
                      <w:szCs w:val="22"/>
                    </w:rPr>
                  </w:pPr>
                  <w:r w:rsidRPr="00116ECA">
                    <w:rPr>
                      <w:color w:val="auto"/>
                      <w:sz w:val="22"/>
                      <w:szCs w:val="22"/>
                    </w:rPr>
                    <w:t xml:space="preserve">Parental surveys, qualitative data from pupil voice and the school's curriculum demonstrate that disadvantaged pupils have access to a wide, rich set of experiences and opportunities to develop their talents and interests within the school day and as part of extra-curricular activities beyond the school day. This has included: participation of pupils in wider community events such as Junior Road Safety team, </w:t>
                  </w:r>
                  <w:r>
                    <w:rPr>
                      <w:color w:val="auto"/>
                      <w:sz w:val="22"/>
                      <w:szCs w:val="22"/>
                    </w:rPr>
                    <w:t xml:space="preserve">Young Voices, </w:t>
                  </w:r>
                  <w:r w:rsidR="00725FF2">
                    <w:rPr>
                      <w:color w:val="auto"/>
                      <w:sz w:val="22"/>
                      <w:szCs w:val="22"/>
                    </w:rPr>
                    <w:t>visits to the town hall</w:t>
                  </w:r>
                  <w:r w:rsidR="00764C18">
                    <w:rPr>
                      <w:color w:val="auto"/>
                      <w:sz w:val="22"/>
                      <w:szCs w:val="22"/>
                    </w:rPr>
                    <w:t xml:space="preserve"> and </w:t>
                  </w:r>
                  <w:r w:rsidRPr="00116ECA">
                    <w:rPr>
                      <w:color w:val="auto"/>
                      <w:sz w:val="22"/>
                      <w:szCs w:val="22"/>
                    </w:rPr>
                    <w:t>sporting experiences. As well as visiting the theatre, art galleries and museums. </w:t>
                  </w:r>
                </w:p>
              </w:tc>
            </w:tr>
            <w:tr w:rsidR="00E4333D" w14:paraId="6C277E19" w14:textId="77777777" w:rsidTr="00A33931">
              <w:tc>
                <w:tcPr>
                  <w:tcW w:w="2718" w:type="dxa"/>
                </w:tcPr>
                <w:p w14:paraId="5CC082CE" w14:textId="49E3A3DC" w:rsidR="00E4333D" w:rsidRPr="00EA4C9D" w:rsidRDefault="00EA4C9D" w:rsidP="00BD0B2E">
                  <w:pPr>
                    <w:suppressAutoHyphens w:val="0"/>
                    <w:autoSpaceDN/>
                    <w:rPr>
                      <w:color w:val="auto"/>
                      <w:sz w:val="22"/>
                      <w:szCs w:val="22"/>
                    </w:rPr>
                  </w:pPr>
                  <w:r w:rsidRPr="00EA4C9D">
                    <w:rPr>
                      <w:color w:val="auto"/>
                      <w:sz w:val="22"/>
                      <w:szCs w:val="22"/>
                    </w:rPr>
                    <w:t>Disadvantaged pupils access a broad and balanced curriculum </w:t>
                  </w:r>
                </w:p>
              </w:tc>
              <w:tc>
                <w:tcPr>
                  <w:tcW w:w="6549" w:type="dxa"/>
                </w:tcPr>
                <w:p w14:paraId="164A19EF" w14:textId="556098E9" w:rsidR="009307C4" w:rsidRPr="009307C4" w:rsidRDefault="009307C4" w:rsidP="009307C4">
                  <w:pPr>
                    <w:numPr>
                      <w:ilvl w:val="0"/>
                      <w:numId w:val="1"/>
                    </w:numPr>
                    <w:suppressAutoHyphens w:val="0"/>
                    <w:autoSpaceDN/>
                    <w:rPr>
                      <w:color w:val="auto"/>
                      <w:sz w:val="22"/>
                      <w:szCs w:val="22"/>
                    </w:rPr>
                  </w:pPr>
                  <w:r w:rsidRPr="009307C4">
                    <w:rPr>
                      <w:color w:val="auto"/>
                      <w:sz w:val="22"/>
                      <w:szCs w:val="22"/>
                    </w:rPr>
                    <w:t>Monitoring and evaluation including external reviews such as the IQM award confirms that the curriculum is ambitious for disadvantaged pupils and all pupils. </w:t>
                  </w:r>
                </w:p>
                <w:p w14:paraId="60670B40" w14:textId="62921D88" w:rsidR="00E4333D" w:rsidRPr="009307C4" w:rsidRDefault="009307C4" w:rsidP="00BD0B2E">
                  <w:pPr>
                    <w:numPr>
                      <w:ilvl w:val="0"/>
                      <w:numId w:val="1"/>
                    </w:numPr>
                    <w:suppressAutoHyphens w:val="0"/>
                    <w:autoSpaceDN/>
                    <w:rPr>
                      <w:color w:val="auto"/>
                      <w:sz w:val="22"/>
                      <w:szCs w:val="22"/>
                    </w:rPr>
                  </w:pPr>
                  <w:r w:rsidRPr="009307C4">
                    <w:rPr>
                      <w:color w:val="auto"/>
                      <w:sz w:val="22"/>
                      <w:szCs w:val="22"/>
                    </w:rPr>
                    <w:t>Observations, pupils work, discussions and external monitoring demonstrate that all pupils are accessing a broad and balanced curriculum </w:t>
                  </w:r>
                </w:p>
              </w:tc>
            </w:tr>
            <w:tr w:rsidR="00E4333D" w14:paraId="223AD9D7" w14:textId="77777777" w:rsidTr="00A33931">
              <w:tc>
                <w:tcPr>
                  <w:tcW w:w="2718" w:type="dxa"/>
                </w:tcPr>
                <w:p w14:paraId="421D7BD8" w14:textId="3EDA9F65" w:rsidR="00E4333D" w:rsidRPr="001A5B46" w:rsidRDefault="001A5B46" w:rsidP="00BD0B2E">
                  <w:pPr>
                    <w:suppressAutoHyphens w:val="0"/>
                    <w:autoSpaceDN/>
                    <w:rPr>
                      <w:color w:val="auto"/>
                      <w:sz w:val="22"/>
                      <w:szCs w:val="22"/>
                    </w:rPr>
                  </w:pPr>
                  <w:r w:rsidRPr="001A5B46">
                    <w:rPr>
                      <w:color w:val="auto"/>
                      <w:sz w:val="22"/>
                      <w:szCs w:val="22"/>
                    </w:rPr>
                    <w:t>Disadvantaged pupils are supported and nurtured at home by parents who understand and are confident in addressing their child’s needs </w:t>
                  </w:r>
                </w:p>
              </w:tc>
              <w:tc>
                <w:tcPr>
                  <w:tcW w:w="6549" w:type="dxa"/>
                </w:tcPr>
                <w:p w14:paraId="140E5FA7" w14:textId="3E7193AA"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 xml:space="preserve">Deployment of pastoral workers to support vulnerable families in accessing services and providing opportunities for parents to develop and take part in own personal development. This has built strong relationships between school and home </w:t>
                  </w:r>
                  <w:proofErr w:type="gramStart"/>
                  <w:r w:rsidRPr="008C533F">
                    <w:rPr>
                      <w:color w:val="auto"/>
                      <w:sz w:val="22"/>
                      <w:szCs w:val="22"/>
                    </w:rPr>
                    <w:t>and also</w:t>
                  </w:r>
                  <w:proofErr w:type="gramEnd"/>
                  <w:r w:rsidRPr="008C533F">
                    <w:rPr>
                      <w:color w:val="auto"/>
                      <w:sz w:val="22"/>
                      <w:szCs w:val="22"/>
                    </w:rPr>
                    <w:t xml:space="preserve"> raising community aspirations. </w:t>
                  </w:r>
                </w:p>
                <w:p w14:paraId="06783DF9" w14:textId="35D62B1A"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 xml:space="preserve">Data demonstrates that </w:t>
                  </w:r>
                  <w:proofErr w:type="gramStart"/>
                  <w:r w:rsidRPr="008C533F">
                    <w:rPr>
                      <w:color w:val="auto"/>
                      <w:sz w:val="22"/>
                      <w:szCs w:val="22"/>
                    </w:rPr>
                    <w:t>the majority of</w:t>
                  </w:r>
                  <w:proofErr w:type="gramEnd"/>
                  <w:r w:rsidRPr="008C533F">
                    <w:rPr>
                      <w:color w:val="auto"/>
                      <w:sz w:val="22"/>
                      <w:szCs w:val="22"/>
                    </w:rPr>
                    <w:t xml:space="preserve"> disadvantaged pupil’s parents/carers attend parents' evenings, those that were unable to attend received a telephone consultation so that information about their child’s progress and achievements could be shared </w:t>
                  </w:r>
                </w:p>
                <w:p w14:paraId="4DEE24B1" w14:textId="6517808F"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lastRenderedPageBreak/>
                    <w:t>High engagement and attendance at parental workshops/ classes and assemblies and other school events by the parents of disadvantaged pupils </w:t>
                  </w:r>
                </w:p>
                <w:p w14:paraId="44026CB9" w14:textId="51ABE0D0"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Positive feedback from parents about the information and resources provided to support their child’s learning at home, including information about the school’s methods for teaching individual subjects </w:t>
                  </w:r>
                </w:p>
                <w:p w14:paraId="2C11C78E" w14:textId="49DC76DC" w:rsidR="008C533F" w:rsidRPr="008C533F" w:rsidRDefault="008C533F" w:rsidP="008C533F">
                  <w:pPr>
                    <w:numPr>
                      <w:ilvl w:val="0"/>
                      <w:numId w:val="1"/>
                    </w:numPr>
                    <w:suppressAutoHyphens w:val="0"/>
                    <w:autoSpaceDN/>
                    <w:rPr>
                      <w:color w:val="auto"/>
                      <w:sz w:val="22"/>
                      <w:szCs w:val="22"/>
                    </w:rPr>
                  </w:pPr>
                  <w:r w:rsidRPr="008C533F">
                    <w:rPr>
                      <w:color w:val="auto"/>
                      <w:sz w:val="22"/>
                      <w:szCs w:val="22"/>
                    </w:rPr>
                    <w:t>Parent feedback shows that parents know what their child is learning and how to help them to improve </w:t>
                  </w:r>
                </w:p>
                <w:p w14:paraId="0024E391" w14:textId="77777777" w:rsidR="00E4333D" w:rsidRPr="008C533F" w:rsidRDefault="00E4333D" w:rsidP="00BD0B2E">
                  <w:pPr>
                    <w:suppressAutoHyphens w:val="0"/>
                    <w:autoSpaceDN/>
                    <w:rPr>
                      <w:color w:val="auto"/>
                      <w:sz w:val="22"/>
                      <w:szCs w:val="22"/>
                    </w:rPr>
                  </w:pPr>
                </w:p>
              </w:tc>
            </w:tr>
            <w:tr w:rsidR="00E4333D" w14:paraId="47A3C5EA" w14:textId="77777777" w:rsidTr="00A33931">
              <w:tc>
                <w:tcPr>
                  <w:tcW w:w="2718" w:type="dxa"/>
                </w:tcPr>
                <w:p w14:paraId="46C3CE5F" w14:textId="54524E23" w:rsidR="00E4333D" w:rsidRPr="00A33931" w:rsidRDefault="00A33931" w:rsidP="00BD0B2E">
                  <w:pPr>
                    <w:suppressAutoHyphens w:val="0"/>
                    <w:autoSpaceDN/>
                    <w:rPr>
                      <w:color w:val="auto"/>
                      <w:sz w:val="22"/>
                      <w:szCs w:val="22"/>
                    </w:rPr>
                  </w:pPr>
                  <w:r w:rsidRPr="00A33931">
                    <w:rPr>
                      <w:color w:val="auto"/>
                      <w:sz w:val="22"/>
                      <w:szCs w:val="22"/>
                    </w:rPr>
                    <w:lastRenderedPageBreak/>
                    <w:t>Disadvantaged pupils demonstrate high levels of well-being </w:t>
                  </w:r>
                </w:p>
              </w:tc>
              <w:tc>
                <w:tcPr>
                  <w:tcW w:w="6549" w:type="dxa"/>
                </w:tcPr>
                <w:p w14:paraId="16A41E90" w14:textId="77777777"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 xml:space="preserve">High engagement and participation of parents in workshops and classes that have been delivered to support families. Examples include but are not limited to: Family Link Programmes/ </w:t>
                  </w:r>
                  <w:proofErr w:type="spellStart"/>
                  <w:r w:rsidRPr="00A33931">
                    <w:rPr>
                      <w:color w:val="auto"/>
                      <w:sz w:val="22"/>
                      <w:szCs w:val="22"/>
                    </w:rPr>
                    <w:t>Neessie</w:t>
                  </w:r>
                  <w:proofErr w:type="spellEnd"/>
                  <w:r w:rsidRPr="00A33931">
                    <w:rPr>
                      <w:color w:val="auto"/>
                      <w:sz w:val="22"/>
                      <w:szCs w:val="22"/>
                    </w:rPr>
                    <w:t xml:space="preserve"> group/ Autism awareness group and Open Classrooms.  </w:t>
                  </w:r>
                </w:p>
                <w:p w14:paraId="313527A5" w14:textId="7E5BC961"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 xml:space="preserve">Early identification and timely targeted intervention for pupils requiring additional SEMH support has ensured that their individuals </w:t>
                  </w:r>
                  <w:proofErr w:type="gramStart"/>
                  <w:r w:rsidRPr="00A33931">
                    <w:rPr>
                      <w:color w:val="auto"/>
                      <w:sz w:val="22"/>
                      <w:szCs w:val="22"/>
                    </w:rPr>
                    <w:t>needs</w:t>
                  </w:r>
                  <w:proofErr w:type="gramEnd"/>
                  <w:r w:rsidRPr="00A33931">
                    <w:rPr>
                      <w:color w:val="auto"/>
                      <w:sz w:val="22"/>
                      <w:szCs w:val="22"/>
                    </w:rPr>
                    <w:t xml:space="preserve"> have been appropriately met. </w:t>
                  </w:r>
                </w:p>
                <w:p w14:paraId="5F3EBAA8" w14:textId="22498D9E" w:rsidR="00A33931" w:rsidRPr="00A33931" w:rsidRDefault="00A33931" w:rsidP="00A33931">
                  <w:pPr>
                    <w:numPr>
                      <w:ilvl w:val="0"/>
                      <w:numId w:val="1"/>
                    </w:numPr>
                    <w:suppressAutoHyphens w:val="0"/>
                    <w:autoSpaceDN/>
                    <w:rPr>
                      <w:color w:val="auto"/>
                      <w:sz w:val="22"/>
                      <w:szCs w:val="22"/>
                    </w:rPr>
                  </w:pPr>
                  <w:proofErr w:type="gramStart"/>
                  <w:r w:rsidRPr="00A33931">
                    <w:rPr>
                      <w:color w:val="auto"/>
                      <w:sz w:val="22"/>
                      <w:szCs w:val="22"/>
                    </w:rPr>
                    <w:t>Pupils</w:t>
                  </w:r>
                  <w:proofErr w:type="gramEnd"/>
                  <w:r w:rsidRPr="00A33931">
                    <w:rPr>
                      <w:color w:val="auto"/>
                      <w:sz w:val="22"/>
                      <w:szCs w:val="22"/>
                    </w:rPr>
                    <w:t xml:space="preserve"> individual well-being needs are effectively met through use of additional support and targeted intervention accessed via: Inspiring neighbourhoods, </w:t>
                  </w:r>
                  <w:proofErr w:type="spellStart"/>
                  <w:r w:rsidRPr="00A33931">
                    <w:rPr>
                      <w:color w:val="auto"/>
                      <w:sz w:val="22"/>
                      <w:szCs w:val="22"/>
                    </w:rPr>
                    <w:t>Barnardos</w:t>
                  </w:r>
                  <w:proofErr w:type="spellEnd"/>
                  <w:r w:rsidRPr="00A33931">
                    <w:rPr>
                      <w:color w:val="auto"/>
                      <w:sz w:val="22"/>
                      <w:szCs w:val="22"/>
                    </w:rPr>
                    <w:t>, Young Carers, Buddies and Bereavement support. </w:t>
                  </w:r>
                </w:p>
                <w:p w14:paraId="048BB772" w14:textId="7ACAB824"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Observation and monitoring demonstrate that disadvantaged pupils' show high levels of well-being in school.  </w:t>
                  </w:r>
                </w:p>
                <w:p w14:paraId="7F093FEA" w14:textId="4E0743CC"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Reactive, robust and progressive PSHE curriculum supports pupils in recognising and supporting their own and others wellbeing needs demonstrated through monitoring and observations.  </w:t>
                  </w:r>
                </w:p>
                <w:p w14:paraId="20E5FA5B" w14:textId="07C0D9BB"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Observations, monitoring and pupil discussion demonstrates that pupils are highly motivated and show high levels of engagement in all areas of learning.  </w:t>
                  </w:r>
                </w:p>
                <w:p w14:paraId="31C242C3" w14:textId="0C6D8EA3" w:rsidR="00A33931" w:rsidRPr="00A33931" w:rsidRDefault="00A33931" w:rsidP="00A33931">
                  <w:pPr>
                    <w:numPr>
                      <w:ilvl w:val="0"/>
                      <w:numId w:val="1"/>
                    </w:numPr>
                    <w:suppressAutoHyphens w:val="0"/>
                    <w:autoSpaceDN/>
                    <w:rPr>
                      <w:color w:val="auto"/>
                      <w:sz w:val="22"/>
                      <w:szCs w:val="22"/>
                    </w:rPr>
                  </w:pPr>
                  <w:r w:rsidRPr="00A33931">
                    <w:rPr>
                      <w:color w:val="auto"/>
                      <w:sz w:val="22"/>
                      <w:szCs w:val="22"/>
                    </w:rPr>
                    <w:t>PIWS supported families in accessing relevant services and securing support packages and grants for families that required it. This included food parcels, white goods and clothing. </w:t>
                  </w:r>
                </w:p>
                <w:p w14:paraId="60D0DC64" w14:textId="7BA090B0" w:rsidR="00E4333D" w:rsidRPr="00A33931" w:rsidRDefault="00A33931" w:rsidP="00BD0B2E">
                  <w:pPr>
                    <w:numPr>
                      <w:ilvl w:val="0"/>
                      <w:numId w:val="1"/>
                    </w:numPr>
                    <w:suppressAutoHyphens w:val="0"/>
                    <w:autoSpaceDN/>
                    <w:rPr>
                      <w:color w:val="auto"/>
                      <w:sz w:val="22"/>
                      <w:szCs w:val="22"/>
                    </w:rPr>
                  </w:pPr>
                  <w:r w:rsidRPr="00A33931">
                    <w:rPr>
                      <w:color w:val="auto"/>
                      <w:sz w:val="22"/>
                      <w:szCs w:val="22"/>
                    </w:rPr>
                    <w:t>Implementation of the Positive Relational Approach has facilitated pupils in managing emotions and reducing low-level disruption and distractions. </w:t>
                  </w:r>
                </w:p>
              </w:tc>
            </w:tr>
          </w:tbl>
          <w:p w14:paraId="5023926C" w14:textId="66B142EA" w:rsidR="0064167B" w:rsidRPr="00F1380B" w:rsidRDefault="008A53D3" w:rsidP="00F1380B">
            <w:pPr>
              <w:suppressAutoHyphens w:val="0"/>
              <w:autoSpaceDN/>
              <w:rPr>
                <w:color w:val="auto"/>
              </w:rPr>
            </w:pPr>
            <w:r>
              <w:rPr>
                <w:color w:val="auto"/>
              </w:rPr>
              <w:t>A</w:t>
            </w:r>
            <w:r w:rsidR="00D54D07">
              <w:rPr>
                <w:color w:val="auto"/>
              </w:rPr>
              <w:t xml:space="preserve">nalysis of the </w:t>
            </w:r>
            <w:r w:rsidR="00CC7B1B">
              <w:rPr>
                <w:color w:val="auto"/>
              </w:rPr>
              <w:t>impact</w:t>
            </w:r>
            <w:r w:rsidR="00D54D07">
              <w:rPr>
                <w:color w:val="auto"/>
              </w:rPr>
              <w:t xml:space="preserve"> of the </w:t>
            </w:r>
            <w:r w:rsidR="00CC7B1B">
              <w:rPr>
                <w:color w:val="auto"/>
              </w:rPr>
              <w:t xml:space="preserve">strategy </w:t>
            </w:r>
            <w:r>
              <w:rPr>
                <w:color w:val="auto"/>
              </w:rPr>
              <w:t xml:space="preserve">demonstrates that most of the </w:t>
            </w:r>
            <w:r w:rsidR="00CC7B1B">
              <w:rPr>
                <w:color w:val="auto"/>
              </w:rPr>
              <w:t>intended outcomes were met successfu</w:t>
            </w:r>
            <w:r w:rsidR="00035160">
              <w:rPr>
                <w:color w:val="auto"/>
              </w:rPr>
              <w:t>lly for the strategy that was in place from 2021- 2024</w:t>
            </w:r>
            <w:r w:rsidR="00C71802">
              <w:rPr>
                <w:color w:val="auto"/>
              </w:rPr>
              <w:t>.</w:t>
            </w:r>
            <w:r>
              <w:rPr>
                <w:color w:val="auto"/>
              </w:rPr>
              <w:t xml:space="preserve"> </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2E0163" w14:paraId="2A7D554F"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4D" w14:textId="028714A6" w:rsidR="002E0163" w:rsidRDefault="002E0163" w:rsidP="002E0163">
            <w:pPr>
              <w:pStyle w:val="TableRow"/>
              <w:ind w:left="0" w:right="0"/>
            </w:pPr>
            <w:r>
              <w:rPr>
                <w:rStyle w:val="normaltextrun"/>
                <w:rFonts w:cs="Arial"/>
                <w:sz w:val="22"/>
                <w:szCs w:val="22"/>
              </w:rPr>
              <w:t>Inclusive PE sessions all abilities.</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4E" w14:textId="025EE56F" w:rsidR="002E0163" w:rsidRDefault="002E0163" w:rsidP="002E0163">
            <w:pPr>
              <w:pStyle w:val="TableRowCentered"/>
              <w:ind w:left="0" w:right="0"/>
              <w:jc w:val="left"/>
            </w:pPr>
            <w:proofErr w:type="spellStart"/>
            <w:r>
              <w:t>MyPePlanning</w:t>
            </w:r>
            <w:proofErr w:type="spellEnd"/>
          </w:p>
        </w:tc>
      </w:tr>
      <w:tr w:rsidR="002E0163" w14:paraId="2A7D5552"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50" w14:textId="2C9B6F29" w:rsidR="002E0163" w:rsidRDefault="002E0163" w:rsidP="002E0163">
            <w:pPr>
              <w:pStyle w:val="TableRow"/>
              <w:ind w:left="0" w:right="0"/>
            </w:pPr>
            <w:r>
              <w:rPr>
                <w:rStyle w:val="normaltextrun"/>
                <w:rFonts w:cs="Arial"/>
                <w:sz w:val="22"/>
                <w:szCs w:val="22"/>
              </w:rPr>
              <w:t>Maths and English small group interventions.</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51" w14:textId="62044837" w:rsidR="002E0163" w:rsidRDefault="002E0163" w:rsidP="002E0163">
            <w:pPr>
              <w:pStyle w:val="TableRowCentered"/>
              <w:ind w:left="0" w:right="0"/>
              <w:jc w:val="left"/>
            </w:pPr>
            <w:r>
              <w:rPr>
                <w:rStyle w:val="normaltextrun"/>
                <w:rFonts w:cs="Arial"/>
                <w:sz w:val="22"/>
                <w:szCs w:val="22"/>
              </w:rPr>
              <w:t>www.risingstars-uk.com</w:t>
            </w:r>
            <w:r>
              <w:rPr>
                <w:rStyle w:val="eop"/>
                <w:rFonts w:cs="Arial"/>
                <w:sz w:val="22"/>
                <w:szCs w:val="22"/>
              </w:rPr>
              <w:t> </w:t>
            </w:r>
          </w:p>
        </w:tc>
      </w:tr>
      <w:tr w:rsidR="002E0163" w14:paraId="498A6B7B"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6B146B" w14:textId="59535B64" w:rsidR="002E0163" w:rsidRDefault="002E0163" w:rsidP="002E0163">
            <w:pPr>
              <w:pStyle w:val="TableRow"/>
              <w:ind w:left="0" w:right="0"/>
            </w:pPr>
            <w:r>
              <w:rPr>
                <w:rStyle w:val="normaltextrun"/>
                <w:rFonts w:cs="Arial"/>
                <w:sz w:val="22"/>
                <w:szCs w:val="22"/>
              </w:rPr>
              <w:t>Increasing pupil wellbeing and attendance.</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FB2369" w14:textId="6DE5FD5E" w:rsidR="002E0163" w:rsidRDefault="002E0163" w:rsidP="002E0163">
            <w:pPr>
              <w:pStyle w:val="TableRowCentered"/>
              <w:ind w:left="0" w:right="0"/>
              <w:jc w:val="left"/>
            </w:pPr>
            <w:r>
              <w:rPr>
                <w:rStyle w:val="normaltextrun"/>
                <w:rFonts w:cs="Arial"/>
                <w:sz w:val="22"/>
                <w:szCs w:val="22"/>
              </w:rPr>
              <w:t>www.marvellousme.com</w:t>
            </w:r>
            <w:r>
              <w:rPr>
                <w:rStyle w:val="eop"/>
                <w:rFonts w:cs="Arial"/>
                <w:sz w:val="22"/>
                <w:szCs w:val="22"/>
              </w:rPr>
              <w:t> </w:t>
            </w:r>
          </w:p>
        </w:tc>
      </w:tr>
      <w:tr w:rsidR="002E0163" w14:paraId="3051E445"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AEE6D8" w14:textId="2B35EA86" w:rsidR="002E0163" w:rsidRDefault="002E0163" w:rsidP="002E0163">
            <w:pPr>
              <w:pStyle w:val="TableRow"/>
              <w:ind w:left="0" w:right="0"/>
            </w:pPr>
            <w:r>
              <w:rPr>
                <w:rStyle w:val="normaltextrun"/>
                <w:rFonts w:cs="Arial"/>
                <w:sz w:val="22"/>
                <w:szCs w:val="22"/>
              </w:rPr>
              <w:t>Communication with parents</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DAE361" w14:textId="4E72D565" w:rsidR="002E0163" w:rsidRDefault="002E0163" w:rsidP="002E0163">
            <w:pPr>
              <w:pStyle w:val="TableRowCentered"/>
              <w:ind w:left="0" w:right="0"/>
              <w:jc w:val="left"/>
            </w:pPr>
            <w:proofErr w:type="spellStart"/>
            <w:r>
              <w:rPr>
                <w:rStyle w:val="normaltextrun"/>
                <w:rFonts w:cs="Arial"/>
                <w:sz w:val="22"/>
                <w:szCs w:val="22"/>
              </w:rPr>
              <w:t>EduSpot</w:t>
            </w:r>
            <w:proofErr w:type="spellEnd"/>
            <w:r>
              <w:rPr>
                <w:rStyle w:val="normaltextrun"/>
                <w:rFonts w:cs="Arial"/>
                <w:sz w:val="22"/>
                <w:szCs w:val="22"/>
              </w:rPr>
              <w:t xml:space="preserve"> and Marvellous Me</w:t>
            </w:r>
            <w:r>
              <w:rPr>
                <w:rStyle w:val="eop"/>
                <w:rFonts w:cs="Arial"/>
                <w:sz w:val="22"/>
                <w:szCs w:val="22"/>
              </w:rPr>
              <w:t> </w:t>
            </w:r>
          </w:p>
        </w:tc>
      </w:tr>
      <w:tr w:rsidR="002E0163" w14:paraId="793514CB"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2CB992" w14:textId="26715ECE" w:rsidR="002E0163" w:rsidRDefault="002E0163" w:rsidP="002E0163">
            <w:pPr>
              <w:pStyle w:val="TableRow"/>
              <w:ind w:left="0" w:right="0"/>
            </w:pPr>
            <w:r>
              <w:rPr>
                <w:rStyle w:val="normaltextrun"/>
                <w:rFonts w:cs="Arial"/>
                <w:sz w:val="22"/>
                <w:szCs w:val="22"/>
              </w:rPr>
              <w:t>Maths Jam</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D7CF36" w14:textId="664ED9E1" w:rsidR="002E0163" w:rsidRDefault="002E0163" w:rsidP="002E0163">
            <w:pPr>
              <w:pStyle w:val="TableRowCentered"/>
              <w:ind w:left="0" w:right="0"/>
              <w:jc w:val="left"/>
            </w:pPr>
            <w:r>
              <w:rPr>
                <w:rStyle w:val="normaltextrun"/>
                <w:rFonts w:cs="Arial"/>
                <w:sz w:val="22"/>
                <w:szCs w:val="22"/>
              </w:rPr>
              <w:t>Pearson</w:t>
            </w:r>
            <w:r>
              <w:rPr>
                <w:rStyle w:val="eop"/>
                <w:rFonts w:cs="Arial"/>
                <w:sz w:val="22"/>
                <w:szCs w:val="22"/>
              </w:rPr>
              <w:t> </w:t>
            </w:r>
          </w:p>
        </w:tc>
      </w:tr>
      <w:tr w:rsidR="002E0163" w14:paraId="7EAA5213"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6BF62" w14:textId="7A096CCB" w:rsidR="002E0163" w:rsidRDefault="002E0163" w:rsidP="002E0163">
            <w:pPr>
              <w:pStyle w:val="TableRow"/>
              <w:ind w:left="0" w:right="0"/>
            </w:pPr>
            <w:r>
              <w:rPr>
                <w:rStyle w:val="normaltextrun"/>
                <w:rFonts w:cs="Arial"/>
                <w:sz w:val="22"/>
                <w:szCs w:val="22"/>
              </w:rPr>
              <w:t>Maths Timetables Timetable Rockstars</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8BAFD" w14:textId="569FA2B4" w:rsidR="002E0163" w:rsidRDefault="002E0163" w:rsidP="002E0163">
            <w:pPr>
              <w:pStyle w:val="TableRowCentered"/>
              <w:ind w:left="0" w:right="0"/>
              <w:jc w:val="left"/>
            </w:pPr>
            <w:r>
              <w:rPr>
                <w:rStyle w:val="normaltextrun"/>
                <w:rFonts w:cs="Arial"/>
                <w:sz w:val="22"/>
                <w:szCs w:val="22"/>
              </w:rPr>
              <w:t>Maths Circle</w:t>
            </w:r>
            <w:r>
              <w:rPr>
                <w:rStyle w:val="eop"/>
                <w:rFonts w:cs="Arial"/>
                <w:sz w:val="22"/>
                <w:szCs w:val="22"/>
              </w:rPr>
              <w:t> </w:t>
            </w:r>
          </w:p>
        </w:tc>
      </w:tr>
      <w:tr w:rsidR="002E0163" w14:paraId="781B3FE1"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DDC684" w14:textId="4531B014" w:rsidR="002E0163" w:rsidRDefault="002E0163" w:rsidP="002E0163">
            <w:pPr>
              <w:pStyle w:val="TableRow"/>
              <w:ind w:left="0" w:right="0"/>
            </w:pPr>
            <w:r>
              <w:rPr>
                <w:rStyle w:val="normaltextrun"/>
                <w:rFonts w:cs="Arial"/>
                <w:sz w:val="22"/>
                <w:szCs w:val="22"/>
              </w:rPr>
              <w:t xml:space="preserve">Maths </w:t>
            </w:r>
            <w:proofErr w:type="spellStart"/>
            <w:r>
              <w:rPr>
                <w:rStyle w:val="normaltextrun"/>
                <w:rFonts w:cs="Arial"/>
                <w:sz w:val="22"/>
                <w:szCs w:val="22"/>
              </w:rPr>
              <w:t>Numbots</w:t>
            </w:r>
            <w:proofErr w:type="spellEnd"/>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15744B" w14:textId="1E3CBD32" w:rsidR="002E0163" w:rsidRDefault="002E0163" w:rsidP="002E0163">
            <w:pPr>
              <w:pStyle w:val="TableRowCentered"/>
              <w:ind w:left="0" w:right="0"/>
              <w:jc w:val="left"/>
            </w:pPr>
            <w:r>
              <w:rPr>
                <w:rStyle w:val="normaltextrun"/>
                <w:rFonts w:cs="Arial"/>
                <w:sz w:val="22"/>
                <w:szCs w:val="22"/>
              </w:rPr>
              <w:t>Maths Circle</w:t>
            </w:r>
            <w:r>
              <w:rPr>
                <w:rStyle w:val="eop"/>
                <w:rFonts w:cs="Arial"/>
                <w:sz w:val="22"/>
                <w:szCs w:val="22"/>
              </w:rPr>
              <w:t> </w:t>
            </w:r>
          </w:p>
        </w:tc>
      </w:tr>
      <w:tr w:rsidR="002E0163" w14:paraId="6D132ACA"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A5FC1" w14:textId="1B32D70C" w:rsidR="002E0163" w:rsidRDefault="002E0163" w:rsidP="002E0163">
            <w:pPr>
              <w:pStyle w:val="TableRow"/>
              <w:ind w:left="0" w:right="0"/>
            </w:pPr>
            <w:r>
              <w:rPr>
                <w:rStyle w:val="normaltextrun"/>
                <w:rFonts w:cs="Arial"/>
                <w:sz w:val="22"/>
                <w:szCs w:val="22"/>
              </w:rPr>
              <w:t>Curriculum Maestro</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D8110F" w14:textId="08709D76" w:rsidR="002E0163" w:rsidRDefault="002E0163" w:rsidP="002E0163">
            <w:pPr>
              <w:pStyle w:val="TableRowCentered"/>
              <w:ind w:left="0" w:right="0"/>
              <w:jc w:val="left"/>
            </w:pPr>
            <w:r>
              <w:rPr>
                <w:rStyle w:val="normaltextrun"/>
                <w:rFonts w:cs="Arial"/>
                <w:sz w:val="22"/>
                <w:szCs w:val="22"/>
              </w:rPr>
              <w:t>Cornerstone Education</w:t>
            </w:r>
            <w:r>
              <w:rPr>
                <w:rStyle w:val="eop"/>
                <w:rFonts w:cs="Arial"/>
                <w:sz w:val="22"/>
                <w:szCs w:val="22"/>
              </w:rPr>
              <w:t> </w:t>
            </w:r>
          </w:p>
        </w:tc>
      </w:tr>
      <w:tr w:rsidR="002E0163" w14:paraId="6C8BD81C" w14:textId="77777777" w:rsidTr="00B86B0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94E229" w14:textId="132868E1" w:rsidR="002E0163" w:rsidRDefault="002E0163" w:rsidP="002E0163">
            <w:pPr>
              <w:pStyle w:val="TableRow"/>
              <w:ind w:left="0" w:right="0"/>
            </w:pPr>
            <w:r>
              <w:rPr>
                <w:rStyle w:val="normaltextrun"/>
                <w:rFonts w:cs="Arial"/>
                <w:sz w:val="22"/>
                <w:szCs w:val="22"/>
              </w:rPr>
              <w:t>White Rose Maths</w:t>
            </w:r>
            <w:r>
              <w:rPr>
                <w:rStyle w:val="eop"/>
                <w:rFonts w:cs="Arial"/>
                <w:sz w:val="22"/>
                <w:szCs w:val="22"/>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B504F3" w14:textId="104C4354" w:rsidR="002E0163" w:rsidRDefault="002E0163" w:rsidP="002E0163">
            <w:pPr>
              <w:pStyle w:val="TableRowCentered"/>
              <w:ind w:left="0" w:right="0"/>
              <w:jc w:val="left"/>
            </w:pPr>
            <w:r>
              <w:rPr>
                <w:rStyle w:val="normaltextrun"/>
                <w:rFonts w:cs="Arial"/>
                <w:sz w:val="22"/>
                <w:szCs w:val="22"/>
              </w:rPr>
              <w:t>White Rose Education</w:t>
            </w:r>
            <w:r>
              <w:rPr>
                <w:rStyle w:val="eop"/>
                <w:rFonts w:cs="Arial"/>
                <w:sz w:val="22"/>
                <w:szCs w:val="22"/>
              </w:rPr>
              <w:t> </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77777777" w:rsidR="00E66558" w:rsidRDefault="00E66558"/>
    <w:sectPr w:rsidR="00E66558">
      <w:headerReference w:type="default" r:id="rId48"/>
      <w:footerReference w:type="default" r:id="rId4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B7B"/>
    <w:multiLevelType w:val="multilevel"/>
    <w:tmpl w:val="464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5065D"/>
    <w:multiLevelType w:val="multilevel"/>
    <w:tmpl w:val="80F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60678"/>
    <w:multiLevelType w:val="multilevel"/>
    <w:tmpl w:val="B4A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3344B"/>
    <w:multiLevelType w:val="multilevel"/>
    <w:tmpl w:val="9816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A7C84"/>
    <w:multiLevelType w:val="multilevel"/>
    <w:tmpl w:val="636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64033"/>
    <w:multiLevelType w:val="multilevel"/>
    <w:tmpl w:val="4DC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12718"/>
    <w:multiLevelType w:val="multilevel"/>
    <w:tmpl w:val="E2CA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990004"/>
    <w:multiLevelType w:val="multilevel"/>
    <w:tmpl w:val="761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10"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1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22512E48"/>
    <w:multiLevelType w:val="multilevel"/>
    <w:tmpl w:val="9546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5696BD0"/>
    <w:multiLevelType w:val="multilevel"/>
    <w:tmpl w:val="9EBA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2AF072A6"/>
    <w:multiLevelType w:val="multilevel"/>
    <w:tmpl w:val="206C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A4A68"/>
    <w:multiLevelType w:val="multilevel"/>
    <w:tmpl w:val="9E56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1832A8D"/>
    <w:multiLevelType w:val="multilevel"/>
    <w:tmpl w:val="3A12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EF2BF2"/>
    <w:multiLevelType w:val="multilevel"/>
    <w:tmpl w:val="3604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183AF4"/>
    <w:multiLevelType w:val="multilevel"/>
    <w:tmpl w:val="D8A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FC6B44"/>
    <w:multiLevelType w:val="multilevel"/>
    <w:tmpl w:val="B58E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792E41"/>
    <w:multiLevelType w:val="multilevel"/>
    <w:tmpl w:val="4A00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5065C3"/>
    <w:multiLevelType w:val="multilevel"/>
    <w:tmpl w:val="86A4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FF9008A"/>
    <w:multiLevelType w:val="multilevel"/>
    <w:tmpl w:val="D9E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C7AA6"/>
    <w:multiLevelType w:val="multilevel"/>
    <w:tmpl w:val="E66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405ABA"/>
    <w:multiLevelType w:val="multilevel"/>
    <w:tmpl w:val="A42A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34049E"/>
    <w:multiLevelType w:val="multilevel"/>
    <w:tmpl w:val="A86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7B7A0B"/>
    <w:multiLevelType w:val="multilevel"/>
    <w:tmpl w:val="A7AC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0A42E62"/>
    <w:multiLevelType w:val="multilevel"/>
    <w:tmpl w:val="26EC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B50A10"/>
    <w:multiLevelType w:val="multilevel"/>
    <w:tmpl w:val="953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8FA16DE"/>
    <w:multiLevelType w:val="multilevel"/>
    <w:tmpl w:val="1032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17339F"/>
    <w:multiLevelType w:val="multilevel"/>
    <w:tmpl w:val="3FFC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084FD2"/>
    <w:multiLevelType w:val="multilevel"/>
    <w:tmpl w:val="E7C4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2" w15:restartNumberingAfterBreak="0">
    <w:nsid w:val="6FBF4999"/>
    <w:multiLevelType w:val="multilevel"/>
    <w:tmpl w:val="7D4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65B34"/>
    <w:multiLevelType w:val="multilevel"/>
    <w:tmpl w:val="6A30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72741292"/>
    <w:multiLevelType w:val="multilevel"/>
    <w:tmpl w:val="3C7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7BF3447"/>
    <w:multiLevelType w:val="multilevel"/>
    <w:tmpl w:val="8A32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161992"/>
    <w:multiLevelType w:val="multilevel"/>
    <w:tmpl w:val="616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711259">
    <w:abstractNumId w:val="14"/>
  </w:num>
  <w:num w:numId="2" w16cid:durableId="1628730595">
    <w:abstractNumId w:val="11"/>
  </w:num>
  <w:num w:numId="3" w16cid:durableId="497188144">
    <w:abstractNumId w:val="16"/>
  </w:num>
  <w:num w:numId="4" w16cid:durableId="1138914232">
    <w:abstractNumId w:val="19"/>
  </w:num>
  <w:num w:numId="5" w16cid:durableId="857932188">
    <w:abstractNumId w:val="7"/>
  </w:num>
  <w:num w:numId="6" w16cid:durableId="798501009">
    <w:abstractNumId w:val="26"/>
  </w:num>
  <w:num w:numId="7" w16cid:durableId="1210847263">
    <w:abstractNumId w:val="37"/>
  </w:num>
  <w:num w:numId="8" w16cid:durableId="982348153">
    <w:abstractNumId w:val="47"/>
  </w:num>
  <w:num w:numId="9" w16cid:durableId="1529290868">
    <w:abstractNumId w:val="44"/>
  </w:num>
  <w:num w:numId="10" w16cid:durableId="1171066271">
    <w:abstractNumId w:val="41"/>
  </w:num>
  <w:num w:numId="11" w16cid:durableId="1453552857">
    <w:abstractNumId w:val="12"/>
  </w:num>
  <w:num w:numId="12" w16cid:durableId="1812097430">
    <w:abstractNumId w:val="45"/>
  </w:num>
  <w:num w:numId="13" w16cid:durableId="42288650">
    <w:abstractNumId w:val="34"/>
  </w:num>
  <w:num w:numId="14" w16cid:durableId="1721712531">
    <w:abstractNumId w:val="28"/>
  </w:num>
  <w:num w:numId="15" w16cid:durableId="1235432793">
    <w:abstractNumId w:val="10"/>
  </w:num>
  <w:num w:numId="16" w16cid:durableId="884678859">
    <w:abstractNumId w:val="9"/>
  </w:num>
  <w:num w:numId="17" w16cid:durableId="826165421">
    <w:abstractNumId w:val="29"/>
  </w:num>
  <w:num w:numId="18" w16cid:durableId="1249273554">
    <w:abstractNumId w:val="40"/>
  </w:num>
  <w:num w:numId="19" w16cid:durableId="1452747715">
    <w:abstractNumId w:val="36"/>
  </w:num>
  <w:num w:numId="20" w16cid:durableId="1831405933">
    <w:abstractNumId w:val="15"/>
  </w:num>
  <w:num w:numId="21" w16cid:durableId="881868718">
    <w:abstractNumId w:val="24"/>
  </w:num>
  <w:num w:numId="22" w16cid:durableId="1722747635">
    <w:abstractNumId w:val="18"/>
  </w:num>
  <w:num w:numId="23" w16cid:durableId="1935893713">
    <w:abstractNumId w:val="27"/>
  </w:num>
  <w:num w:numId="24" w16cid:durableId="549150719">
    <w:abstractNumId w:val="43"/>
  </w:num>
  <w:num w:numId="25" w16cid:durableId="729117753">
    <w:abstractNumId w:val="0"/>
  </w:num>
  <w:num w:numId="26" w16cid:durableId="1018920877">
    <w:abstractNumId w:val="48"/>
  </w:num>
  <w:num w:numId="27" w16cid:durableId="995643015">
    <w:abstractNumId w:val="46"/>
  </w:num>
  <w:num w:numId="28" w16cid:durableId="1418095414">
    <w:abstractNumId w:val="31"/>
  </w:num>
  <w:num w:numId="29" w16cid:durableId="1450129912">
    <w:abstractNumId w:val="25"/>
  </w:num>
  <w:num w:numId="30" w16cid:durableId="150681827">
    <w:abstractNumId w:val="3"/>
  </w:num>
  <w:num w:numId="31" w16cid:durableId="887763910">
    <w:abstractNumId w:val="17"/>
  </w:num>
  <w:num w:numId="32" w16cid:durableId="638344045">
    <w:abstractNumId w:val="42"/>
  </w:num>
  <w:num w:numId="33" w16cid:durableId="232128637">
    <w:abstractNumId w:val="20"/>
  </w:num>
  <w:num w:numId="34" w16cid:durableId="204610419">
    <w:abstractNumId w:val="35"/>
  </w:num>
  <w:num w:numId="35" w16cid:durableId="294531390">
    <w:abstractNumId w:val="8"/>
  </w:num>
  <w:num w:numId="36" w16cid:durableId="901796756">
    <w:abstractNumId w:val="30"/>
  </w:num>
  <w:num w:numId="37" w16cid:durableId="1419056762">
    <w:abstractNumId w:val="2"/>
  </w:num>
  <w:num w:numId="38" w16cid:durableId="890311531">
    <w:abstractNumId w:val="4"/>
  </w:num>
  <w:num w:numId="39" w16cid:durableId="160202352">
    <w:abstractNumId w:val="5"/>
  </w:num>
  <w:num w:numId="40" w16cid:durableId="1848670996">
    <w:abstractNumId w:val="38"/>
  </w:num>
  <w:num w:numId="41" w16cid:durableId="1001006189">
    <w:abstractNumId w:val="1"/>
  </w:num>
  <w:num w:numId="42" w16cid:durableId="282273173">
    <w:abstractNumId w:val="22"/>
  </w:num>
  <w:num w:numId="43" w16cid:durableId="1521747623">
    <w:abstractNumId w:val="49"/>
  </w:num>
  <w:num w:numId="44" w16cid:durableId="290746236">
    <w:abstractNumId w:val="13"/>
  </w:num>
  <w:num w:numId="45" w16cid:durableId="44070215">
    <w:abstractNumId w:val="23"/>
  </w:num>
  <w:num w:numId="46" w16cid:durableId="1651863130">
    <w:abstractNumId w:val="6"/>
  </w:num>
  <w:num w:numId="47" w16cid:durableId="618339960">
    <w:abstractNumId w:val="32"/>
  </w:num>
  <w:num w:numId="48" w16cid:durableId="1040668607">
    <w:abstractNumId w:val="21"/>
  </w:num>
  <w:num w:numId="49" w16cid:durableId="246810816">
    <w:abstractNumId w:val="39"/>
  </w:num>
  <w:num w:numId="50" w16cid:durableId="13555752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1929"/>
    <w:rsid w:val="00023729"/>
    <w:rsid w:val="000243B4"/>
    <w:rsid w:val="0002530E"/>
    <w:rsid w:val="0002710D"/>
    <w:rsid w:val="00031EA0"/>
    <w:rsid w:val="0003516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04BB"/>
    <w:rsid w:val="000929EC"/>
    <w:rsid w:val="00093CDE"/>
    <w:rsid w:val="000A5C58"/>
    <w:rsid w:val="000A6379"/>
    <w:rsid w:val="000B0D49"/>
    <w:rsid w:val="000B203E"/>
    <w:rsid w:val="000C6AFE"/>
    <w:rsid w:val="000D22B0"/>
    <w:rsid w:val="000D318D"/>
    <w:rsid w:val="000D35C9"/>
    <w:rsid w:val="000D520C"/>
    <w:rsid w:val="000D5563"/>
    <w:rsid w:val="000D60F4"/>
    <w:rsid w:val="000D6596"/>
    <w:rsid w:val="000D6779"/>
    <w:rsid w:val="000E4F55"/>
    <w:rsid w:val="000E65D8"/>
    <w:rsid w:val="000E6DF0"/>
    <w:rsid w:val="000F7248"/>
    <w:rsid w:val="001037CB"/>
    <w:rsid w:val="0010629E"/>
    <w:rsid w:val="00114288"/>
    <w:rsid w:val="00115538"/>
    <w:rsid w:val="00115AAF"/>
    <w:rsid w:val="00116ECA"/>
    <w:rsid w:val="00116FA8"/>
    <w:rsid w:val="00120AB1"/>
    <w:rsid w:val="00123A7F"/>
    <w:rsid w:val="001278D0"/>
    <w:rsid w:val="00127F72"/>
    <w:rsid w:val="00140646"/>
    <w:rsid w:val="00141138"/>
    <w:rsid w:val="0014409B"/>
    <w:rsid w:val="00144181"/>
    <w:rsid w:val="00145A0C"/>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0556"/>
    <w:rsid w:val="00191305"/>
    <w:rsid w:val="001948FB"/>
    <w:rsid w:val="00195B55"/>
    <w:rsid w:val="001A2FE8"/>
    <w:rsid w:val="001A33AC"/>
    <w:rsid w:val="001A4A81"/>
    <w:rsid w:val="001A5B46"/>
    <w:rsid w:val="001C1C51"/>
    <w:rsid w:val="001C75D7"/>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A4FEF"/>
    <w:rsid w:val="002B3574"/>
    <w:rsid w:val="002B6793"/>
    <w:rsid w:val="002B6B74"/>
    <w:rsid w:val="002B6F92"/>
    <w:rsid w:val="002C294B"/>
    <w:rsid w:val="002C6AE7"/>
    <w:rsid w:val="002D2D4B"/>
    <w:rsid w:val="002D3805"/>
    <w:rsid w:val="002E0163"/>
    <w:rsid w:val="002E58E4"/>
    <w:rsid w:val="002E66AE"/>
    <w:rsid w:val="002E7763"/>
    <w:rsid w:val="002F0FC6"/>
    <w:rsid w:val="002F4C6F"/>
    <w:rsid w:val="002F5011"/>
    <w:rsid w:val="002F5842"/>
    <w:rsid w:val="002F7847"/>
    <w:rsid w:val="00306CB7"/>
    <w:rsid w:val="00307ABF"/>
    <w:rsid w:val="003111F5"/>
    <w:rsid w:val="00317664"/>
    <w:rsid w:val="0033614C"/>
    <w:rsid w:val="00336200"/>
    <w:rsid w:val="00337418"/>
    <w:rsid w:val="00351D83"/>
    <w:rsid w:val="00352197"/>
    <w:rsid w:val="00353E46"/>
    <w:rsid w:val="003576C4"/>
    <w:rsid w:val="0036277A"/>
    <w:rsid w:val="003636E3"/>
    <w:rsid w:val="00366AB0"/>
    <w:rsid w:val="003700E8"/>
    <w:rsid w:val="0037437C"/>
    <w:rsid w:val="00374575"/>
    <w:rsid w:val="00381127"/>
    <w:rsid w:val="0038146B"/>
    <w:rsid w:val="0038340F"/>
    <w:rsid w:val="00384457"/>
    <w:rsid w:val="00384F24"/>
    <w:rsid w:val="003954F3"/>
    <w:rsid w:val="00395B7D"/>
    <w:rsid w:val="003A32B2"/>
    <w:rsid w:val="003A47DD"/>
    <w:rsid w:val="003A5F67"/>
    <w:rsid w:val="003A634F"/>
    <w:rsid w:val="003B14C1"/>
    <w:rsid w:val="003B2884"/>
    <w:rsid w:val="003B3AB3"/>
    <w:rsid w:val="003B588A"/>
    <w:rsid w:val="003B621D"/>
    <w:rsid w:val="003C4388"/>
    <w:rsid w:val="003C4C27"/>
    <w:rsid w:val="003C4DEE"/>
    <w:rsid w:val="003C7F7B"/>
    <w:rsid w:val="003D0CD6"/>
    <w:rsid w:val="003D2EAA"/>
    <w:rsid w:val="003D448C"/>
    <w:rsid w:val="003E054C"/>
    <w:rsid w:val="003E1EC5"/>
    <w:rsid w:val="003E27A0"/>
    <w:rsid w:val="003E33FA"/>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86FA5"/>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69C8"/>
    <w:rsid w:val="004E72DD"/>
    <w:rsid w:val="004F22CD"/>
    <w:rsid w:val="004F3F17"/>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47477"/>
    <w:rsid w:val="0055167E"/>
    <w:rsid w:val="0055339C"/>
    <w:rsid w:val="005542CC"/>
    <w:rsid w:val="00560424"/>
    <w:rsid w:val="00562B3C"/>
    <w:rsid w:val="005646FA"/>
    <w:rsid w:val="00564E40"/>
    <w:rsid w:val="005702D2"/>
    <w:rsid w:val="00572BB8"/>
    <w:rsid w:val="00573D48"/>
    <w:rsid w:val="00573E1D"/>
    <w:rsid w:val="005750E2"/>
    <w:rsid w:val="0058313F"/>
    <w:rsid w:val="00584C22"/>
    <w:rsid w:val="00585859"/>
    <w:rsid w:val="00586FBC"/>
    <w:rsid w:val="005879C9"/>
    <w:rsid w:val="005917E6"/>
    <w:rsid w:val="00594CAD"/>
    <w:rsid w:val="005A1B57"/>
    <w:rsid w:val="005A1D0B"/>
    <w:rsid w:val="005A3C6B"/>
    <w:rsid w:val="005A60CA"/>
    <w:rsid w:val="005B1EA5"/>
    <w:rsid w:val="005B3CD9"/>
    <w:rsid w:val="005C0349"/>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68FE"/>
    <w:rsid w:val="00607CEB"/>
    <w:rsid w:val="00613299"/>
    <w:rsid w:val="00614C2D"/>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05E4"/>
    <w:rsid w:val="00661FDB"/>
    <w:rsid w:val="006652DD"/>
    <w:rsid w:val="006671BF"/>
    <w:rsid w:val="00667DBE"/>
    <w:rsid w:val="00671AEB"/>
    <w:rsid w:val="00672A7D"/>
    <w:rsid w:val="00681416"/>
    <w:rsid w:val="00694135"/>
    <w:rsid w:val="0069416F"/>
    <w:rsid w:val="00694D68"/>
    <w:rsid w:val="006A06F5"/>
    <w:rsid w:val="006A0ED2"/>
    <w:rsid w:val="006A6ADD"/>
    <w:rsid w:val="006B0A73"/>
    <w:rsid w:val="006B5A6B"/>
    <w:rsid w:val="006C0F82"/>
    <w:rsid w:val="006C25E8"/>
    <w:rsid w:val="006C332E"/>
    <w:rsid w:val="006C4CEC"/>
    <w:rsid w:val="006C5154"/>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4A62"/>
    <w:rsid w:val="007061DA"/>
    <w:rsid w:val="007109F6"/>
    <w:rsid w:val="00711BE3"/>
    <w:rsid w:val="00721B51"/>
    <w:rsid w:val="00721C2D"/>
    <w:rsid w:val="00722CB3"/>
    <w:rsid w:val="00724594"/>
    <w:rsid w:val="00724FA7"/>
    <w:rsid w:val="00725415"/>
    <w:rsid w:val="00725FF2"/>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4C18"/>
    <w:rsid w:val="0076556F"/>
    <w:rsid w:val="007677B8"/>
    <w:rsid w:val="00767C7A"/>
    <w:rsid w:val="00781713"/>
    <w:rsid w:val="00785285"/>
    <w:rsid w:val="0078529D"/>
    <w:rsid w:val="00785E77"/>
    <w:rsid w:val="0078720B"/>
    <w:rsid w:val="00787DC1"/>
    <w:rsid w:val="00794070"/>
    <w:rsid w:val="007A63CA"/>
    <w:rsid w:val="007A713B"/>
    <w:rsid w:val="007A7DA0"/>
    <w:rsid w:val="007B1688"/>
    <w:rsid w:val="007B64E5"/>
    <w:rsid w:val="007C2F04"/>
    <w:rsid w:val="007D08A7"/>
    <w:rsid w:val="007D50D3"/>
    <w:rsid w:val="007D73CE"/>
    <w:rsid w:val="007F06E5"/>
    <w:rsid w:val="007F5B8B"/>
    <w:rsid w:val="007F6A32"/>
    <w:rsid w:val="00800812"/>
    <w:rsid w:val="0080442A"/>
    <w:rsid w:val="00805BC0"/>
    <w:rsid w:val="00814BD2"/>
    <w:rsid w:val="00814FB9"/>
    <w:rsid w:val="00817477"/>
    <w:rsid w:val="00817E9A"/>
    <w:rsid w:val="0082282C"/>
    <w:rsid w:val="00825F3B"/>
    <w:rsid w:val="00827786"/>
    <w:rsid w:val="00827BDA"/>
    <w:rsid w:val="00830D57"/>
    <w:rsid w:val="00831F00"/>
    <w:rsid w:val="00837285"/>
    <w:rsid w:val="00850CA0"/>
    <w:rsid w:val="00852A2F"/>
    <w:rsid w:val="008608EE"/>
    <w:rsid w:val="00860B07"/>
    <w:rsid w:val="008616F6"/>
    <w:rsid w:val="0086259C"/>
    <w:rsid w:val="00864AE5"/>
    <w:rsid w:val="008674ED"/>
    <w:rsid w:val="0087074C"/>
    <w:rsid w:val="00873D03"/>
    <w:rsid w:val="00874913"/>
    <w:rsid w:val="00876192"/>
    <w:rsid w:val="00883F24"/>
    <w:rsid w:val="00887231"/>
    <w:rsid w:val="008954A1"/>
    <w:rsid w:val="00897E1F"/>
    <w:rsid w:val="008A3E8E"/>
    <w:rsid w:val="008A53D3"/>
    <w:rsid w:val="008B0379"/>
    <w:rsid w:val="008B2CB4"/>
    <w:rsid w:val="008B2E82"/>
    <w:rsid w:val="008B3D82"/>
    <w:rsid w:val="008B5503"/>
    <w:rsid w:val="008B6404"/>
    <w:rsid w:val="008B7CBC"/>
    <w:rsid w:val="008C2C21"/>
    <w:rsid w:val="008C533F"/>
    <w:rsid w:val="008C7DD3"/>
    <w:rsid w:val="008D054C"/>
    <w:rsid w:val="008D0C37"/>
    <w:rsid w:val="008D2CD3"/>
    <w:rsid w:val="008D5901"/>
    <w:rsid w:val="008D5F39"/>
    <w:rsid w:val="008E000B"/>
    <w:rsid w:val="008E2926"/>
    <w:rsid w:val="008E35C6"/>
    <w:rsid w:val="008E3DB5"/>
    <w:rsid w:val="008E3F49"/>
    <w:rsid w:val="008E7FBC"/>
    <w:rsid w:val="008F243B"/>
    <w:rsid w:val="008F3A8C"/>
    <w:rsid w:val="008F4675"/>
    <w:rsid w:val="008F50FE"/>
    <w:rsid w:val="008F69CD"/>
    <w:rsid w:val="008F6E88"/>
    <w:rsid w:val="00901E60"/>
    <w:rsid w:val="00904A66"/>
    <w:rsid w:val="00905029"/>
    <w:rsid w:val="00921A3A"/>
    <w:rsid w:val="0092287F"/>
    <w:rsid w:val="0092495B"/>
    <w:rsid w:val="0092512A"/>
    <w:rsid w:val="0092660E"/>
    <w:rsid w:val="009307C4"/>
    <w:rsid w:val="00936519"/>
    <w:rsid w:val="009413AA"/>
    <w:rsid w:val="00941DA3"/>
    <w:rsid w:val="00942C0C"/>
    <w:rsid w:val="00951711"/>
    <w:rsid w:val="009539E3"/>
    <w:rsid w:val="00954083"/>
    <w:rsid w:val="00954A5E"/>
    <w:rsid w:val="009551B2"/>
    <w:rsid w:val="00955DD0"/>
    <w:rsid w:val="00956B9E"/>
    <w:rsid w:val="0096022C"/>
    <w:rsid w:val="009619B1"/>
    <w:rsid w:val="00964625"/>
    <w:rsid w:val="00965B57"/>
    <w:rsid w:val="00980937"/>
    <w:rsid w:val="00981C1D"/>
    <w:rsid w:val="00987935"/>
    <w:rsid w:val="0099109C"/>
    <w:rsid w:val="009936DB"/>
    <w:rsid w:val="00993CFC"/>
    <w:rsid w:val="009A1DC2"/>
    <w:rsid w:val="009A5168"/>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33931"/>
    <w:rsid w:val="00A44FBB"/>
    <w:rsid w:val="00A50104"/>
    <w:rsid w:val="00A522E0"/>
    <w:rsid w:val="00A52823"/>
    <w:rsid w:val="00A60E28"/>
    <w:rsid w:val="00A63579"/>
    <w:rsid w:val="00A638AC"/>
    <w:rsid w:val="00A64475"/>
    <w:rsid w:val="00A727E5"/>
    <w:rsid w:val="00A748B5"/>
    <w:rsid w:val="00A7797A"/>
    <w:rsid w:val="00A800B3"/>
    <w:rsid w:val="00A80A32"/>
    <w:rsid w:val="00A81948"/>
    <w:rsid w:val="00A82A98"/>
    <w:rsid w:val="00A82D16"/>
    <w:rsid w:val="00A852F2"/>
    <w:rsid w:val="00A86CB0"/>
    <w:rsid w:val="00A8712A"/>
    <w:rsid w:val="00A87487"/>
    <w:rsid w:val="00A95F75"/>
    <w:rsid w:val="00A968DA"/>
    <w:rsid w:val="00A96B83"/>
    <w:rsid w:val="00AA355B"/>
    <w:rsid w:val="00AA42E5"/>
    <w:rsid w:val="00AB24FA"/>
    <w:rsid w:val="00AB2BE9"/>
    <w:rsid w:val="00AB3F0A"/>
    <w:rsid w:val="00AB5161"/>
    <w:rsid w:val="00AC217A"/>
    <w:rsid w:val="00AD7B5A"/>
    <w:rsid w:val="00AE229F"/>
    <w:rsid w:val="00AF0618"/>
    <w:rsid w:val="00AF5E20"/>
    <w:rsid w:val="00B002FA"/>
    <w:rsid w:val="00B00327"/>
    <w:rsid w:val="00B024B3"/>
    <w:rsid w:val="00B11DE8"/>
    <w:rsid w:val="00B16FA9"/>
    <w:rsid w:val="00B1768D"/>
    <w:rsid w:val="00B179ED"/>
    <w:rsid w:val="00B20E18"/>
    <w:rsid w:val="00B331E1"/>
    <w:rsid w:val="00B4532A"/>
    <w:rsid w:val="00B47C66"/>
    <w:rsid w:val="00B572C4"/>
    <w:rsid w:val="00B60858"/>
    <w:rsid w:val="00B60D69"/>
    <w:rsid w:val="00B6234E"/>
    <w:rsid w:val="00B632F8"/>
    <w:rsid w:val="00B74D4E"/>
    <w:rsid w:val="00B80219"/>
    <w:rsid w:val="00B827D4"/>
    <w:rsid w:val="00B85596"/>
    <w:rsid w:val="00B865A1"/>
    <w:rsid w:val="00B87184"/>
    <w:rsid w:val="00B91453"/>
    <w:rsid w:val="00B97B9C"/>
    <w:rsid w:val="00BA19A5"/>
    <w:rsid w:val="00BB2907"/>
    <w:rsid w:val="00BB6902"/>
    <w:rsid w:val="00BC078B"/>
    <w:rsid w:val="00BC3A7D"/>
    <w:rsid w:val="00BC67F6"/>
    <w:rsid w:val="00BD0841"/>
    <w:rsid w:val="00BD0B2E"/>
    <w:rsid w:val="00BD2004"/>
    <w:rsid w:val="00BD4B12"/>
    <w:rsid w:val="00BD700D"/>
    <w:rsid w:val="00BD7E28"/>
    <w:rsid w:val="00BE2722"/>
    <w:rsid w:val="00BE2F92"/>
    <w:rsid w:val="00BE44AC"/>
    <w:rsid w:val="00BF0D5F"/>
    <w:rsid w:val="00BF30FC"/>
    <w:rsid w:val="00BF59B3"/>
    <w:rsid w:val="00BF6F95"/>
    <w:rsid w:val="00C10BCF"/>
    <w:rsid w:val="00C11EB4"/>
    <w:rsid w:val="00C12746"/>
    <w:rsid w:val="00C23C11"/>
    <w:rsid w:val="00C2441E"/>
    <w:rsid w:val="00C252C6"/>
    <w:rsid w:val="00C25827"/>
    <w:rsid w:val="00C259C3"/>
    <w:rsid w:val="00C26919"/>
    <w:rsid w:val="00C31636"/>
    <w:rsid w:val="00C31BB8"/>
    <w:rsid w:val="00C360B1"/>
    <w:rsid w:val="00C373EA"/>
    <w:rsid w:val="00C43CA3"/>
    <w:rsid w:val="00C43D9D"/>
    <w:rsid w:val="00C43EA4"/>
    <w:rsid w:val="00C45182"/>
    <w:rsid w:val="00C46D6E"/>
    <w:rsid w:val="00C50040"/>
    <w:rsid w:val="00C51703"/>
    <w:rsid w:val="00C52DFF"/>
    <w:rsid w:val="00C574E1"/>
    <w:rsid w:val="00C621C1"/>
    <w:rsid w:val="00C62989"/>
    <w:rsid w:val="00C65CBB"/>
    <w:rsid w:val="00C67377"/>
    <w:rsid w:val="00C71802"/>
    <w:rsid w:val="00C74684"/>
    <w:rsid w:val="00C77FEF"/>
    <w:rsid w:val="00C80F37"/>
    <w:rsid w:val="00C82E8C"/>
    <w:rsid w:val="00C83659"/>
    <w:rsid w:val="00C839C1"/>
    <w:rsid w:val="00C97A7F"/>
    <w:rsid w:val="00CA4421"/>
    <w:rsid w:val="00CA5363"/>
    <w:rsid w:val="00CA7D07"/>
    <w:rsid w:val="00CB24A4"/>
    <w:rsid w:val="00CB5B17"/>
    <w:rsid w:val="00CB6AA0"/>
    <w:rsid w:val="00CC4443"/>
    <w:rsid w:val="00CC5CAF"/>
    <w:rsid w:val="00CC7B1B"/>
    <w:rsid w:val="00CE7E1B"/>
    <w:rsid w:val="00CF7FF9"/>
    <w:rsid w:val="00D04F25"/>
    <w:rsid w:val="00D06874"/>
    <w:rsid w:val="00D07530"/>
    <w:rsid w:val="00D07FCB"/>
    <w:rsid w:val="00D1394D"/>
    <w:rsid w:val="00D173F7"/>
    <w:rsid w:val="00D20203"/>
    <w:rsid w:val="00D204E0"/>
    <w:rsid w:val="00D21354"/>
    <w:rsid w:val="00D22400"/>
    <w:rsid w:val="00D23B70"/>
    <w:rsid w:val="00D23F4A"/>
    <w:rsid w:val="00D264E2"/>
    <w:rsid w:val="00D278BA"/>
    <w:rsid w:val="00D33FE5"/>
    <w:rsid w:val="00D348C0"/>
    <w:rsid w:val="00D3578A"/>
    <w:rsid w:val="00D37C02"/>
    <w:rsid w:val="00D43A15"/>
    <w:rsid w:val="00D4463C"/>
    <w:rsid w:val="00D46182"/>
    <w:rsid w:val="00D46C7D"/>
    <w:rsid w:val="00D501EE"/>
    <w:rsid w:val="00D517DC"/>
    <w:rsid w:val="00D5360D"/>
    <w:rsid w:val="00D54D07"/>
    <w:rsid w:val="00D5590D"/>
    <w:rsid w:val="00D618E4"/>
    <w:rsid w:val="00D61DA5"/>
    <w:rsid w:val="00D642A3"/>
    <w:rsid w:val="00D71B8A"/>
    <w:rsid w:val="00D72C08"/>
    <w:rsid w:val="00D75247"/>
    <w:rsid w:val="00D7669E"/>
    <w:rsid w:val="00D81325"/>
    <w:rsid w:val="00D875ED"/>
    <w:rsid w:val="00D877D0"/>
    <w:rsid w:val="00D90013"/>
    <w:rsid w:val="00D91B9C"/>
    <w:rsid w:val="00D92289"/>
    <w:rsid w:val="00D92C1B"/>
    <w:rsid w:val="00D933DF"/>
    <w:rsid w:val="00D94CC7"/>
    <w:rsid w:val="00D97901"/>
    <w:rsid w:val="00DA1AF4"/>
    <w:rsid w:val="00DB0C60"/>
    <w:rsid w:val="00DB68E8"/>
    <w:rsid w:val="00DC641A"/>
    <w:rsid w:val="00DD21A1"/>
    <w:rsid w:val="00DD68FB"/>
    <w:rsid w:val="00DD6B7D"/>
    <w:rsid w:val="00DD6E14"/>
    <w:rsid w:val="00DE15AC"/>
    <w:rsid w:val="00DE2877"/>
    <w:rsid w:val="00DF2015"/>
    <w:rsid w:val="00E061EC"/>
    <w:rsid w:val="00E0696B"/>
    <w:rsid w:val="00E10E81"/>
    <w:rsid w:val="00E13E51"/>
    <w:rsid w:val="00E21F56"/>
    <w:rsid w:val="00E3014F"/>
    <w:rsid w:val="00E4286E"/>
    <w:rsid w:val="00E4333D"/>
    <w:rsid w:val="00E43EAD"/>
    <w:rsid w:val="00E62D7E"/>
    <w:rsid w:val="00E62DCB"/>
    <w:rsid w:val="00E648A5"/>
    <w:rsid w:val="00E651DD"/>
    <w:rsid w:val="00E66558"/>
    <w:rsid w:val="00E70D81"/>
    <w:rsid w:val="00E726A6"/>
    <w:rsid w:val="00E73418"/>
    <w:rsid w:val="00E8109E"/>
    <w:rsid w:val="00E85C23"/>
    <w:rsid w:val="00E86F05"/>
    <w:rsid w:val="00E96FD3"/>
    <w:rsid w:val="00EA3A2A"/>
    <w:rsid w:val="00EA4C9D"/>
    <w:rsid w:val="00EA6B46"/>
    <w:rsid w:val="00EB3419"/>
    <w:rsid w:val="00EB4556"/>
    <w:rsid w:val="00EB4A11"/>
    <w:rsid w:val="00EB64C8"/>
    <w:rsid w:val="00EC4EE1"/>
    <w:rsid w:val="00ED4136"/>
    <w:rsid w:val="00ED5108"/>
    <w:rsid w:val="00ED6AE8"/>
    <w:rsid w:val="00EE291B"/>
    <w:rsid w:val="00EE2CB2"/>
    <w:rsid w:val="00EF485B"/>
    <w:rsid w:val="00EF5A6B"/>
    <w:rsid w:val="00F012CA"/>
    <w:rsid w:val="00F01752"/>
    <w:rsid w:val="00F017D2"/>
    <w:rsid w:val="00F02DBB"/>
    <w:rsid w:val="00F0355A"/>
    <w:rsid w:val="00F05026"/>
    <w:rsid w:val="00F05C44"/>
    <w:rsid w:val="00F13395"/>
    <w:rsid w:val="00F1380B"/>
    <w:rsid w:val="00F15753"/>
    <w:rsid w:val="00F15B9D"/>
    <w:rsid w:val="00F21F92"/>
    <w:rsid w:val="00F24A7E"/>
    <w:rsid w:val="00F32ABA"/>
    <w:rsid w:val="00F337FA"/>
    <w:rsid w:val="00F33DC0"/>
    <w:rsid w:val="00F33F28"/>
    <w:rsid w:val="00F35A40"/>
    <w:rsid w:val="00F35FDE"/>
    <w:rsid w:val="00F40DE1"/>
    <w:rsid w:val="00F4142A"/>
    <w:rsid w:val="00F54AAE"/>
    <w:rsid w:val="00F54FCB"/>
    <w:rsid w:val="00F55469"/>
    <w:rsid w:val="00F62587"/>
    <w:rsid w:val="00F631A6"/>
    <w:rsid w:val="00F63E9E"/>
    <w:rsid w:val="00F63FEA"/>
    <w:rsid w:val="00F66AA7"/>
    <w:rsid w:val="00F75603"/>
    <w:rsid w:val="00F76843"/>
    <w:rsid w:val="00F776E1"/>
    <w:rsid w:val="00F77E8D"/>
    <w:rsid w:val="00F925EB"/>
    <w:rsid w:val="00F93A70"/>
    <w:rsid w:val="00F97033"/>
    <w:rsid w:val="00FA6DD0"/>
    <w:rsid w:val="00FC0D1E"/>
    <w:rsid w:val="00FC28DF"/>
    <w:rsid w:val="00FC5FC1"/>
    <w:rsid w:val="00FD1780"/>
    <w:rsid w:val="00FD2297"/>
    <w:rsid w:val="00FD406D"/>
    <w:rsid w:val="00FD6AC6"/>
    <w:rsid w:val="00FE09F0"/>
    <w:rsid w:val="00FE3136"/>
    <w:rsid w:val="00FE50A3"/>
    <w:rsid w:val="00FE5204"/>
    <w:rsid w:val="00FE604C"/>
    <w:rsid w:val="00FF1DEF"/>
    <w:rsid w:val="00FF2000"/>
    <w:rsid w:val="00FF2AE2"/>
    <w:rsid w:val="00FF369D"/>
    <w:rsid w:val="00FF6CA3"/>
    <w:rsid w:val="00FF6FB0"/>
    <w:rsid w:val="00FF79A8"/>
    <w:rsid w:val="05B6D577"/>
    <w:rsid w:val="069AA0E3"/>
    <w:rsid w:val="07FFD3D3"/>
    <w:rsid w:val="0B240EAF"/>
    <w:rsid w:val="0E47F7DE"/>
    <w:rsid w:val="13173609"/>
    <w:rsid w:val="15511BA4"/>
    <w:rsid w:val="15E06339"/>
    <w:rsid w:val="1A172959"/>
    <w:rsid w:val="1CBF4D92"/>
    <w:rsid w:val="2497129E"/>
    <w:rsid w:val="284123C9"/>
    <w:rsid w:val="2860AB8E"/>
    <w:rsid w:val="2B5823C5"/>
    <w:rsid w:val="2FFB967E"/>
    <w:rsid w:val="31CC4DD9"/>
    <w:rsid w:val="380BAE89"/>
    <w:rsid w:val="3A3F1ACF"/>
    <w:rsid w:val="3BE13FA2"/>
    <w:rsid w:val="3C5A6419"/>
    <w:rsid w:val="3EA4202B"/>
    <w:rsid w:val="407F390E"/>
    <w:rsid w:val="418407A1"/>
    <w:rsid w:val="491E3A64"/>
    <w:rsid w:val="4BF69EA0"/>
    <w:rsid w:val="53EB18A1"/>
    <w:rsid w:val="5726C435"/>
    <w:rsid w:val="57D30FE0"/>
    <w:rsid w:val="5C40C457"/>
    <w:rsid w:val="5F3A7B6B"/>
    <w:rsid w:val="617B4808"/>
    <w:rsid w:val="625D1A15"/>
    <w:rsid w:val="6948C1C2"/>
    <w:rsid w:val="69693014"/>
    <w:rsid w:val="6B4D4DE8"/>
    <w:rsid w:val="6D28B1AF"/>
    <w:rsid w:val="6D616F43"/>
    <w:rsid w:val="6EB73EE5"/>
    <w:rsid w:val="709C33EC"/>
    <w:rsid w:val="7B1C8BBC"/>
    <w:rsid w:val="7BCA5A2D"/>
    <w:rsid w:val="7F7AD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paragraph">
    <w:name w:val="paragraph"/>
    <w:basedOn w:val="Normal"/>
    <w:rsid w:val="00FE09F0"/>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FE09F0"/>
  </w:style>
  <w:style w:type="character" w:customStyle="1" w:styleId="eop">
    <w:name w:val="eop"/>
    <w:basedOn w:val="DefaultParagraphFont"/>
    <w:rsid w:val="00FE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7559067">
      <w:bodyDiv w:val="1"/>
      <w:marLeft w:val="0"/>
      <w:marRight w:val="0"/>
      <w:marTop w:val="0"/>
      <w:marBottom w:val="0"/>
      <w:divBdr>
        <w:top w:val="none" w:sz="0" w:space="0" w:color="auto"/>
        <w:left w:val="none" w:sz="0" w:space="0" w:color="auto"/>
        <w:bottom w:val="none" w:sz="0" w:space="0" w:color="auto"/>
        <w:right w:val="none" w:sz="0" w:space="0" w:color="auto"/>
      </w:divBdr>
      <w:divsChild>
        <w:div w:id="1261644362">
          <w:marLeft w:val="0"/>
          <w:marRight w:val="0"/>
          <w:marTop w:val="0"/>
          <w:marBottom w:val="0"/>
          <w:divBdr>
            <w:top w:val="none" w:sz="0" w:space="0" w:color="auto"/>
            <w:left w:val="none" w:sz="0" w:space="0" w:color="auto"/>
            <w:bottom w:val="none" w:sz="0" w:space="0" w:color="auto"/>
            <w:right w:val="none" w:sz="0" w:space="0" w:color="auto"/>
          </w:divBdr>
        </w:div>
        <w:div w:id="1726442212">
          <w:marLeft w:val="0"/>
          <w:marRight w:val="0"/>
          <w:marTop w:val="0"/>
          <w:marBottom w:val="0"/>
          <w:divBdr>
            <w:top w:val="none" w:sz="0" w:space="0" w:color="auto"/>
            <w:left w:val="none" w:sz="0" w:space="0" w:color="auto"/>
            <w:bottom w:val="none" w:sz="0" w:space="0" w:color="auto"/>
            <w:right w:val="none" w:sz="0" w:space="0" w:color="auto"/>
          </w:divBdr>
        </w:div>
        <w:div w:id="1635140525">
          <w:marLeft w:val="0"/>
          <w:marRight w:val="0"/>
          <w:marTop w:val="0"/>
          <w:marBottom w:val="0"/>
          <w:divBdr>
            <w:top w:val="none" w:sz="0" w:space="0" w:color="auto"/>
            <w:left w:val="none" w:sz="0" w:space="0" w:color="auto"/>
            <w:bottom w:val="none" w:sz="0" w:space="0" w:color="auto"/>
            <w:right w:val="none" w:sz="0" w:space="0" w:color="auto"/>
          </w:divBdr>
        </w:div>
        <w:div w:id="1486773700">
          <w:marLeft w:val="0"/>
          <w:marRight w:val="0"/>
          <w:marTop w:val="0"/>
          <w:marBottom w:val="0"/>
          <w:divBdr>
            <w:top w:val="none" w:sz="0" w:space="0" w:color="auto"/>
            <w:left w:val="none" w:sz="0" w:space="0" w:color="auto"/>
            <w:bottom w:val="none" w:sz="0" w:space="0" w:color="auto"/>
            <w:right w:val="none" w:sz="0" w:space="0" w:color="auto"/>
          </w:divBdr>
        </w:div>
        <w:div w:id="1333799740">
          <w:marLeft w:val="0"/>
          <w:marRight w:val="0"/>
          <w:marTop w:val="0"/>
          <w:marBottom w:val="0"/>
          <w:divBdr>
            <w:top w:val="none" w:sz="0" w:space="0" w:color="auto"/>
            <w:left w:val="none" w:sz="0" w:space="0" w:color="auto"/>
            <w:bottom w:val="none" w:sz="0" w:space="0" w:color="auto"/>
            <w:right w:val="none" w:sz="0" w:space="0" w:color="auto"/>
          </w:divBdr>
        </w:div>
        <w:div w:id="867568589">
          <w:marLeft w:val="0"/>
          <w:marRight w:val="0"/>
          <w:marTop w:val="0"/>
          <w:marBottom w:val="0"/>
          <w:divBdr>
            <w:top w:val="none" w:sz="0" w:space="0" w:color="auto"/>
            <w:left w:val="none" w:sz="0" w:space="0" w:color="auto"/>
            <w:bottom w:val="none" w:sz="0" w:space="0" w:color="auto"/>
            <w:right w:val="none" w:sz="0" w:space="0" w:color="auto"/>
          </w:divBdr>
        </w:div>
        <w:div w:id="1361129369">
          <w:marLeft w:val="0"/>
          <w:marRight w:val="0"/>
          <w:marTop w:val="0"/>
          <w:marBottom w:val="0"/>
          <w:divBdr>
            <w:top w:val="none" w:sz="0" w:space="0" w:color="auto"/>
            <w:left w:val="none" w:sz="0" w:space="0" w:color="auto"/>
            <w:bottom w:val="none" w:sz="0" w:space="0" w:color="auto"/>
            <w:right w:val="none" w:sz="0" w:space="0" w:color="auto"/>
          </w:divBdr>
        </w:div>
        <w:div w:id="629944063">
          <w:marLeft w:val="0"/>
          <w:marRight w:val="0"/>
          <w:marTop w:val="0"/>
          <w:marBottom w:val="0"/>
          <w:divBdr>
            <w:top w:val="none" w:sz="0" w:space="0" w:color="auto"/>
            <w:left w:val="none" w:sz="0" w:space="0" w:color="auto"/>
            <w:bottom w:val="none" w:sz="0" w:space="0" w:color="auto"/>
            <w:right w:val="none" w:sz="0" w:space="0" w:color="auto"/>
          </w:divBdr>
        </w:div>
        <w:div w:id="37780816">
          <w:marLeft w:val="0"/>
          <w:marRight w:val="0"/>
          <w:marTop w:val="0"/>
          <w:marBottom w:val="0"/>
          <w:divBdr>
            <w:top w:val="none" w:sz="0" w:space="0" w:color="auto"/>
            <w:left w:val="none" w:sz="0" w:space="0" w:color="auto"/>
            <w:bottom w:val="none" w:sz="0" w:space="0" w:color="auto"/>
            <w:right w:val="none" w:sz="0" w:space="0" w:color="auto"/>
          </w:divBdr>
        </w:div>
        <w:div w:id="538593076">
          <w:marLeft w:val="0"/>
          <w:marRight w:val="0"/>
          <w:marTop w:val="0"/>
          <w:marBottom w:val="0"/>
          <w:divBdr>
            <w:top w:val="none" w:sz="0" w:space="0" w:color="auto"/>
            <w:left w:val="none" w:sz="0" w:space="0" w:color="auto"/>
            <w:bottom w:val="none" w:sz="0" w:space="0" w:color="auto"/>
            <w:right w:val="none" w:sz="0" w:space="0" w:color="auto"/>
          </w:divBdr>
        </w:div>
        <w:div w:id="670333039">
          <w:marLeft w:val="0"/>
          <w:marRight w:val="0"/>
          <w:marTop w:val="0"/>
          <w:marBottom w:val="0"/>
          <w:divBdr>
            <w:top w:val="none" w:sz="0" w:space="0" w:color="auto"/>
            <w:left w:val="none" w:sz="0" w:space="0" w:color="auto"/>
            <w:bottom w:val="none" w:sz="0" w:space="0" w:color="auto"/>
            <w:right w:val="none" w:sz="0" w:space="0" w:color="auto"/>
          </w:divBdr>
        </w:div>
        <w:div w:id="1422677807">
          <w:marLeft w:val="0"/>
          <w:marRight w:val="0"/>
          <w:marTop w:val="0"/>
          <w:marBottom w:val="0"/>
          <w:divBdr>
            <w:top w:val="none" w:sz="0" w:space="0" w:color="auto"/>
            <w:left w:val="none" w:sz="0" w:space="0" w:color="auto"/>
            <w:bottom w:val="none" w:sz="0" w:space="0" w:color="auto"/>
            <w:right w:val="none" w:sz="0" w:space="0" w:color="auto"/>
          </w:divBdr>
        </w:div>
        <w:div w:id="1398281893">
          <w:marLeft w:val="0"/>
          <w:marRight w:val="0"/>
          <w:marTop w:val="0"/>
          <w:marBottom w:val="0"/>
          <w:divBdr>
            <w:top w:val="none" w:sz="0" w:space="0" w:color="auto"/>
            <w:left w:val="none" w:sz="0" w:space="0" w:color="auto"/>
            <w:bottom w:val="none" w:sz="0" w:space="0" w:color="auto"/>
            <w:right w:val="none" w:sz="0" w:space="0" w:color="auto"/>
          </w:divBdr>
        </w:div>
        <w:div w:id="1101416143">
          <w:marLeft w:val="0"/>
          <w:marRight w:val="0"/>
          <w:marTop w:val="0"/>
          <w:marBottom w:val="0"/>
          <w:divBdr>
            <w:top w:val="none" w:sz="0" w:space="0" w:color="auto"/>
            <w:left w:val="none" w:sz="0" w:space="0" w:color="auto"/>
            <w:bottom w:val="none" w:sz="0" w:space="0" w:color="auto"/>
            <w:right w:val="none" w:sz="0" w:space="0" w:color="auto"/>
          </w:divBdr>
        </w:div>
        <w:div w:id="443117743">
          <w:marLeft w:val="0"/>
          <w:marRight w:val="0"/>
          <w:marTop w:val="0"/>
          <w:marBottom w:val="0"/>
          <w:divBdr>
            <w:top w:val="none" w:sz="0" w:space="0" w:color="auto"/>
            <w:left w:val="none" w:sz="0" w:space="0" w:color="auto"/>
            <w:bottom w:val="none" w:sz="0" w:space="0" w:color="auto"/>
            <w:right w:val="none" w:sz="0" w:space="0" w:color="auto"/>
          </w:divBdr>
        </w:div>
      </w:divsChild>
    </w:div>
    <w:div w:id="46030176">
      <w:bodyDiv w:val="1"/>
      <w:marLeft w:val="0"/>
      <w:marRight w:val="0"/>
      <w:marTop w:val="0"/>
      <w:marBottom w:val="0"/>
      <w:divBdr>
        <w:top w:val="none" w:sz="0" w:space="0" w:color="auto"/>
        <w:left w:val="none" w:sz="0" w:space="0" w:color="auto"/>
        <w:bottom w:val="none" w:sz="0" w:space="0" w:color="auto"/>
        <w:right w:val="none" w:sz="0" w:space="0" w:color="auto"/>
      </w:divBdr>
      <w:divsChild>
        <w:div w:id="460615684">
          <w:marLeft w:val="0"/>
          <w:marRight w:val="0"/>
          <w:marTop w:val="0"/>
          <w:marBottom w:val="0"/>
          <w:divBdr>
            <w:top w:val="none" w:sz="0" w:space="0" w:color="auto"/>
            <w:left w:val="none" w:sz="0" w:space="0" w:color="auto"/>
            <w:bottom w:val="none" w:sz="0" w:space="0" w:color="auto"/>
            <w:right w:val="none" w:sz="0" w:space="0" w:color="auto"/>
          </w:divBdr>
        </w:div>
        <w:div w:id="1528061473">
          <w:marLeft w:val="0"/>
          <w:marRight w:val="0"/>
          <w:marTop w:val="0"/>
          <w:marBottom w:val="0"/>
          <w:divBdr>
            <w:top w:val="none" w:sz="0" w:space="0" w:color="auto"/>
            <w:left w:val="none" w:sz="0" w:space="0" w:color="auto"/>
            <w:bottom w:val="none" w:sz="0" w:space="0" w:color="auto"/>
            <w:right w:val="none" w:sz="0" w:space="0" w:color="auto"/>
          </w:divBdr>
        </w:div>
        <w:div w:id="1442261447">
          <w:marLeft w:val="0"/>
          <w:marRight w:val="0"/>
          <w:marTop w:val="0"/>
          <w:marBottom w:val="0"/>
          <w:divBdr>
            <w:top w:val="none" w:sz="0" w:space="0" w:color="auto"/>
            <w:left w:val="none" w:sz="0" w:space="0" w:color="auto"/>
            <w:bottom w:val="none" w:sz="0" w:space="0" w:color="auto"/>
            <w:right w:val="none" w:sz="0" w:space="0" w:color="auto"/>
          </w:divBdr>
        </w:div>
        <w:div w:id="779374219">
          <w:marLeft w:val="0"/>
          <w:marRight w:val="0"/>
          <w:marTop w:val="0"/>
          <w:marBottom w:val="0"/>
          <w:divBdr>
            <w:top w:val="none" w:sz="0" w:space="0" w:color="auto"/>
            <w:left w:val="none" w:sz="0" w:space="0" w:color="auto"/>
            <w:bottom w:val="none" w:sz="0" w:space="0" w:color="auto"/>
            <w:right w:val="none" w:sz="0" w:space="0" w:color="auto"/>
          </w:divBdr>
        </w:div>
        <w:div w:id="1098867906">
          <w:marLeft w:val="0"/>
          <w:marRight w:val="0"/>
          <w:marTop w:val="0"/>
          <w:marBottom w:val="0"/>
          <w:divBdr>
            <w:top w:val="none" w:sz="0" w:space="0" w:color="auto"/>
            <w:left w:val="none" w:sz="0" w:space="0" w:color="auto"/>
            <w:bottom w:val="none" w:sz="0" w:space="0" w:color="auto"/>
            <w:right w:val="none" w:sz="0" w:space="0" w:color="auto"/>
          </w:divBdr>
        </w:div>
        <w:div w:id="1004475011">
          <w:marLeft w:val="0"/>
          <w:marRight w:val="0"/>
          <w:marTop w:val="0"/>
          <w:marBottom w:val="0"/>
          <w:divBdr>
            <w:top w:val="none" w:sz="0" w:space="0" w:color="auto"/>
            <w:left w:val="none" w:sz="0" w:space="0" w:color="auto"/>
            <w:bottom w:val="none" w:sz="0" w:space="0" w:color="auto"/>
            <w:right w:val="none" w:sz="0" w:space="0" w:color="auto"/>
          </w:divBdr>
        </w:div>
        <w:div w:id="758602408">
          <w:marLeft w:val="0"/>
          <w:marRight w:val="0"/>
          <w:marTop w:val="0"/>
          <w:marBottom w:val="0"/>
          <w:divBdr>
            <w:top w:val="none" w:sz="0" w:space="0" w:color="auto"/>
            <w:left w:val="none" w:sz="0" w:space="0" w:color="auto"/>
            <w:bottom w:val="none" w:sz="0" w:space="0" w:color="auto"/>
            <w:right w:val="none" w:sz="0" w:space="0" w:color="auto"/>
          </w:divBdr>
        </w:div>
        <w:div w:id="757748825">
          <w:marLeft w:val="0"/>
          <w:marRight w:val="0"/>
          <w:marTop w:val="0"/>
          <w:marBottom w:val="0"/>
          <w:divBdr>
            <w:top w:val="none" w:sz="0" w:space="0" w:color="auto"/>
            <w:left w:val="none" w:sz="0" w:space="0" w:color="auto"/>
            <w:bottom w:val="none" w:sz="0" w:space="0" w:color="auto"/>
            <w:right w:val="none" w:sz="0" w:space="0" w:color="auto"/>
          </w:divBdr>
        </w:div>
        <w:div w:id="1931354898">
          <w:marLeft w:val="0"/>
          <w:marRight w:val="0"/>
          <w:marTop w:val="0"/>
          <w:marBottom w:val="0"/>
          <w:divBdr>
            <w:top w:val="none" w:sz="0" w:space="0" w:color="auto"/>
            <w:left w:val="none" w:sz="0" w:space="0" w:color="auto"/>
            <w:bottom w:val="none" w:sz="0" w:space="0" w:color="auto"/>
            <w:right w:val="none" w:sz="0" w:space="0" w:color="auto"/>
          </w:divBdr>
        </w:div>
      </w:divsChild>
    </w:div>
    <w:div w:id="101657107">
      <w:bodyDiv w:val="1"/>
      <w:marLeft w:val="0"/>
      <w:marRight w:val="0"/>
      <w:marTop w:val="0"/>
      <w:marBottom w:val="0"/>
      <w:divBdr>
        <w:top w:val="none" w:sz="0" w:space="0" w:color="auto"/>
        <w:left w:val="none" w:sz="0" w:space="0" w:color="auto"/>
        <w:bottom w:val="none" w:sz="0" w:space="0" w:color="auto"/>
        <w:right w:val="none" w:sz="0" w:space="0" w:color="auto"/>
      </w:divBdr>
      <w:divsChild>
        <w:div w:id="219681259">
          <w:marLeft w:val="0"/>
          <w:marRight w:val="0"/>
          <w:marTop w:val="0"/>
          <w:marBottom w:val="0"/>
          <w:divBdr>
            <w:top w:val="none" w:sz="0" w:space="0" w:color="auto"/>
            <w:left w:val="none" w:sz="0" w:space="0" w:color="auto"/>
            <w:bottom w:val="none" w:sz="0" w:space="0" w:color="auto"/>
            <w:right w:val="none" w:sz="0" w:space="0" w:color="auto"/>
          </w:divBdr>
        </w:div>
        <w:div w:id="1587691865">
          <w:marLeft w:val="0"/>
          <w:marRight w:val="0"/>
          <w:marTop w:val="0"/>
          <w:marBottom w:val="0"/>
          <w:divBdr>
            <w:top w:val="none" w:sz="0" w:space="0" w:color="auto"/>
            <w:left w:val="none" w:sz="0" w:space="0" w:color="auto"/>
            <w:bottom w:val="none" w:sz="0" w:space="0" w:color="auto"/>
            <w:right w:val="none" w:sz="0" w:space="0" w:color="auto"/>
          </w:divBdr>
        </w:div>
      </w:divsChild>
    </w:div>
    <w:div w:id="144662273">
      <w:bodyDiv w:val="1"/>
      <w:marLeft w:val="0"/>
      <w:marRight w:val="0"/>
      <w:marTop w:val="0"/>
      <w:marBottom w:val="0"/>
      <w:divBdr>
        <w:top w:val="none" w:sz="0" w:space="0" w:color="auto"/>
        <w:left w:val="none" w:sz="0" w:space="0" w:color="auto"/>
        <w:bottom w:val="none" w:sz="0" w:space="0" w:color="auto"/>
        <w:right w:val="none" w:sz="0" w:space="0" w:color="auto"/>
      </w:divBdr>
      <w:divsChild>
        <w:div w:id="327446789">
          <w:marLeft w:val="0"/>
          <w:marRight w:val="0"/>
          <w:marTop w:val="0"/>
          <w:marBottom w:val="0"/>
          <w:divBdr>
            <w:top w:val="none" w:sz="0" w:space="0" w:color="auto"/>
            <w:left w:val="none" w:sz="0" w:space="0" w:color="auto"/>
            <w:bottom w:val="none" w:sz="0" w:space="0" w:color="auto"/>
            <w:right w:val="none" w:sz="0" w:space="0" w:color="auto"/>
          </w:divBdr>
        </w:div>
        <w:div w:id="1781800212">
          <w:marLeft w:val="0"/>
          <w:marRight w:val="0"/>
          <w:marTop w:val="0"/>
          <w:marBottom w:val="0"/>
          <w:divBdr>
            <w:top w:val="none" w:sz="0" w:space="0" w:color="auto"/>
            <w:left w:val="none" w:sz="0" w:space="0" w:color="auto"/>
            <w:bottom w:val="none" w:sz="0" w:space="0" w:color="auto"/>
            <w:right w:val="none" w:sz="0" w:space="0" w:color="auto"/>
          </w:divBdr>
        </w:div>
        <w:div w:id="1151216784">
          <w:marLeft w:val="0"/>
          <w:marRight w:val="0"/>
          <w:marTop w:val="0"/>
          <w:marBottom w:val="0"/>
          <w:divBdr>
            <w:top w:val="none" w:sz="0" w:space="0" w:color="auto"/>
            <w:left w:val="none" w:sz="0" w:space="0" w:color="auto"/>
            <w:bottom w:val="none" w:sz="0" w:space="0" w:color="auto"/>
            <w:right w:val="none" w:sz="0" w:space="0" w:color="auto"/>
          </w:divBdr>
        </w:div>
        <w:div w:id="1863198953">
          <w:marLeft w:val="0"/>
          <w:marRight w:val="0"/>
          <w:marTop w:val="0"/>
          <w:marBottom w:val="0"/>
          <w:divBdr>
            <w:top w:val="none" w:sz="0" w:space="0" w:color="auto"/>
            <w:left w:val="none" w:sz="0" w:space="0" w:color="auto"/>
            <w:bottom w:val="none" w:sz="0" w:space="0" w:color="auto"/>
            <w:right w:val="none" w:sz="0" w:space="0" w:color="auto"/>
          </w:divBdr>
        </w:div>
        <w:div w:id="1380859010">
          <w:marLeft w:val="0"/>
          <w:marRight w:val="0"/>
          <w:marTop w:val="0"/>
          <w:marBottom w:val="0"/>
          <w:divBdr>
            <w:top w:val="none" w:sz="0" w:space="0" w:color="auto"/>
            <w:left w:val="none" w:sz="0" w:space="0" w:color="auto"/>
            <w:bottom w:val="none" w:sz="0" w:space="0" w:color="auto"/>
            <w:right w:val="none" w:sz="0" w:space="0" w:color="auto"/>
          </w:divBdr>
        </w:div>
        <w:div w:id="593516031">
          <w:marLeft w:val="0"/>
          <w:marRight w:val="0"/>
          <w:marTop w:val="0"/>
          <w:marBottom w:val="0"/>
          <w:divBdr>
            <w:top w:val="none" w:sz="0" w:space="0" w:color="auto"/>
            <w:left w:val="none" w:sz="0" w:space="0" w:color="auto"/>
            <w:bottom w:val="none" w:sz="0" w:space="0" w:color="auto"/>
            <w:right w:val="none" w:sz="0" w:space="0" w:color="auto"/>
          </w:divBdr>
        </w:div>
        <w:div w:id="327296936">
          <w:marLeft w:val="0"/>
          <w:marRight w:val="0"/>
          <w:marTop w:val="0"/>
          <w:marBottom w:val="0"/>
          <w:divBdr>
            <w:top w:val="none" w:sz="0" w:space="0" w:color="auto"/>
            <w:left w:val="none" w:sz="0" w:space="0" w:color="auto"/>
            <w:bottom w:val="none" w:sz="0" w:space="0" w:color="auto"/>
            <w:right w:val="none" w:sz="0" w:space="0" w:color="auto"/>
          </w:divBdr>
        </w:div>
        <w:div w:id="1501702863">
          <w:marLeft w:val="0"/>
          <w:marRight w:val="0"/>
          <w:marTop w:val="0"/>
          <w:marBottom w:val="0"/>
          <w:divBdr>
            <w:top w:val="none" w:sz="0" w:space="0" w:color="auto"/>
            <w:left w:val="none" w:sz="0" w:space="0" w:color="auto"/>
            <w:bottom w:val="none" w:sz="0" w:space="0" w:color="auto"/>
            <w:right w:val="none" w:sz="0" w:space="0" w:color="auto"/>
          </w:divBdr>
        </w:div>
        <w:div w:id="2042784646">
          <w:marLeft w:val="0"/>
          <w:marRight w:val="0"/>
          <w:marTop w:val="0"/>
          <w:marBottom w:val="0"/>
          <w:divBdr>
            <w:top w:val="none" w:sz="0" w:space="0" w:color="auto"/>
            <w:left w:val="none" w:sz="0" w:space="0" w:color="auto"/>
            <w:bottom w:val="none" w:sz="0" w:space="0" w:color="auto"/>
            <w:right w:val="none" w:sz="0" w:space="0" w:color="auto"/>
          </w:divBdr>
        </w:div>
      </w:divsChild>
    </w:div>
    <w:div w:id="169834646">
      <w:bodyDiv w:val="1"/>
      <w:marLeft w:val="0"/>
      <w:marRight w:val="0"/>
      <w:marTop w:val="0"/>
      <w:marBottom w:val="0"/>
      <w:divBdr>
        <w:top w:val="none" w:sz="0" w:space="0" w:color="auto"/>
        <w:left w:val="none" w:sz="0" w:space="0" w:color="auto"/>
        <w:bottom w:val="none" w:sz="0" w:space="0" w:color="auto"/>
        <w:right w:val="none" w:sz="0" w:space="0" w:color="auto"/>
      </w:divBdr>
      <w:divsChild>
        <w:div w:id="1943950031">
          <w:marLeft w:val="0"/>
          <w:marRight w:val="0"/>
          <w:marTop w:val="0"/>
          <w:marBottom w:val="0"/>
          <w:divBdr>
            <w:top w:val="none" w:sz="0" w:space="0" w:color="auto"/>
            <w:left w:val="none" w:sz="0" w:space="0" w:color="auto"/>
            <w:bottom w:val="none" w:sz="0" w:space="0" w:color="auto"/>
            <w:right w:val="none" w:sz="0" w:space="0" w:color="auto"/>
          </w:divBdr>
        </w:div>
        <w:div w:id="1835755851">
          <w:marLeft w:val="0"/>
          <w:marRight w:val="0"/>
          <w:marTop w:val="0"/>
          <w:marBottom w:val="0"/>
          <w:divBdr>
            <w:top w:val="none" w:sz="0" w:space="0" w:color="auto"/>
            <w:left w:val="none" w:sz="0" w:space="0" w:color="auto"/>
            <w:bottom w:val="none" w:sz="0" w:space="0" w:color="auto"/>
            <w:right w:val="none" w:sz="0" w:space="0" w:color="auto"/>
          </w:divBdr>
        </w:div>
      </w:divsChild>
    </w:div>
    <w:div w:id="197938510">
      <w:bodyDiv w:val="1"/>
      <w:marLeft w:val="0"/>
      <w:marRight w:val="0"/>
      <w:marTop w:val="0"/>
      <w:marBottom w:val="0"/>
      <w:divBdr>
        <w:top w:val="none" w:sz="0" w:space="0" w:color="auto"/>
        <w:left w:val="none" w:sz="0" w:space="0" w:color="auto"/>
        <w:bottom w:val="none" w:sz="0" w:space="0" w:color="auto"/>
        <w:right w:val="none" w:sz="0" w:space="0" w:color="auto"/>
      </w:divBdr>
    </w:div>
    <w:div w:id="265770797">
      <w:bodyDiv w:val="1"/>
      <w:marLeft w:val="0"/>
      <w:marRight w:val="0"/>
      <w:marTop w:val="0"/>
      <w:marBottom w:val="0"/>
      <w:divBdr>
        <w:top w:val="none" w:sz="0" w:space="0" w:color="auto"/>
        <w:left w:val="none" w:sz="0" w:space="0" w:color="auto"/>
        <w:bottom w:val="none" w:sz="0" w:space="0" w:color="auto"/>
        <w:right w:val="none" w:sz="0" w:space="0" w:color="auto"/>
      </w:divBdr>
      <w:divsChild>
        <w:div w:id="289407619">
          <w:marLeft w:val="0"/>
          <w:marRight w:val="0"/>
          <w:marTop w:val="0"/>
          <w:marBottom w:val="0"/>
          <w:divBdr>
            <w:top w:val="none" w:sz="0" w:space="0" w:color="auto"/>
            <w:left w:val="none" w:sz="0" w:space="0" w:color="auto"/>
            <w:bottom w:val="none" w:sz="0" w:space="0" w:color="auto"/>
            <w:right w:val="none" w:sz="0" w:space="0" w:color="auto"/>
          </w:divBdr>
        </w:div>
        <w:div w:id="1506633813">
          <w:marLeft w:val="0"/>
          <w:marRight w:val="0"/>
          <w:marTop w:val="0"/>
          <w:marBottom w:val="0"/>
          <w:divBdr>
            <w:top w:val="none" w:sz="0" w:space="0" w:color="auto"/>
            <w:left w:val="none" w:sz="0" w:space="0" w:color="auto"/>
            <w:bottom w:val="none" w:sz="0" w:space="0" w:color="auto"/>
            <w:right w:val="none" w:sz="0" w:space="0" w:color="auto"/>
          </w:divBdr>
        </w:div>
        <w:div w:id="1028291694">
          <w:marLeft w:val="0"/>
          <w:marRight w:val="0"/>
          <w:marTop w:val="0"/>
          <w:marBottom w:val="0"/>
          <w:divBdr>
            <w:top w:val="none" w:sz="0" w:space="0" w:color="auto"/>
            <w:left w:val="none" w:sz="0" w:space="0" w:color="auto"/>
            <w:bottom w:val="none" w:sz="0" w:space="0" w:color="auto"/>
            <w:right w:val="none" w:sz="0" w:space="0" w:color="auto"/>
          </w:divBdr>
        </w:div>
        <w:div w:id="1166555537">
          <w:marLeft w:val="0"/>
          <w:marRight w:val="0"/>
          <w:marTop w:val="0"/>
          <w:marBottom w:val="0"/>
          <w:divBdr>
            <w:top w:val="none" w:sz="0" w:space="0" w:color="auto"/>
            <w:left w:val="none" w:sz="0" w:space="0" w:color="auto"/>
            <w:bottom w:val="none" w:sz="0" w:space="0" w:color="auto"/>
            <w:right w:val="none" w:sz="0" w:space="0" w:color="auto"/>
          </w:divBdr>
        </w:div>
      </w:divsChild>
    </w:div>
    <w:div w:id="272130948">
      <w:bodyDiv w:val="1"/>
      <w:marLeft w:val="0"/>
      <w:marRight w:val="0"/>
      <w:marTop w:val="0"/>
      <w:marBottom w:val="0"/>
      <w:divBdr>
        <w:top w:val="none" w:sz="0" w:space="0" w:color="auto"/>
        <w:left w:val="none" w:sz="0" w:space="0" w:color="auto"/>
        <w:bottom w:val="none" w:sz="0" w:space="0" w:color="auto"/>
        <w:right w:val="none" w:sz="0" w:space="0" w:color="auto"/>
      </w:divBdr>
      <w:divsChild>
        <w:div w:id="745298613">
          <w:marLeft w:val="0"/>
          <w:marRight w:val="0"/>
          <w:marTop w:val="0"/>
          <w:marBottom w:val="0"/>
          <w:divBdr>
            <w:top w:val="none" w:sz="0" w:space="0" w:color="auto"/>
            <w:left w:val="none" w:sz="0" w:space="0" w:color="auto"/>
            <w:bottom w:val="none" w:sz="0" w:space="0" w:color="auto"/>
            <w:right w:val="none" w:sz="0" w:space="0" w:color="auto"/>
          </w:divBdr>
        </w:div>
        <w:div w:id="1813133876">
          <w:marLeft w:val="0"/>
          <w:marRight w:val="0"/>
          <w:marTop w:val="0"/>
          <w:marBottom w:val="0"/>
          <w:divBdr>
            <w:top w:val="none" w:sz="0" w:space="0" w:color="auto"/>
            <w:left w:val="none" w:sz="0" w:space="0" w:color="auto"/>
            <w:bottom w:val="none" w:sz="0" w:space="0" w:color="auto"/>
            <w:right w:val="none" w:sz="0" w:space="0" w:color="auto"/>
          </w:divBdr>
        </w:div>
        <w:div w:id="2117016058">
          <w:marLeft w:val="0"/>
          <w:marRight w:val="0"/>
          <w:marTop w:val="0"/>
          <w:marBottom w:val="0"/>
          <w:divBdr>
            <w:top w:val="none" w:sz="0" w:space="0" w:color="auto"/>
            <w:left w:val="none" w:sz="0" w:space="0" w:color="auto"/>
            <w:bottom w:val="none" w:sz="0" w:space="0" w:color="auto"/>
            <w:right w:val="none" w:sz="0" w:space="0" w:color="auto"/>
          </w:divBdr>
        </w:div>
      </w:divsChild>
    </w:div>
    <w:div w:id="327757245">
      <w:bodyDiv w:val="1"/>
      <w:marLeft w:val="0"/>
      <w:marRight w:val="0"/>
      <w:marTop w:val="0"/>
      <w:marBottom w:val="0"/>
      <w:divBdr>
        <w:top w:val="none" w:sz="0" w:space="0" w:color="auto"/>
        <w:left w:val="none" w:sz="0" w:space="0" w:color="auto"/>
        <w:bottom w:val="none" w:sz="0" w:space="0" w:color="auto"/>
        <w:right w:val="none" w:sz="0" w:space="0" w:color="auto"/>
      </w:divBdr>
      <w:divsChild>
        <w:div w:id="1531380480">
          <w:marLeft w:val="0"/>
          <w:marRight w:val="0"/>
          <w:marTop w:val="0"/>
          <w:marBottom w:val="0"/>
          <w:divBdr>
            <w:top w:val="none" w:sz="0" w:space="0" w:color="auto"/>
            <w:left w:val="none" w:sz="0" w:space="0" w:color="auto"/>
            <w:bottom w:val="none" w:sz="0" w:space="0" w:color="auto"/>
            <w:right w:val="none" w:sz="0" w:space="0" w:color="auto"/>
          </w:divBdr>
        </w:div>
        <w:div w:id="827667781">
          <w:marLeft w:val="0"/>
          <w:marRight w:val="0"/>
          <w:marTop w:val="0"/>
          <w:marBottom w:val="0"/>
          <w:divBdr>
            <w:top w:val="none" w:sz="0" w:space="0" w:color="auto"/>
            <w:left w:val="none" w:sz="0" w:space="0" w:color="auto"/>
            <w:bottom w:val="none" w:sz="0" w:space="0" w:color="auto"/>
            <w:right w:val="none" w:sz="0" w:space="0" w:color="auto"/>
          </w:divBdr>
        </w:div>
        <w:div w:id="671496380">
          <w:marLeft w:val="0"/>
          <w:marRight w:val="0"/>
          <w:marTop w:val="0"/>
          <w:marBottom w:val="0"/>
          <w:divBdr>
            <w:top w:val="none" w:sz="0" w:space="0" w:color="auto"/>
            <w:left w:val="none" w:sz="0" w:space="0" w:color="auto"/>
            <w:bottom w:val="none" w:sz="0" w:space="0" w:color="auto"/>
            <w:right w:val="none" w:sz="0" w:space="0" w:color="auto"/>
          </w:divBdr>
        </w:div>
        <w:div w:id="479153738">
          <w:marLeft w:val="0"/>
          <w:marRight w:val="0"/>
          <w:marTop w:val="0"/>
          <w:marBottom w:val="0"/>
          <w:divBdr>
            <w:top w:val="none" w:sz="0" w:space="0" w:color="auto"/>
            <w:left w:val="none" w:sz="0" w:space="0" w:color="auto"/>
            <w:bottom w:val="none" w:sz="0" w:space="0" w:color="auto"/>
            <w:right w:val="none" w:sz="0" w:space="0" w:color="auto"/>
          </w:divBdr>
        </w:div>
        <w:div w:id="268705191">
          <w:marLeft w:val="0"/>
          <w:marRight w:val="0"/>
          <w:marTop w:val="0"/>
          <w:marBottom w:val="0"/>
          <w:divBdr>
            <w:top w:val="none" w:sz="0" w:space="0" w:color="auto"/>
            <w:left w:val="none" w:sz="0" w:space="0" w:color="auto"/>
            <w:bottom w:val="none" w:sz="0" w:space="0" w:color="auto"/>
            <w:right w:val="none" w:sz="0" w:space="0" w:color="auto"/>
          </w:divBdr>
        </w:div>
        <w:div w:id="409158914">
          <w:marLeft w:val="0"/>
          <w:marRight w:val="0"/>
          <w:marTop w:val="0"/>
          <w:marBottom w:val="0"/>
          <w:divBdr>
            <w:top w:val="none" w:sz="0" w:space="0" w:color="auto"/>
            <w:left w:val="none" w:sz="0" w:space="0" w:color="auto"/>
            <w:bottom w:val="none" w:sz="0" w:space="0" w:color="auto"/>
            <w:right w:val="none" w:sz="0" w:space="0" w:color="auto"/>
          </w:divBdr>
        </w:div>
        <w:div w:id="87624869">
          <w:marLeft w:val="0"/>
          <w:marRight w:val="0"/>
          <w:marTop w:val="0"/>
          <w:marBottom w:val="0"/>
          <w:divBdr>
            <w:top w:val="none" w:sz="0" w:space="0" w:color="auto"/>
            <w:left w:val="none" w:sz="0" w:space="0" w:color="auto"/>
            <w:bottom w:val="none" w:sz="0" w:space="0" w:color="auto"/>
            <w:right w:val="none" w:sz="0" w:space="0" w:color="auto"/>
          </w:divBdr>
        </w:div>
      </w:divsChild>
    </w:div>
    <w:div w:id="390814073">
      <w:bodyDiv w:val="1"/>
      <w:marLeft w:val="0"/>
      <w:marRight w:val="0"/>
      <w:marTop w:val="0"/>
      <w:marBottom w:val="0"/>
      <w:divBdr>
        <w:top w:val="none" w:sz="0" w:space="0" w:color="auto"/>
        <w:left w:val="none" w:sz="0" w:space="0" w:color="auto"/>
        <w:bottom w:val="none" w:sz="0" w:space="0" w:color="auto"/>
        <w:right w:val="none" w:sz="0" w:space="0" w:color="auto"/>
      </w:divBdr>
      <w:divsChild>
        <w:div w:id="411511766">
          <w:marLeft w:val="0"/>
          <w:marRight w:val="0"/>
          <w:marTop w:val="0"/>
          <w:marBottom w:val="0"/>
          <w:divBdr>
            <w:top w:val="none" w:sz="0" w:space="0" w:color="auto"/>
            <w:left w:val="none" w:sz="0" w:space="0" w:color="auto"/>
            <w:bottom w:val="none" w:sz="0" w:space="0" w:color="auto"/>
            <w:right w:val="none" w:sz="0" w:space="0" w:color="auto"/>
          </w:divBdr>
        </w:div>
        <w:div w:id="1169910978">
          <w:marLeft w:val="0"/>
          <w:marRight w:val="0"/>
          <w:marTop w:val="0"/>
          <w:marBottom w:val="0"/>
          <w:divBdr>
            <w:top w:val="none" w:sz="0" w:space="0" w:color="auto"/>
            <w:left w:val="none" w:sz="0" w:space="0" w:color="auto"/>
            <w:bottom w:val="none" w:sz="0" w:space="0" w:color="auto"/>
            <w:right w:val="none" w:sz="0" w:space="0" w:color="auto"/>
          </w:divBdr>
        </w:div>
        <w:div w:id="1907716060">
          <w:marLeft w:val="0"/>
          <w:marRight w:val="0"/>
          <w:marTop w:val="0"/>
          <w:marBottom w:val="0"/>
          <w:divBdr>
            <w:top w:val="none" w:sz="0" w:space="0" w:color="auto"/>
            <w:left w:val="none" w:sz="0" w:space="0" w:color="auto"/>
            <w:bottom w:val="none" w:sz="0" w:space="0" w:color="auto"/>
            <w:right w:val="none" w:sz="0" w:space="0" w:color="auto"/>
          </w:divBdr>
        </w:div>
        <w:div w:id="95445567">
          <w:marLeft w:val="0"/>
          <w:marRight w:val="0"/>
          <w:marTop w:val="0"/>
          <w:marBottom w:val="0"/>
          <w:divBdr>
            <w:top w:val="none" w:sz="0" w:space="0" w:color="auto"/>
            <w:left w:val="none" w:sz="0" w:space="0" w:color="auto"/>
            <w:bottom w:val="none" w:sz="0" w:space="0" w:color="auto"/>
            <w:right w:val="none" w:sz="0" w:space="0" w:color="auto"/>
          </w:divBdr>
        </w:div>
        <w:div w:id="961958088">
          <w:marLeft w:val="0"/>
          <w:marRight w:val="0"/>
          <w:marTop w:val="0"/>
          <w:marBottom w:val="0"/>
          <w:divBdr>
            <w:top w:val="none" w:sz="0" w:space="0" w:color="auto"/>
            <w:left w:val="none" w:sz="0" w:space="0" w:color="auto"/>
            <w:bottom w:val="none" w:sz="0" w:space="0" w:color="auto"/>
            <w:right w:val="none" w:sz="0" w:space="0" w:color="auto"/>
          </w:divBdr>
        </w:div>
        <w:div w:id="836115915">
          <w:marLeft w:val="0"/>
          <w:marRight w:val="0"/>
          <w:marTop w:val="0"/>
          <w:marBottom w:val="0"/>
          <w:divBdr>
            <w:top w:val="none" w:sz="0" w:space="0" w:color="auto"/>
            <w:left w:val="none" w:sz="0" w:space="0" w:color="auto"/>
            <w:bottom w:val="none" w:sz="0" w:space="0" w:color="auto"/>
            <w:right w:val="none" w:sz="0" w:space="0" w:color="auto"/>
          </w:divBdr>
        </w:div>
        <w:div w:id="389307896">
          <w:marLeft w:val="0"/>
          <w:marRight w:val="0"/>
          <w:marTop w:val="0"/>
          <w:marBottom w:val="0"/>
          <w:divBdr>
            <w:top w:val="none" w:sz="0" w:space="0" w:color="auto"/>
            <w:left w:val="none" w:sz="0" w:space="0" w:color="auto"/>
            <w:bottom w:val="none" w:sz="0" w:space="0" w:color="auto"/>
            <w:right w:val="none" w:sz="0" w:space="0" w:color="auto"/>
          </w:divBdr>
        </w:div>
        <w:div w:id="684401566">
          <w:marLeft w:val="0"/>
          <w:marRight w:val="0"/>
          <w:marTop w:val="0"/>
          <w:marBottom w:val="0"/>
          <w:divBdr>
            <w:top w:val="none" w:sz="0" w:space="0" w:color="auto"/>
            <w:left w:val="none" w:sz="0" w:space="0" w:color="auto"/>
            <w:bottom w:val="none" w:sz="0" w:space="0" w:color="auto"/>
            <w:right w:val="none" w:sz="0" w:space="0" w:color="auto"/>
          </w:divBdr>
        </w:div>
        <w:div w:id="1855729093">
          <w:marLeft w:val="0"/>
          <w:marRight w:val="0"/>
          <w:marTop w:val="0"/>
          <w:marBottom w:val="0"/>
          <w:divBdr>
            <w:top w:val="none" w:sz="0" w:space="0" w:color="auto"/>
            <w:left w:val="none" w:sz="0" w:space="0" w:color="auto"/>
            <w:bottom w:val="none" w:sz="0" w:space="0" w:color="auto"/>
            <w:right w:val="none" w:sz="0" w:space="0" w:color="auto"/>
          </w:divBdr>
        </w:div>
        <w:div w:id="2073917526">
          <w:marLeft w:val="0"/>
          <w:marRight w:val="0"/>
          <w:marTop w:val="0"/>
          <w:marBottom w:val="0"/>
          <w:divBdr>
            <w:top w:val="none" w:sz="0" w:space="0" w:color="auto"/>
            <w:left w:val="none" w:sz="0" w:space="0" w:color="auto"/>
            <w:bottom w:val="none" w:sz="0" w:space="0" w:color="auto"/>
            <w:right w:val="none" w:sz="0" w:space="0" w:color="auto"/>
          </w:divBdr>
        </w:div>
        <w:div w:id="929583151">
          <w:marLeft w:val="0"/>
          <w:marRight w:val="0"/>
          <w:marTop w:val="0"/>
          <w:marBottom w:val="0"/>
          <w:divBdr>
            <w:top w:val="none" w:sz="0" w:space="0" w:color="auto"/>
            <w:left w:val="none" w:sz="0" w:space="0" w:color="auto"/>
            <w:bottom w:val="none" w:sz="0" w:space="0" w:color="auto"/>
            <w:right w:val="none" w:sz="0" w:space="0" w:color="auto"/>
          </w:divBdr>
        </w:div>
        <w:div w:id="1046641652">
          <w:marLeft w:val="0"/>
          <w:marRight w:val="0"/>
          <w:marTop w:val="0"/>
          <w:marBottom w:val="0"/>
          <w:divBdr>
            <w:top w:val="none" w:sz="0" w:space="0" w:color="auto"/>
            <w:left w:val="none" w:sz="0" w:space="0" w:color="auto"/>
            <w:bottom w:val="none" w:sz="0" w:space="0" w:color="auto"/>
            <w:right w:val="none" w:sz="0" w:space="0" w:color="auto"/>
          </w:divBdr>
        </w:div>
        <w:div w:id="1866140106">
          <w:marLeft w:val="0"/>
          <w:marRight w:val="0"/>
          <w:marTop w:val="0"/>
          <w:marBottom w:val="0"/>
          <w:divBdr>
            <w:top w:val="none" w:sz="0" w:space="0" w:color="auto"/>
            <w:left w:val="none" w:sz="0" w:space="0" w:color="auto"/>
            <w:bottom w:val="none" w:sz="0" w:space="0" w:color="auto"/>
            <w:right w:val="none" w:sz="0" w:space="0" w:color="auto"/>
          </w:divBdr>
        </w:div>
      </w:divsChild>
    </w:div>
    <w:div w:id="405149617">
      <w:bodyDiv w:val="1"/>
      <w:marLeft w:val="0"/>
      <w:marRight w:val="0"/>
      <w:marTop w:val="0"/>
      <w:marBottom w:val="0"/>
      <w:divBdr>
        <w:top w:val="none" w:sz="0" w:space="0" w:color="auto"/>
        <w:left w:val="none" w:sz="0" w:space="0" w:color="auto"/>
        <w:bottom w:val="none" w:sz="0" w:space="0" w:color="auto"/>
        <w:right w:val="none" w:sz="0" w:space="0" w:color="auto"/>
      </w:divBdr>
    </w:div>
    <w:div w:id="448551122">
      <w:bodyDiv w:val="1"/>
      <w:marLeft w:val="0"/>
      <w:marRight w:val="0"/>
      <w:marTop w:val="0"/>
      <w:marBottom w:val="0"/>
      <w:divBdr>
        <w:top w:val="none" w:sz="0" w:space="0" w:color="auto"/>
        <w:left w:val="none" w:sz="0" w:space="0" w:color="auto"/>
        <w:bottom w:val="none" w:sz="0" w:space="0" w:color="auto"/>
        <w:right w:val="none" w:sz="0" w:space="0" w:color="auto"/>
      </w:divBdr>
      <w:divsChild>
        <w:div w:id="1570581395">
          <w:marLeft w:val="0"/>
          <w:marRight w:val="0"/>
          <w:marTop w:val="0"/>
          <w:marBottom w:val="0"/>
          <w:divBdr>
            <w:top w:val="none" w:sz="0" w:space="0" w:color="auto"/>
            <w:left w:val="none" w:sz="0" w:space="0" w:color="auto"/>
            <w:bottom w:val="none" w:sz="0" w:space="0" w:color="auto"/>
            <w:right w:val="none" w:sz="0" w:space="0" w:color="auto"/>
          </w:divBdr>
        </w:div>
        <w:div w:id="1256593983">
          <w:marLeft w:val="0"/>
          <w:marRight w:val="0"/>
          <w:marTop w:val="0"/>
          <w:marBottom w:val="0"/>
          <w:divBdr>
            <w:top w:val="none" w:sz="0" w:space="0" w:color="auto"/>
            <w:left w:val="none" w:sz="0" w:space="0" w:color="auto"/>
            <w:bottom w:val="none" w:sz="0" w:space="0" w:color="auto"/>
            <w:right w:val="none" w:sz="0" w:space="0" w:color="auto"/>
          </w:divBdr>
        </w:div>
        <w:div w:id="1686665551">
          <w:marLeft w:val="0"/>
          <w:marRight w:val="0"/>
          <w:marTop w:val="0"/>
          <w:marBottom w:val="0"/>
          <w:divBdr>
            <w:top w:val="none" w:sz="0" w:space="0" w:color="auto"/>
            <w:left w:val="none" w:sz="0" w:space="0" w:color="auto"/>
            <w:bottom w:val="none" w:sz="0" w:space="0" w:color="auto"/>
            <w:right w:val="none" w:sz="0" w:space="0" w:color="auto"/>
          </w:divBdr>
        </w:div>
        <w:div w:id="1899781320">
          <w:marLeft w:val="0"/>
          <w:marRight w:val="0"/>
          <w:marTop w:val="0"/>
          <w:marBottom w:val="0"/>
          <w:divBdr>
            <w:top w:val="none" w:sz="0" w:space="0" w:color="auto"/>
            <w:left w:val="none" w:sz="0" w:space="0" w:color="auto"/>
            <w:bottom w:val="none" w:sz="0" w:space="0" w:color="auto"/>
            <w:right w:val="none" w:sz="0" w:space="0" w:color="auto"/>
          </w:divBdr>
        </w:div>
        <w:div w:id="2107072469">
          <w:marLeft w:val="0"/>
          <w:marRight w:val="0"/>
          <w:marTop w:val="0"/>
          <w:marBottom w:val="0"/>
          <w:divBdr>
            <w:top w:val="none" w:sz="0" w:space="0" w:color="auto"/>
            <w:left w:val="none" w:sz="0" w:space="0" w:color="auto"/>
            <w:bottom w:val="none" w:sz="0" w:space="0" w:color="auto"/>
            <w:right w:val="none" w:sz="0" w:space="0" w:color="auto"/>
          </w:divBdr>
        </w:div>
      </w:divsChild>
    </w:div>
    <w:div w:id="521821161">
      <w:bodyDiv w:val="1"/>
      <w:marLeft w:val="0"/>
      <w:marRight w:val="0"/>
      <w:marTop w:val="0"/>
      <w:marBottom w:val="0"/>
      <w:divBdr>
        <w:top w:val="none" w:sz="0" w:space="0" w:color="auto"/>
        <w:left w:val="none" w:sz="0" w:space="0" w:color="auto"/>
        <w:bottom w:val="none" w:sz="0" w:space="0" w:color="auto"/>
        <w:right w:val="none" w:sz="0" w:space="0" w:color="auto"/>
      </w:divBdr>
      <w:divsChild>
        <w:div w:id="1887139462">
          <w:marLeft w:val="0"/>
          <w:marRight w:val="0"/>
          <w:marTop w:val="0"/>
          <w:marBottom w:val="0"/>
          <w:divBdr>
            <w:top w:val="none" w:sz="0" w:space="0" w:color="auto"/>
            <w:left w:val="none" w:sz="0" w:space="0" w:color="auto"/>
            <w:bottom w:val="none" w:sz="0" w:space="0" w:color="auto"/>
            <w:right w:val="none" w:sz="0" w:space="0" w:color="auto"/>
          </w:divBdr>
        </w:div>
        <w:div w:id="462234948">
          <w:marLeft w:val="0"/>
          <w:marRight w:val="0"/>
          <w:marTop w:val="0"/>
          <w:marBottom w:val="0"/>
          <w:divBdr>
            <w:top w:val="none" w:sz="0" w:space="0" w:color="auto"/>
            <w:left w:val="none" w:sz="0" w:space="0" w:color="auto"/>
            <w:bottom w:val="none" w:sz="0" w:space="0" w:color="auto"/>
            <w:right w:val="none" w:sz="0" w:space="0" w:color="auto"/>
          </w:divBdr>
        </w:div>
        <w:div w:id="615333713">
          <w:marLeft w:val="0"/>
          <w:marRight w:val="0"/>
          <w:marTop w:val="0"/>
          <w:marBottom w:val="0"/>
          <w:divBdr>
            <w:top w:val="none" w:sz="0" w:space="0" w:color="auto"/>
            <w:left w:val="none" w:sz="0" w:space="0" w:color="auto"/>
            <w:bottom w:val="none" w:sz="0" w:space="0" w:color="auto"/>
            <w:right w:val="none" w:sz="0" w:space="0" w:color="auto"/>
          </w:divBdr>
        </w:div>
        <w:div w:id="355423043">
          <w:marLeft w:val="0"/>
          <w:marRight w:val="0"/>
          <w:marTop w:val="0"/>
          <w:marBottom w:val="0"/>
          <w:divBdr>
            <w:top w:val="none" w:sz="0" w:space="0" w:color="auto"/>
            <w:left w:val="none" w:sz="0" w:space="0" w:color="auto"/>
            <w:bottom w:val="none" w:sz="0" w:space="0" w:color="auto"/>
            <w:right w:val="none" w:sz="0" w:space="0" w:color="auto"/>
          </w:divBdr>
        </w:div>
        <w:div w:id="1377508977">
          <w:marLeft w:val="0"/>
          <w:marRight w:val="0"/>
          <w:marTop w:val="0"/>
          <w:marBottom w:val="0"/>
          <w:divBdr>
            <w:top w:val="none" w:sz="0" w:space="0" w:color="auto"/>
            <w:left w:val="none" w:sz="0" w:space="0" w:color="auto"/>
            <w:bottom w:val="none" w:sz="0" w:space="0" w:color="auto"/>
            <w:right w:val="none" w:sz="0" w:space="0" w:color="auto"/>
          </w:divBdr>
        </w:div>
        <w:div w:id="1594970163">
          <w:marLeft w:val="0"/>
          <w:marRight w:val="0"/>
          <w:marTop w:val="0"/>
          <w:marBottom w:val="0"/>
          <w:divBdr>
            <w:top w:val="none" w:sz="0" w:space="0" w:color="auto"/>
            <w:left w:val="none" w:sz="0" w:space="0" w:color="auto"/>
            <w:bottom w:val="none" w:sz="0" w:space="0" w:color="auto"/>
            <w:right w:val="none" w:sz="0" w:space="0" w:color="auto"/>
          </w:divBdr>
        </w:div>
        <w:div w:id="1235319119">
          <w:marLeft w:val="0"/>
          <w:marRight w:val="0"/>
          <w:marTop w:val="0"/>
          <w:marBottom w:val="0"/>
          <w:divBdr>
            <w:top w:val="none" w:sz="0" w:space="0" w:color="auto"/>
            <w:left w:val="none" w:sz="0" w:space="0" w:color="auto"/>
            <w:bottom w:val="none" w:sz="0" w:space="0" w:color="auto"/>
            <w:right w:val="none" w:sz="0" w:space="0" w:color="auto"/>
          </w:divBdr>
        </w:div>
        <w:div w:id="1964849831">
          <w:marLeft w:val="0"/>
          <w:marRight w:val="0"/>
          <w:marTop w:val="0"/>
          <w:marBottom w:val="0"/>
          <w:divBdr>
            <w:top w:val="none" w:sz="0" w:space="0" w:color="auto"/>
            <w:left w:val="none" w:sz="0" w:space="0" w:color="auto"/>
            <w:bottom w:val="none" w:sz="0" w:space="0" w:color="auto"/>
            <w:right w:val="none" w:sz="0" w:space="0" w:color="auto"/>
          </w:divBdr>
        </w:div>
        <w:div w:id="1093360816">
          <w:marLeft w:val="0"/>
          <w:marRight w:val="0"/>
          <w:marTop w:val="0"/>
          <w:marBottom w:val="0"/>
          <w:divBdr>
            <w:top w:val="none" w:sz="0" w:space="0" w:color="auto"/>
            <w:left w:val="none" w:sz="0" w:space="0" w:color="auto"/>
            <w:bottom w:val="none" w:sz="0" w:space="0" w:color="auto"/>
            <w:right w:val="none" w:sz="0" w:space="0" w:color="auto"/>
          </w:divBdr>
        </w:div>
        <w:div w:id="40982382">
          <w:marLeft w:val="0"/>
          <w:marRight w:val="0"/>
          <w:marTop w:val="0"/>
          <w:marBottom w:val="0"/>
          <w:divBdr>
            <w:top w:val="none" w:sz="0" w:space="0" w:color="auto"/>
            <w:left w:val="none" w:sz="0" w:space="0" w:color="auto"/>
            <w:bottom w:val="none" w:sz="0" w:space="0" w:color="auto"/>
            <w:right w:val="none" w:sz="0" w:space="0" w:color="auto"/>
          </w:divBdr>
        </w:div>
        <w:div w:id="966551356">
          <w:marLeft w:val="0"/>
          <w:marRight w:val="0"/>
          <w:marTop w:val="0"/>
          <w:marBottom w:val="0"/>
          <w:divBdr>
            <w:top w:val="none" w:sz="0" w:space="0" w:color="auto"/>
            <w:left w:val="none" w:sz="0" w:space="0" w:color="auto"/>
            <w:bottom w:val="none" w:sz="0" w:space="0" w:color="auto"/>
            <w:right w:val="none" w:sz="0" w:space="0" w:color="auto"/>
          </w:divBdr>
        </w:div>
        <w:div w:id="508105838">
          <w:marLeft w:val="0"/>
          <w:marRight w:val="0"/>
          <w:marTop w:val="0"/>
          <w:marBottom w:val="0"/>
          <w:divBdr>
            <w:top w:val="none" w:sz="0" w:space="0" w:color="auto"/>
            <w:left w:val="none" w:sz="0" w:space="0" w:color="auto"/>
            <w:bottom w:val="none" w:sz="0" w:space="0" w:color="auto"/>
            <w:right w:val="none" w:sz="0" w:space="0" w:color="auto"/>
          </w:divBdr>
        </w:div>
        <w:div w:id="1451708127">
          <w:marLeft w:val="0"/>
          <w:marRight w:val="0"/>
          <w:marTop w:val="0"/>
          <w:marBottom w:val="0"/>
          <w:divBdr>
            <w:top w:val="none" w:sz="0" w:space="0" w:color="auto"/>
            <w:left w:val="none" w:sz="0" w:space="0" w:color="auto"/>
            <w:bottom w:val="none" w:sz="0" w:space="0" w:color="auto"/>
            <w:right w:val="none" w:sz="0" w:space="0" w:color="auto"/>
          </w:divBdr>
        </w:div>
        <w:div w:id="1889485008">
          <w:marLeft w:val="0"/>
          <w:marRight w:val="0"/>
          <w:marTop w:val="0"/>
          <w:marBottom w:val="0"/>
          <w:divBdr>
            <w:top w:val="none" w:sz="0" w:space="0" w:color="auto"/>
            <w:left w:val="none" w:sz="0" w:space="0" w:color="auto"/>
            <w:bottom w:val="none" w:sz="0" w:space="0" w:color="auto"/>
            <w:right w:val="none" w:sz="0" w:space="0" w:color="auto"/>
          </w:divBdr>
        </w:div>
        <w:div w:id="139809295">
          <w:marLeft w:val="0"/>
          <w:marRight w:val="0"/>
          <w:marTop w:val="0"/>
          <w:marBottom w:val="0"/>
          <w:divBdr>
            <w:top w:val="none" w:sz="0" w:space="0" w:color="auto"/>
            <w:left w:val="none" w:sz="0" w:space="0" w:color="auto"/>
            <w:bottom w:val="none" w:sz="0" w:space="0" w:color="auto"/>
            <w:right w:val="none" w:sz="0" w:space="0" w:color="auto"/>
          </w:divBdr>
        </w:div>
      </w:divsChild>
    </w:div>
    <w:div w:id="528107498">
      <w:bodyDiv w:val="1"/>
      <w:marLeft w:val="0"/>
      <w:marRight w:val="0"/>
      <w:marTop w:val="0"/>
      <w:marBottom w:val="0"/>
      <w:divBdr>
        <w:top w:val="none" w:sz="0" w:space="0" w:color="auto"/>
        <w:left w:val="none" w:sz="0" w:space="0" w:color="auto"/>
        <w:bottom w:val="none" w:sz="0" w:space="0" w:color="auto"/>
        <w:right w:val="none" w:sz="0" w:space="0" w:color="auto"/>
      </w:divBdr>
      <w:divsChild>
        <w:div w:id="1270775677">
          <w:marLeft w:val="0"/>
          <w:marRight w:val="0"/>
          <w:marTop w:val="0"/>
          <w:marBottom w:val="0"/>
          <w:divBdr>
            <w:top w:val="none" w:sz="0" w:space="0" w:color="auto"/>
            <w:left w:val="none" w:sz="0" w:space="0" w:color="auto"/>
            <w:bottom w:val="none" w:sz="0" w:space="0" w:color="auto"/>
            <w:right w:val="none" w:sz="0" w:space="0" w:color="auto"/>
          </w:divBdr>
          <w:divsChild>
            <w:div w:id="195240344">
              <w:marLeft w:val="0"/>
              <w:marRight w:val="0"/>
              <w:marTop w:val="0"/>
              <w:marBottom w:val="0"/>
              <w:divBdr>
                <w:top w:val="none" w:sz="0" w:space="0" w:color="auto"/>
                <w:left w:val="none" w:sz="0" w:space="0" w:color="auto"/>
                <w:bottom w:val="none" w:sz="0" w:space="0" w:color="auto"/>
                <w:right w:val="none" w:sz="0" w:space="0" w:color="auto"/>
              </w:divBdr>
            </w:div>
          </w:divsChild>
        </w:div>
        <w:div w:id="1243444525">
          <w:marLeft w:val="0"/>
          <w:marRight w:val="0"/>
          <w:marTop w:val="0"/>
          <w:marBottom w:val="0"/>
          <w:divBdr>
            <w:top w:val="none" w:sz="0" w:space="0" w:color="auto"/>
            <w:left w:val="none" w:sz="0" w:space="0" w:color="auto"/>
            <w:bottom w:val="none" w:sz="0" w:space="0" w:color="auto"/>
            <w:right w:val="none" w:sz="0" w:space="0" w:color="auto"/>
          </w:divBdr>
          <w:divsChild>
            <w:div w:id="447050799">
              <w:marLeft w:val="0"/>
              <w:marRight w:val="0"/>
              <w:marTop w:val="0"/>
              <w:marBottom w:val="0"/>
              <w:divBdr>
                <w:top w:val="none" w:sz="0" w:space="0" w:color="auto"/>
                <w:left w:val="none" w:sz="0" w:space="0" w:color="auto"/>
                <w:bottom w:val="none" w:sz="0" w:space="0" w:color="auto"/>
                <w:right w:val="none" w:sz="0" w:space="0" w:color="auto"/>
              </w:divBdr>
            </w:div>
          </w:divsChild>
        </w:div>
        <w:div w:id="1742411916">
          <w:marLeft w:val="0"/>
          <w:marRight w:val="0"/>
          <w:marTop w:val="0"/>
          <w:marBottom w:val="0"/>
          <w:divBdr>
            <w:top w:val="none" w:sz="0" w:space="0" w:color="auto"/>
            <w:left w:val="none" w:sz="0" w:space="0" w:color="auto"/>
            <w:bottom w:val="none" w:sz="0" w:space="0" w:color="auto"/>
            <w:right w:val="none" w:sz="0" w:space="0" w:color="auto"/>
          </w:divBdr>
          <w:divsChild>
            <w:div w:id="129831736">
              <w:marLeft w:val="0"/>
              <w:marRight w:val="0"/>
              <w:marTop w:val="0"/>
              <w:marBottom w:val="0"/>
              <w:divBdr>
                <w:top w:val="none" w:sz="0" w:space="0" w:color="auto"/>
                <w:left w:val="none" w:sz="0" w:space="0" w:color="auto"/>
                <w:bottom w:val="none" w:sz="0" w:space="0" w:color="auto"/>
                <w:right w:val="none" w:sz="0" w:space="0" w:color="auto"/>
              </w:divBdr>
            </w:div>
          </w:divsChild>
        </w:div>
        <w:div w:id="33509631">
          <w:marLeft w:val="0"/>
          <w:marRight w:val="0"/>
          <w:marTop w:val="0"/>
          <w:marBottom w:val="0"/>
          <w:divBdr>
            <w:top w:val="none" w:sz="0" w:space="0" w:color="auto"/>
            <w:left w:val="none" w:sz="0" w:space="0" w:color="auto"/>
            <w:bottom w:val="none" w:sz="0" w:space="0" w:color="auto"/>
            <w:right w:val="none" w:sz="0" w:space="0" w:color="auto"/>
          </w:divBdr>
          <w:divsChild>
            <w:div w:id="1013650561">
              <w:marLeft w:val="0"/>
              <w:marRight w:val="0"/>
              <w:marTop w:val="0"/>
              <w:marBottom w:val="0"/>
              <w:divBdr>
                <w:top w:val="none" w:sz="0" w:space="0" w:color="auto"/>
                <w:left w:val="none" w:sz="0" w:space="0" w:color="auto"/>
                <w:bottom w:val="none" w:sz="0" w:space="0" w:color="auto"/>
                <w:right w:val="none" w:sz="0" w:space="0" w:color="auto"/>
              </w:divBdr>
            </w:div>
            <w:div w:id="934705351">
              <w:marLeft w:val="0"/>
              <w:marRight w:val="0"/>
              <w:marTop w:val="0"/>
              <w:marBottom w:val="0"/>
              <w:divBdr>
                <w:top w:val="none" w:sz="0" w:space="0" w:color="auto"/>
                <w:left w:val="none" w:sz="0" w:space="0" w:color="auto"/>
                <w:bottom w:val="none" w:sz="0" w:space="0" w:color="auto"/>
                <w:right w:val="none" w:sz="0" w:space="0" w:color="auto"/>
              </w:divBdr>
            </w:div>
            <w:div w:id="432821620">
              <w:marLeft w:val="0"/>
              <w:marRight w:val="0"/>
              <w:marTop w:val="0"/>
              <w:marBottom w:val="0"/>
              <w:divBdr>
                <w:top w:val="none" w:sz="0" w:space="0" w:color="auto"/>
                <w:left w:val="none" w:sz="0" w:space="0" w:color="auto"/>
                <w:bottom w:val="none" w:sz="0" w:space="0" w:color="auto"/>
                <w:right w:val="none" w:sz="0" w:space="0" w:color="auto"/>
              </w:divBdr>
            </w:div>
            <w:div w:id="1618176378">
              <w:marLeft w:val="0"/>
              <w:marRight w:val="0"/>
              <w:marTop w:val="0"/>
              <w:marBottom w:val="0"/>
              <w:divBdr>
                <w:top w:val="none" w:sz="0" w:space="0" w:color="auto"/>
                <w:left w:val="none" w:sz="0" w:space="0" w:color="auto"/>
                <w:bottom w:val="none" w:sz="0" w:space="0" w:color="auto"/>
                <w:right w:val="none" w:sz="0" w:space="0" w:color="auto"/>
              </w:divBdr>
            </w:div>
          </w:divsChild>
        </w:div>
        <w:div w:id="144977825">
          <w:marLeft w:val="0"/>
          <w:marRight w:val="0"/>
          <w:marTop w:val="0"/>
          <w:marBottom w:val="0"/>
          <w:divBdr>
            <w:top w:val="none" w:sz="0" w:space="0" w:color="auto"/>
            <w:left w:val="none" w:sz="0" w:space="0" w:color="auto"/>
            <w:bottom w:val="none" w:sz="0" w:space="0" w:color="auto"/>
            <w:right w:val="none" w:sz="0" w:space="0" w:color="auto"/>
          </w:divBdr>
          <w:divsChild>
            <w:div w:id="1524131228">
              <w:marLeft w:val="0"/>
              <w:marRight w:val="0"/>
              <w:marTop w:val="0"/>
              <w:marBottom w:val="0"/>
              <w:divBdr>
                <w:top w:val="none" w:sz="0" w:space="0" w:color="auto"/>
                <w:left w:val="none" w:sz="0" w:space="0" w:color="auto"/>
                <w:bottom w:val="none" w:sz="0" w:space="0" w:color="auto"/>
                <w:right w:val="none" w:sz="0" w:space="0" w:color="auto"/>
              </w:divBdr>
            </w:div>
            <w:div w:id="1070886229">
              <w:marLeft w:val="0"/>
              <w:marRight w:val="0"/>
              <w:marTop w:val="0"/>
              <w:marBottom w:val="0"/>
              <w:divBdr>
                <w:top w:val="none" w:sz="0" w:space="0" w:color="auto"/>
                <w:left w:val="none" w:sz="0" w:space="0" w:color="auto"/>
                <w:bottom w:val="none" w:sz="0" w:space="0" w:color="auto"/>
                <w:right w:val="none" w:sz="0" w:space="0" w:color="auto"/>
              </w:divBdr>
            </w:div>
          </w:divsChild>
        </w:div>
        <w:div w:id="1926454089">
          <w:marLeft w:val="0"/>
          <w:marRight w:val="0"/>
          <w:marTop w:val="0"/>
          <w:marBottom w:val="0"/>
          <w:divBdr>
            <w:top w:val="none" w:sz="0" w:space="0" w:color="auto"/>
            <w:left w:val="none" w:sz="0" w:space="0" w:color="auto"/>
            <w:bottom w:val="none" w:sz="0" w:space="0" w:color="auto"/>
            <w:right w:val="none" w:sz="0" w:space="0" w:color="auto"/>
          </w:divBdr>
          <w:divsChild>
            <w:div w:id="1444300721">
              <w:marLeft w:val="0"/>
              <w:marRight w:val="0"/>
              <w:marTop w:val="0"/>
              <w:marBottom w:val="0"/>
              <w:divBdr>
                <w:top w:val="none" w:sz="0" w:space="0" w:color="auto"/>
                <w:left w:val="none" w:sz="0" w:space="0" w:color="auto"/>
                <w:bottom w:val="none" w:sz="0" w:space="0" w:color="auto"/>
                <w:right w:val="none" w:sz="0" w:space="0" w:color="auto"/>
              </w:divBdr>
            </w:div>
            <w:div w:id="1853839854">
              <w:marLeft w:val="0"/>
              <w:marRight w:val="0"/>
              <w:marTop w:val="0"/>
              <w:marBottom w:val="0"/>
              <w:divBdr>
                <w:top w:val="none" w:sz="0" w:space="0" w:color="auto"/>
                <w:left w:val="none" w:sz="0" w:space="0" w:color="auto"/>
                <w:bottom w:val="none" w:sz="0" w:space="0" w:color="auto"/>
                <w:right w:val="none" w:sz="0" w:space="0" w:color="auto"/>
              </w:divBdr>
            </w:div>
            <w:div w:id="768888830">
              <w:marLeft w:val="0"/>
              <w:marRight w:val="0"/>
              <w:marTop w:val="0"/>
              <w:marBottom w:val="0"/>
              <w:divBdr>
                <w:top w:val="none" w:sz="0" w:space="0" w:color="auto"/>
                <w:left w:val="none" w:sz="0" w:space="0" w:color="auto"/>
                <w:bottom w:val="none" w:sz="0" w:space="0" w:color="auto"/>
                <w:right w:val="none" w:sz="0" w:space="0" w:color="auto"/>
              </w:divBdr>
            </w:div>
          </w:divsChild>
        </w:div>
        <w:div w:id="69814359">
          <w:marLeft w:val="0"/>
          <w:marRight w:val="0"/>
          <w:marTop w:val="0"/>
          <w:marBottom w:val="0"/>
          <w:divBdr>
            <w:top w:val="none" w:sz="0" w:space="0" w:color="auto"/>
            <w:left w:val="none" w:sz="0" w:space="0" w:color="auto"/>
            <w:bottom w:val="none" w:sz="0" w:space="0" w:color="auto"/>
            <w:right w:val="none" w:sz="0" w:space="0" w:color="auto"/>
          </w:divBdr>
          <w:divsChild>
            <w:div w:id="764887229">
              <w:marLeft w:val="0"/>
              <w:marRight w:val="0"/>
              <w:marTop w:val="0"/>
              <w:marBottom w:val="0"/>
              <w:divBdr>
                <w:top w:val="none" w:sz="0" w:space="0" w:color="auto"/>
                <w:left w:val="none" w:sz="0" w:space="0" w:color="auto"/>
                <w:bottom w:val="none" w:sz="0" w:space="0" w:color="auto"/>
                <w:right w:val="none" w:sz="0" w:space="0" w:color="auto"/>
              </w:divBdr>
            </w:div>
            <w:div w:id="699088026">
              <w:marLeft w:val="0"/>
              <w:marRight w:val="0"/>
              <w:marTop w:val="0"/>
              <w:marBottom w:val="0"/>
              <w:divBdr>
                <w:top w:val="none" w:sz="0" w:space="0" w:color="auto"/>
                <w:left w:val="none" w:sz="0" w:space="0" w:color="auto"/>
                <w:bottom w:val="none" w:sz="0" w:space="0" w:color="auto"/>
                <w:right w:val="none" w:sz="0" w:space="0" w:color="auto"/>
              </w:divBdr>
            </w:div>
          </w:divsChild>
        </w:div>
        <w:div w:id="892934544">
          <w:marLeft w:val="0"/>
          <w:marRight w:val="0"/>
          <w:marTop w:val="0"/>
          <w:marBottom w:val="0"/>
          <w:divBdr>
            <w:top w:val="none" w:sz="0" w:space="0" w:color="auto"/>
            <w:left w:val="none" w:sz="0" w:space="0" w:color="auto"/>
            <w:bottom w:val="none" w:sz="0" w:space="0" w:color="auto"/>
            <w:right w:val="none" w:sz="0" w:space="0" w:color="auto"/>
          </w:divBdr>
          <w:divsChild>
            <w:div w:id="1131754325">
              <w:marLeft w:val="0"/>
              <w:marRight w:val="0"/>
              <w:marTop w:val="0"/>
              <w:marBottom w:val="0"/>
              <w:divBdr>
                <w:top w:val="none" w:sz="0" w:space="0" w:color="auto"/>
                <w:left w:val="none" w:sz="0" w:space="0" w:color="auto"/>
                <w:bottom w:val="none" w:sz="0" w:space="0" w:color="auto"/>
                <w:right w:val="none" w:sz="0" w:space="0" w:color="auto"/>
              </w:divBdr>
            </w:div>
            <w:div w:id="1449353248">
              <w:marLeft w:val="0"/>
              <w:marRight w:val="0"/>
              <w:marTop w:val="0"/>
              <w:marBottom w:val="0"/>
              <w:divBdr>
                <w:top w:val="none" w:sz="0" w:space="0" w:color="auto"/>
                <w:left w:val="none" w:sz="0" w:space="0" w:color="auto"/>
                <w:bottom w:val="none" w:sz="0" w:space="0" w:color="auto"/>
                <w:right w:val="none" w:sz="0" w:space="0" w:color="auto"/>
              </w:divBdr>
            </w:div>
            <w:div w:id="1124691794">
              <w:marLeft w:val="0"/>
              <w:marRight w:val="0"/>
              <w:marTop w:val="0"/>
              <w:marBottom w:val="0"/>
              <w:divBdr>
                <w:top w:val="none" w:sz="0" w:space="0" w:color="auto"/>
                <w:left w:val="none" w:sz="0" w:space="0" w:color="auto"/>
                <w:bottom w:val="none" w:sz="0" w:space="0" w:color="auto"/>
                <w:right w:val="none" w:sz="0" w:space="0" w:color="auto"/>
              </w:divBdr>
            </w:div>
            <w:div w:id="1014572552">
              <w:marLeft w:val="0"/>
              <w:marRight w:val="0"/>
              <w:marTop w:val="0"/>
              <w:marBottom w:val="0"/>
              <w:divBdr>
                <w:top w:val="none" w:sz="0" w:space="0" w:color="auto"/>
                <w:left w:val="none" w:sz="0" w:space="0" w:color="auto"/>
                <w:bottom w:val="none" w:sz="0" w:space="0" w:color="auto"/>
                <w:right w:val="none" w:sz="0" w:space="0" w:color="auto"/>
              </w:divBdr>
            </w:div>
            <w:div w:id="164564204">
              <w:marLeft w:val="0"/>
              <w:marRight w:val="0"/>
              <w:marTop w:val="0"/>
              <w:marBottom w:val="0"/>
              <w:divBdr>
                <w:top w:val="none" w:sz="0" w:space="0" w:color="auto"/>
                <w:left w:val="none" w:sz="0" w:space="0" w:color="auto"/>
                <w:bottom w:val="none" w:sz="0" w:space="0" w:color="auto"/>
                <w:right w:val="none" w:sz="0" w:space="0" w:color="auto"/>
              </w:divBdr>
            </w:div>
          </w:divsChild>
        </w:div>
        <w:div w:id="1292437808">
          <w:marLeft w:val="0"/>
          <w:marRight w:val="0"/>
          <w:marTop w:val="0"/>
          <w:marBottom w:val="0"/>
          <w:divBdr>
            <w:top w:val="none" w:sz="0" w:space="0" w:color="auto"/>
            <w:left w:val="none" w:sz="0" w:space="0" w:color="auto"/>
            <w:bottom w:val="none" w:sz="0" w:space="0" w:color="auto"/>
            <w:right w:val="none" w:sz="0" w:space="0" w:color="auto"/>
          </w:divBdr>
          <w:divsChild>
            <w:div w:id="1567764901">
              <w:marLeft w:val="0"/>
              <w:marRight w:val="0"/>
              <w:marTop w:val="0"/>
              <w:marBottom w:val="0"/>
              <w:divBdr>
                <w:top w:val="none" w:sz="0" w:space="0" w:color="auto"/>
                <w:left w:val="none" w:sz="0" w:space="0" w:color="auto"/>
                <w:bottom w:val="none" w:sz="0" w:space="0" w:color="auto"/>
                <w:right w:val="none" w:sz="0" w:space="0" w:color="auto"/>
              </w:divBdr>
            </w:div>
            <w:div w:id="742719927">
              <w:marLeft w:val="0"/>
              <w:marRight w:val="0"/>
              <w:marTop w:val="0"/>
              <w:marBottom w:val="0"/>
              <w:divBdr>
                <w:top w:val="none" w:sz="0" w:space="0" w:color="auto"/>
                <w:left w:val="none" w:sz="0" w:space="0" w:color="auto"/>
                <w:bottom w:val="none" w:sz="0" w:space="0" w:color="auto"/>
                <w:right w:val="none" w:sz="0" w:space="0" w:color="auto"/>
              </w:divBdr>
            </w:div>
          </w:divsChild>
        </w:div>
        <w:div w:id="2134516474">
          <w:marLeft w:val="0"/>
          <w:marRight w:val="0"/>
          <w:marTop w:val="0"/>
          <w:marBottom w:val="0"/>
          <w:divBdr>
            <w:top w:val="none" w:sz="0" w:space="0" w:color="auto"/>
            <w:left w:val="none" w:sz="0" w:space="0" w:color="auto"/>
            <w:bottom w:val="none" w:sz="0" w:space="0" w:color="auto"/>
            <w:right w:val="none" w:sz="0" w:space="0" w:color="auto"/>
          </w:divBdr>
          <w:divsChild>
            <w:div w:id="113863250">
              <w:marLeft w:val="0"/>
              <w:marRight w:val="0"/>
              <w:marTop w:val="0"/>
              <w:marBottom w:val="0"/>
              <w:divBdr>
                <w:top w:val="none" w:sz="0" w:space="0" w:color="auto"/>
                <w:left w:val="none" w:sz="0" w:space="0" w:color="auto"/>
                <w:bottom w:val="none" w:sz="0" w:space="0" w:color="auto"/>
                <w:right w:val="none" w:sz="0" w:space="0" w:color="auto"/>
              </w:divBdr>
            </w:div>
            <w:div w:id="2120294206">
              <w:marLeft w:val="0"/>
              <w:marRight w:val="0"/>
              <w:marTop w:val="0"/>
              <w:marBottom w:val="0"/>
              <w:divBdr>
                <w:top w:val="none" w:sz="0" w:space="0" w:color="auto"/>
                <w:left w:val="none" w:sz="0" w:space="0" w:color="auto"/>
                <w:bottom w:val="none" w:sz="0" w:space="0" w:color="auto"/>
                <w:right w:val="none" w:sz="0" w:space="0" w:color="auto"/>
              </w:divBdr>
            </w:div>
            <w:div w:id="685638850">
              <w:marLeft w:val="0"/>
              <w:marRight w:val="0"/>
              <w:marTop w:val="0"/>
              <w:marBottom w:val="0"/>
              <w:divBdr>
                <w:top w:val="none" w:sz="0" w:space="0" w:color="auto"/>
                <w:left w:val="none" w:sz="0" w:space="0" w:color="auto"/>
                <w:bottom w:val="none" w:sz="0" w:space="0" w:color="auto"/>
                <w:right w:val="none" w:sz="0" w:space="0" w:color="auto"/>
              </w:divBdr>
            </w:div>
          </w:divsChild>
        </w:div>
        <w:div w:id="1739088257">
          <w:marLeft w:val="0"/>
          <w:marRight w:val="0"/>
          <w:marTop w:val="0"/>
          <w:marBottom w:val="0"/>
          <w:divBdr>
            <w:top w:val="none" w:sz="0" w:space="0" w:color="auto"/>
            <w:left w:val="none" w:sz="0" w:space="0" w:color="auto"/>
            <w:bottom w:val="none" w:sz="0" w:space="0" w:color="auto"/>
            <w:right w:val="none" w:sz="0" w:space="0" w:color="auto"/>
          </w:divBdr>
          <w:divsChild>
            <w:div w:id="1169831237">
              <w:marLeft w:val="0"/>
              <w:marRight w:val="0"/>
              <w:marTop w:val="0"/>
              <w:marBottom w:val="0"/>
              <w:divBdr>
                <w:top w:val="none" w:sz="0" w:space="0" w:color="auto"/>
                <w:left w:val="none" w:sz="0" w:space="0" w:color="auto"/>
                <w:bottom w:val="none" w:sz="0" w:space="0" w:color="auto"/>
                <w:right w:val="none" w:sz="0" w:space="0" w:color="auto"/>
              </w:divBdr>
            </w:div>
            <w:div w:id="1107118228">
              <w:marLeft w:val="0"/>
              <w:marRight w:val="0"/>
              <w:marTop w:val="0"/>
              <w:marBottom w:val="0"/>
              <w:divBdr>
                <w:top w:val="none" w:sz="0" w:space="0" w:color="auto"/>
                <w:left w:val="none" w:sz="0" w:space="0" w:color="auto"/>
                <w:bottom w:val="none" w:sz="0" w:space="0" w:color="auto"/>
                <w:right w:val="none" w:sz="0" w:space="0" w:color="auto"/>
              </w:divBdr>
            </w:div>
          </w:divsChild>
        </w:div>
        <w:div w:id="1327705088">
          <w:marLeft w:val="0"/>
          <w:marRight w:val="0"/>
          <w:marTop w:val="0"/>
          <w:marBottom w:val="0"/>
          <w:divBdr>
            <w:top w:val="none" w:sz="0" w:space="0" w:color="auto"/>
            <w:left w:val="none" w:sz="0" w:space="0" w:color="auto"/>
            <w:bottom w:val="none" w:sz="0" w:space="0" w:color="auto"/>
            <w:right w:val="none" w:sz="0" w:space="0" w:color="auto"/>
          </w:divBdr>
          <w:divsChild>
            <w:div w:id="1064527596">
              <w:marLeft w:val="0"/>
              <w:marRight w:val="0"/>
              <w:marTop w:val="0"/>
              <w:marBottom w:val="0"/>
              <w:divBdr>
                <w:top w:val="none" w:sz="0" w:space="0" w:color="auto"/>
                <w:left w:val="none" w:sz="0" w:space="0" w:color="auto"/>
                <w:bottom w:val="none" w:sz="0" w:space="0" w:color="auto"/>
                <w:right w:val="none" w:sz="0" w:space="0" w:color="auto"/>
              </w:divBdr>
            </w:div>
            <w:div w:id="105006304">
              <w:marLeft w:val="0"/>
              <w:marRight w:val="0"/>
              <w:marTop w:val="0"/>
              <w:marBottom w:val="0"/>
              <w:divBdr>
                <w:top w:val="none" w:sz="0" w:space="0" w:color="auto"/>
                <w:left w:val="none" w:sz="0" w:space="0" w:color="auto"/>
                <w:bottom w:val="none" w:sz="0" w:space="0" w:color="auto"/>
                <w:right w:val="none" w:sz="0" w:space="0" w:color="auto"/>
              </w:divBdr>
            </w:div>
          </w:divsChild>
        </w:div>
        <w:div w:id="1119957958">
          <w:marLeft w:val="0"/>
          <w:marRight w:val="0"/>
          <w:marTop w:val="0"/>
          <w:marBottom w:val="0"/>
          <w:divBdr>
            <w:top w:val="none" w:sz="0" w:space="0" w:color="auto"/>
            <w:left w:val="none" w:sz="0" w:space="0" w:color="auto"/>
            <w:bottom w:val="none" w:sz="0" w:space="0" w:color="auto"/>
            <w:right w:val="none" w:sz="0" w:space="0" w:color="auto"/>
          </w:divBdr>
          <w:divsChild>
            <w:div w:id="1975285864">
              <w:marLeft w:val="0"/>
              <w:marRight w:val="0"/>
              <w:marTop w:val="0"/>
              <w:marBottom w:val="0"/>
              <w:divBdr>
                <w:top w:val="none" w:sz="0" w:space="0" w:color="auto"/>
                <w:left w:val="none" w:sz="0" w:space="0" w:color="auto"/>
                <w:bottom w:val="none" w:sz="0" w:space="0" w:color="auto"/>
                <w:right w:val="none" w:sz="0" w:space="0" w:color="auto"/>
              </w:divBdr>
            </w:div>
            <w:div w:id="1229531741">
              <w:marLeft w:val="0"/>
              <w:marRight w:val="0"/>
              <w:marTop w:val="0"/>
              <w:marBottom w:val="0"/>
              <w:divBdr>
                <w:top w:val="none" w:sz="0" w:space="0" w:color="auto"/>
                <w:left w:val="none" w:sz="0" w:space="0" w:color="auto"/>
                <w:bottom w:val="none" w:sz="0" w:space="0" w:color="auto"/>
                <w:right w:val="none" w:sz="0" w:space="0" w:color="auto"/>
              </w:divBdr>
            </w:div>
          </w:divsChild>
        </w:div>
        <w:div w:id="613175863">
          <w:marLeft w:val="0"/>
          <w:marRight w:val="0"/>
          <w:marTop w:val="0"/>
          <w:marBottom w:val="0"/>
          <w:divBdr>
            <w:top w:val="none" w:sz="0" w:space="0" w:color="auto"/>
            <w:left w:val="none" w:sz="0" w:space="0" w:color="auto"/>
            <w:bottom w:val="none" w:sz="0" w:space="0" w:color="auto"/>
            <w:right w:val="none" w:sz="0" w:space="0" w:color="auto"/>
          </w:divBdr>
          <w:divsChild>
            <w:div w:id="1150514376">
              <w:marLeft w:val="0"/>
              <w:marRight w:val="0"/>
              <w:marTop w:val="0"/>
              <w:marBottom w:val="0"/>
              <w:divBdr>
                <w:top w:val="none" w:sz="0" w:space="0" w:color="auto"/>
                <w:left w:val="none" w:sz="0" w:space="0" w:color="auto"/>
                <w:bottom w:val="none" w:sz="0" w:space="0" w:color="auto"/>
                <w:right w:val="none" w:sz="0" w:space="0" w:color="auto"/>
              </w:divBdr>
            </w:div>
            <w:div w:id="1462305791">
              <w:marLeft w:val="0"/>
              <w:marRight w:val="0"/>
              <w:marTop w:val="0"/>
              <w:marBottom w:val="0"/>
              <w:divBdr>
                <w:top w:val="none" w:sz="0" w:space="0" w:color="auto"/>
                <w:left w:val="none" w:sz="0" w:space="0" w:color="auto"/>
                <w:bottom w:val="none" w:sz="0" w:space="0" w:color="auto"/>
                <w:right w:val="none" w:sz="0" w:space="0" w:color="auto"/>
              </w:divBdr>
            </w:div>
            <w:div w:id="1226843919">
              <w:marLeft w:val="0"/>
              <w:marRight w:val="0"/>
              <w:marTop w:val="0"/>
              <w:marBottom w:val="0"/>
              <w:divBdr>
                <w:top w:val="none" w:sz="0" w:space="0" w:color="auto"/>
                <w:left w:val="none" w:sz="0" w:space="0" w:color="auto"/>
                <w:bottom w:val="none" w:sz="0" w:space="0" w:color="auto"/>
                <w:right w:val="none" w:sz="0" w:space="0" w:color="auto"/>
              </w:divBdr>
            </w:div>
            <w:div w:id="1987662576">
              <w:marLeft w:val="0"/>
              <w:marRight w:val="0"/>
              <w:marTop w:val="0"/>
              <w:marBottom w:val="0"/>
              <w:divBdr>
                <w:top w:val="none" w:sz="0" w:space="0" w:color="auto"/>
                <w:left w:val="none" w:sz="0" w:space="0" w:color="auto"/>
                <w:bottom w:val="none" w:sz="0" w:space="0" w:color="auto"/>
                <w:right w:val="none" w:sz="0" w:space="0" w:color="auto"/>
              </w:divBdr>
            </w:div>
            <w:div w:id="1789086236">
              <w:marLeft w:val="0"/>
              <w:marRight w:val="0"/>
              <w:marTop w:val="0"/>
              <w:marBottom w:val="0"/>
              <w:divBdr>
                <w:top w:val="none" w:sz="0" w:space="0" w:color="auto"/>
                <w:left w:val="none" w:sz="0" w:space="0" w:color="auto"/>
                <w:bottom w:val="none" w:sz="0" w:space="0" w:color="auto"/>
                <w:right w:val="none" w:sz="0" w:space="0" w:color="auto"/>
              </w:divBdr>
            </w:div>
          </w:divsChild>
        </w:div>
        <w:div w:id="1765489221">
          <w:marLeft w:val="0"/>
          <w:marRight w:val="0"/>
          <w:marTop w:val="0"/>
          <w:marBottom w:val="0"/>
          <w:divBdr>
            <w:top w:val="none" w:sz="0" w:space="0" w:color="auto"/>
            <w:left w:val="none" w:sz="0" w:space="0" w:color="auto"/>
            <w:bottom w:val="none" w:sz="0" w:space="0" w:color="auto"/>
            <w:right w:val="none" w:sz="0" w:space="0" w:color="auto"/>
          </w:divBdr>
          <w:divsChild>
            <w:div w:id="1314329582">
              <w:marLeft w:val="0"/>
              <w:marRight w:val="0"/>
              <w:marTop w:val="0"/>
              <w:marBottom w:val="0"/>
              <w:divBdr>
                <w:top w:val="none" w:sz="0" w:space="0" w:color="auto"/>
                <w:left w:val="none" w:sz="0" w:space="0" w:color="auto"/>
                <w:bottom w:val="none" w:sz="0" w:space="0" w:color="auto"/>
                <w:right w:val="none" w:sz="0" w:space="0" w:color="auto"/>
              </w:divBdr>
            </w:div>
            <w:div w:id="438451553">
              <w:marLeft w:val="0"/>
              <w:marRight w:val="0"/>
              <w:marTop w:val="0"/>
              <w:marBottom w:val="0"/>
              <w:divBdr>
                <w:top w:val="none" w:sz="0" w:space="0" w:color="auto"/>
                <w:left w:val="none" w:sz="0" w:space="0" w:color="auto"/>
                <w:bottom w:val="none" w:sz="0" w:space="0" w:color="auto"/>
                <w:right w:val="none" w:sz="0" w:space="0" w:color="auto"/>
              </w:divBdr>
            </w:div>
            <w:div w:id="1195073058">
              <w:marLeft w:val="0"/>
              <w:marRight w:val="0"/>
              <w:marTop w:val="0"/>
              <w:marBottom w:val="0"/>
              <w:divBdr>
                <w:top w:val="none" w:sz="0" w:space="0" w:color="auto"/>
                <w:left w:val="none" w:sz="0" w:space="0" w:color="auto"/>
                <w:bottom w:val="none" w:sz="0" w:space="0" w:color="auto"/>
                <w:right w:val="none" w:sz="0" w:space="0" w:color="auto"/>
              </w:divBdr>
            </w:div>
          </w:divsChild>
        </w:div>
        <w:div w:id="698049226">
          <w:marLeft w:val="0"/>
          <w:marRight w:val="0"/>
          <w:marTop w:val="0"/>
          <w:marBottom w:val="0"/>
          <w:divBdr>
            <w:top w:val="none" w:sz="0" w:space="0" w:color="auto"/>
            <w:left w:val="none" w:sz="0" w:space="0" w:color="auto"/>
            <w:bottom w:val="none" w:sz="0" w:space="0" w:color="auto"/>
            <w:right w:val="none" w:sz="0" w:space="0" w:color="auto"/>
          </w:divBdr>
          <w:divsChild>
            <w:div w:id="271670770">
              <w:marLeft w:val="0"/>
              <w:marRight w:val="0"/>
              <w:marTop w:val="0"/>
              <w:marBottom w:val="0"/>
              <w:divBdr>
                <w:top w:val="none" w:sz="0" w:space="0" w:color="auto"/>
                <w:left w:val="none" w:sz="0" w:space="0" w:color="auto"/>
                <w:bottom w:val="none" w:sz="0" w:space="0" w:color="auto"/>
                <w:right w:val="none" w:sz="0" w:space="0" w:color="auto"/>
              </w:divBdr>
            </w:div>
            <w:div w:id="729891262">
              <w:marLeft w:val="0"/>
              <w:marRight w:val="0"/>
              <w:marTop w:val="0"/>
              <w:marBottom w:val="0"/>
              <w:divBdr>
                <w:top w:val="none" w:sz="0" w:space="0" w:color="auto"/>
                <w:left w:val="none" w:sz="0" w:space="0" w:color="auto"/>
                <w:bottom w:val="none" w:sz="0" w:space="0" w:color="auto"/>
                <w:right w:val="none" w:sz="0" w:space="0" w:color="auto"/>
              </w:divBdr>
            </w:div>
            <w:div w:id="871113871">
              <w:marLeft w:val="0"/>
              <w:marRight w:val="0"/>
              <w:marTop w:val="0"/>
              <w:marBottom w:val="0"/>
              <w:divBdr>
                <w:top w:val="none" w:sz="0" w:space="0" w:color="auto"/>
                <w:left w:val="none" w:sz="0" w:space="0" w:color="auto"/>
                <w:bottom w:val="none" w:sz="0" w:space="0" w:color="auto"/>
                <w:right w:val="none" w:sz="0" w:space="0" w:color="auto"/>
              </w:divBdr>
            </w:div>
            <w:div w:id="459348791">
              <w:marLeft w:val="0"/>
              <w:marRight w:val="0"/>
              <w:marTop w:val="0"/>
              <w:marBottom w:val="0"/>
              <w:divBdr>
                <w:top w:val="none" w:sz="0" w:space="0" w:color="auto"/>
                <w:left w:val="none" w:sz="0" w:space="0" w:color="auto"/>
                <w:bottom w:val="none" w:sz="0" w:space="0" w:color="auto"/>
                <w:right w:val="none" w:sz="0" w:space="0" w:color="auto"/>
              </w:divBdr>
            </w:div>
            <w:div w:id="738940501">
              <w:marLeft w:val="0"/>
              <w:marRight w:val="0"/>
              <w:marTop w:val="0"/>
              <w:marBottom w:val="0"/>
              <w:divBdr>
                <w:top w:val="none" w:sz="0" w:space="0" w:color="auto"/>
                <w:left w:val="none" w:sz="0" w:space="0" w:color="auto"/>
                <w:bottom w:val="none" w:sz="0" w:space="0" w:color="auto"/>
                <w:right w:val="none" w:sz="0" w:space="0" w:color="auto"/>
              </w:divBdr>
            </w:div>
            <w:div w:id="772089201">
              <w:marLeft w:val="0"/>
              <w:marRight w:val="0"/>
              <w:marTop w:val="0"/>
              <w:marBottom w:val="0"/>
              <w:divBdr>
                <w:top w:val="none" w:sz="0" w:space="0" w:color="auto"/>
                <w:left w:val="none" w:sz="0" w:space="0" w:color="auto"/>
                <w:bottom w:val="none" w:sz="0" w:space="0" w:color="auto"/>
                <w:right w:val="none" w:sz="0" w:space="0" w:color="auto"/>
              </w:divBdr>
            </w:div>
            <w:div w:id="2048597476">
              <w:marLeft w:val="0"/>
              <w:marRight w:val="0"/>
              <w:marTop w:val="0"/>
              <w:marBottom w:val="0"/>
              <w:divBdr>
                <w:top w:val="none" w:sz="0" w:space="0" w:color="auto"/>
                <w:left w:val="none" w:sz="0" w:space="0" w:color="auto"/>
                <w:bottom w:val="none" w:sz="0" w:space="0" w:color="auto"/>
                <w:right w:val="none" w:sz="0" w:space="0" w:color="auto"/>
              </w:divBdr>
            </w:div>
            <w:div w:id="8893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0699">
      <w:bodyDiv w:val="1"/>
      <w:marLeft w:val="0"/>
      <w:marRight w:val="0"/>
      <w:marTop w:val="0"/>
      <w:marBottom w:val="0"/>
      <w:divBdr>
        <w:top w:val="none" w:sz="0" w:space="0" w:color="auto"/>
        <w:left w:val="none" w:sz="0" w:space="0" w:color="auto"/>
        <w:bottom w:val="none" w:sz="0" w:space="0" w:color="auto"/>
        <w:right w:val="none" w:sz="0" w:space="0" w:color="auto"/>
      </w:divBdr>
    </w:div>
    <w:div w:id="556092734">
      <w:bodyDiv w:val="1"/>
      <w:marLeft w:val="0"/>
      <w:marRight w:val="0"/>
      <w:marTop w:val="0"/>
      <w:marBottom w:val="0"/>
      <w:divBdr>
        <w:top w:val="none" w:sz="0" w:space="0" w:color="auto"/>
        <w:left w:val="none" w:sz="0" w:space="0" w:color="auto"/>
        <w:bottom w:val="none" w:sz="0" w:space="0" w:color="auto"/>
        <w:right w:val="none" w:sz="0" w:space="0" w:color="auto"/>
      </w:divBdr>
      <w:divsChild>
        <w:div w:id="740371751">
          <w:marLeft w:val="0"/>
          <w:marRight w:val="0"/>
          <w:marTop w:val="0"/>
          <w:marBottom w:val="0"/>
          <w:divBdr>
            <w:top w:val="none" w:sz="0" w:space="0" w:color="auto"/>
            <w:left w:val="none" w:sz="0" w:space="0" w:color="auto"/>
            <w:bottom w:val="none" w:sz="0" w:space="0" w:color="auto"/>
            <w:right w:val="none" w:sz="0" w:space="0" w:color="auto"/>
          </w:divBdr>
          <w:divsChild>
            <w:div w:id="744837087">
              <w:marLeft w:val="0"/>
              <w:marRight w:val="0"/>
              <w:marTop w:val="0"/>
              <w:marBottom w:val="0"/>
              <w:divBdr>
                <w:top w:val="none" w:sz="0" w:space="0" w:color="auto"/>
                <w:left w:val="none" w:sz="0" w:space="0" w:color="auto"/>
                <w:bottom w:val="none" w:sz="0" w:space="0" w:color="auto"/>
                <w:right w:val="none" w:sz="0" w:space="0" w:color="auto"/>
              </w:divBdr>
            </w:div>
            <w:div w:id="1028482890">
              <w:marLeft w:val="0"/>
              <w:marRight w:val="0"/>
              <w:marTop w:val="0"/>
              <w:marBottom w:val="0"/>
              <w:divBdr>
                <w:top w:val="none" w:sz="0" w:space="0" w:color="auto"/>
                <w:left w:val="none" w:sz="0" w:space="0" w:color="auto"/>
                <w:bottom w:val="none" w:sz="0" w:space="0" w:color="auto"/>
                <w:right w:val="none" w:sz="0" w:space="0" w:color="auto"/>
              </w:divBdr>
            </w:div>
          </w:divsChild>
        </w:div>
        <w:div w:id="1210193395">
          <w:marLeft w:val="0"/>
          <w:marRight w:val="0"/>
          <w:marTop w:val="0"/>
          <w:marBottom w:val="0"/>
          <w:divBdr>
            <w:top w:val="none" w:sz="0" w:space="0" w:color="auto"/>
            <w:left w:val="none" w:sz="0" w:space="0" w:color="auto"/>
            <w:bottom w:val="none" w:sz="0" w:space="0" w:color="auto"/>
            <w:right w:val="none" w:sz="0" w:space="0" w:color="auto"/>
          </w:divBdr>
          <w:divsChild>
            <w:div w:id="1434009439">
              <w:marLeft w:val="0"/>
              <w:marRight w:val="0"/>
              <w:marTop w:val="0"/>
              <w:marBottom w:val="0"/>
              <w:divBdr>
                <w:top w:val="none" w:sz="0" w:space="0" w:color="auto"/>
                <w:left w:val="none" w:sz="0" w:space="0" w:color="auto"/>
                <w:bottom w:val="none" w:sz="0" w:space="0" w:color="auto"/>
                <w:right w:val="none" w:sz="0" w:space="0" w:color="auto"/>
              </w:divBdr>
            </w:div>
          </w:divsChild>
        </w:div>
        <w:div w:id="1675179387">
          <w:marLeft w:val="0"/>
          <w:marRight w:val="0"/>
          <w:marTop w:val="0"/>
          <w:marBottom w:val="0"/>
          <w:divBdr>
            <w:top w:val="none" w:sz="0" w:space="0" w:color="auto"/>
            <w:left w:val="none" w:sz="0" w:space="0" w:color="auto"/>
            <w:bottom w:val="none" w:sz="0" w:space="0" w:color="auto"/>
            <w:right w:val="none" w:sz="0" w:space="0" w:color="auto"/>
          </w:divBdr>
          <w:divsChild>
            <w:div w:id="479617410">
              <w:marLeft w:val="0"/>
              <w:marRight w:val="0"/>
              <w:marTop w:val="0"/>
              <w:marBottom w:val="0"/>
              <w:divBdr>
                <w:top w:val="none" w:sz="0" w:space="0" w:color="auto"/>
                <w:left w:val="none" w:sz="0" w:space="0" w:color="auto"/>
                <w:bottom w:val="none" w:sz="0" w:space="0" w:color="auto"/>
                <w:right w:val="none" w:sz="0" w:space="0" w:color="auto"/>
              </w:divBdr>
            </w:div>
          </w:divsChild>
        </w:div>
        <w:div w:id="1569920805">
          <w:marLeft w:val="0"/>
          <w:marRight w:val="0"/>
          <w:marTop w:val="0"/>
          <w:marBottom w:val="0"/>
          <w:divBdr>
            <w:top w:val="none" w:sz="0" w:space="0" w:color="auto"/>
            <w:left w:val="none" w:sz="0" w:space="0" w:color="auto"/>
            <w:bottom w:val="none" w:sz="0" w:space="0" w:color="auto"/>
            <w:right w:val="none" w:sz="0" w:space="0" w:color="auto"/>
          </w:divBdr>
          <w:divsChild>
            <w:div w:id="1214586664">
              <w:marLeft w:val="0"/>
              <w:marRight w:val="0"/>
              <w:marTop w:val="0"/>
              <w:marBottom w:val="0"/>
              <w:divBdr>
                <w:top w:val="none" w:sz="0" w:space="0" w:color="auto"/>
                <w:left w:val="none" w:sz="0" w:space="0" w:color="auto"/>
                <w:bottom w:val="none" w:sz="0" w:space="0" w:color="auto"/>
                <w:right w:val="none" w:sz="0" w:space="0" w:color="auto"/>
              </w:divBdr>
            </w:div>
          </w:divsChild>
        </w:div>
        <w:div w:id="534122673">
          <w:marLeft w:val="0"/>
          <w:marRight w:val="0"/>
          <w:marTop w:val="0"/>
          <w:marBottom w:val="0"/>
          <w:divBdr>
            <w:top w:val="none" w:sz="0" w:space="0" w:color="auto"/>
            <w:left w:val="none" w:sz="0" w:space="0" w:color="auto"/>
            <w:bottom w:val="none" w:sz="0" w:space="0" w:color="auto"/>
            <w:right w:val="none" w:sz="0" w:space="0" w:color="auto"/>
          </w:divBdr>
          <w:divsChild>
            <w:div w:id="101843282">
              <w:marLeft w:val="0"/>
              <w:marRight w:val="0"/>
              <w:marTop w:val="0"/>
              <w:marBottom w:val="0"/>
              <w:divBdr>
                <w:top w:val="none" w:sz="0" w:space="0" w:color="auto"/>
                <w:left w:val="none" w:sz="0" w:space="0" w:color="auto"/>
                <w:bottom w:val="none" w:sz="0" w:space="0" w:color="auto"/>
                <w:right w:val="none" w:sz="0" w:space="0" w:color="auto"/>
              </w:divBdr>
            </w:div>
          </w:divsChild>
        </w:div>
        <w:div w:id="188956316">
          <w:marLeft w:val="0"/>
          <w:marRight w:val="0"/>
          <w:marTop w:val="0"/>
          <w:marBottom w:val="0"/>
          <w:divBdr>
            <w:top w:val="none" w:sz="0" w:space="0" w:color="auto"/>
            <w:left w:val="none" w:sz="0" w:space="0" w:color="auto"/>
            <w:bottom w:val="none" w:sz="0" w:space="0" w:color="auto"/>
            <w:right w:val="none" w:sz="0" w:space="0" w:color="auto"/>
          </w:divBdr>
          <w:divsChild>
            <w:div w:id="1449275518">
              <w:marLeft w:val="0"/>
              <w:marRight w:val="0"/>
              <w:marTop w:val="0"/>
              <w:marBottom w:val="0"/>
              <w:divBdr>
                <w:top w:val="none" w:sz="0" w:space="0" w:color="auto"/>
                <w:left w:val="none" w:sz="0" w:space="0" w:color="auto"/>
                <w:bottom w:val="none" w:sz="0" w:space="0" w:color="auto"/>
                <w:right w:val="none" w:sz="0" w:space="0" w:color="auto"/>
              </w:divBdr>
            </w:div>
            <w:div w:id="1523012003">
              <w:marLeft w:val="0"/>
              <w:marRight w:val="0"/>
              <w:marTop w:val="0"/>
              <w:marBottom w:val="0"/>
              <w:divBdr>
                <w:top w:val="none" w:sz="0" w:space="0" w:color="auto"/>
                <w:left w:val="none" w:sz="0" w:space="0" w:color="auto"/>
                <w:bottom w:val="none" w:sz="0" w:space="0" w:color="auto"/>
                <w:right w:val="none" w:sz="0" w:space="0" w:color="auto"/>
              </w:divBdr>
            </w:div>
          </w:divsChild>
        </w:div>
        <w:div w:id="1630281208">
          <w:marLeft w:val="0"/>
          <w:marRight w:val="0"/>
          <w:marTop w:val="0"/>
          <w:marBottom w:val="0"/>
          <w:divBdr>
            <w:top w:val="none" w:sz="0" w:space="0" w:color="auto"/>
            <w:left w:val="none" w:sz="0" w:space="0" w:color="auto"/>
            <w:bottom w:val="none" w:sz="0" w:space="0" w:color="auto"/>
            <w:right w:val="none" w:sz="0" w:space="0" w:color="auto"/>
          </w:divBdr>
          <w:divsChild>
            <w:div w:id="176040904">
              <w:marLeft w:val="0"/>
              <w:marRight w:val="0"/>
              <w:marTop w:val="0"/>
              <w:marBottom w:val="0"/>
              <w:divBdr>
                <w:top w:val="none" w:sz="0" w:space="0" w:color="auto"/>
                <w:left w:val="none" w:sz="0" w:space="0" w:color="auto"/>
                <w:bottom w:val="none" w:sz="0" w:space="0" w:color="auto"/>
                <w:right w:val="none" w:sz="0" w:space="0" w:color="auto"/>
              </w:divBdr>
            </w:div>
            <w:div w:id="719088533">
              <w:marLeft w:val="0"/>
              <w:marRight w:val="0"/>
              <w:marTop w:val="0"/>
              <w:marBottom w:val="0"/>
              <w:divBdr>
                <w:top w:val="none" w:sz="0" w:space="0" w:color="auto"/>
                <w:left w:val="none" w:sz="0" w:space="0" w:color="auto"/>
                <w:bottom w:val="none" w:sz="0" w:space="0" w:color="auto"/>
                <w:right w:val="none" w:sz="0" w:space="0" w:color="auto"/>
              </w:divBdr>
            </w:div>
          </w:divsChild>
        </w:div>
        <w:div w:id="1520657168">
          <w:marLeft w:val="0"/>
          <w:marRight w:val="0"/>
          <w:marTop w:val="0"/>
          <w:marBottom w:val="0"/>
          <w:divBdr>
            <w:top w:val="none" w:sz="0" w:space="0" w:color="auto"/>
            <w:left w:val="none" w:sz="0" w:space="0" w:color="auto"/>
            <w:bottom w:val="none" w:sz="0" w:space="0" w:color="auto"/>
            <w:right w:val="none" w:sz="0" w:space="0" w:color="auto"/>
          </w:divBdr>
          <w:divsChild>
            <w:div w:id="1235506104">
              <w:marLeft w:val="0"/>
              <w:marRight w:val="0"/>
              <w:marTop w:val="0"/>
              <w:marBottom w:val="0"/>
              <w:divBdr>
                <w:top w:val="none" w:sz="0" w:space="0" w:color="auto"/>
                <w:left w:val="none" w:sz="0" w:space="0" w:color="auto"/>
                <w:bottom w:val="none" w:sz="0" w:space="0" w:color="auto"/>
                <w:right w:val="none" w:sz="0" w:space="0" w:color="auto"/>
              </w:divBdr>
            </w:div>
            <w:div w:id="1338465145">
              <w:marLeft w:val="0"/>
              <w:marRight w:val="0"/>
              <w:marTop w:val="0"/>
              <w:marBottom w:val="0"/>
              <w:divBdr>
                <w:top w:val="none" w:sz="0" w:space="0" w:color="auto"/>
                <w:left w:val="none" w:sz="0" w:space="0" w:color="auto"/>
                <w:bottom w:val="none" w:sz="0" w:space="0" w:color="auto"/>
                <w:right w:val="none" w:sz="0" w:space="0" w:color="auto"/>
              </w:divBdr>
            </w:div>
          </w:divsChild>
        </w:div>
        <w:div w:id="525143358">
          <w:marLeft w:val="0"/>
          <w:marRight w:val="0"/>
          <w:marTop w:val="0"/>
          <w:marBottom w:val="0"/>
          <w:divBdr>
            <w:top w:val="none" w:sz="0" w:space="0" w:color="auto"/>
            <w:left w:val="none" w:sz="0" w:space="0" w:color="auto"/>
            <w:bottom w:val="none" w:sz="0" w:space="0" w:color="auto"/>
            <w:right w:val="none" w:sz="0" w:space="0" w:color="auto"/>
          </w:divBdr>
          <w:divsChild>
            <w:div w:id="2043049170">
              <w:marLeft w:val="0"/>
              <w:marRight w:val="0"/>
              <w:marTop w:val="0"/>
              <w:marBottom w:val="0"/>
              <w:divBdr>
                <w:top w:val="none" w:sz="0" w:space="0" w:color="auto"/>
                <w:left w:val="none" w:sz="0" w:space="0" w:color="auto"/>
                <w:bottom w:val="none" w:sz="0" w:space="0" w:color="auto"/>
                <w:right w:val="none" w:sz="0" w:space="0" w:color="auto"/>
              </w:divBdr>
            </w:div>
            <w:div w:id="876236449">
              <w:marLeft w:val="0"/>
              <w:marRight w:val="0"/>
              <w:marTop w:val="0"/>
              <w:marBottom w:val="0"/>
              <w:divBdr>
                <w:top w:val="none" w:sz="0" w:space="0" w:color="auto"/>
                <w:left w:val="none" w:sz="0" w:space="0" w:color="auto"/>
                <w:bottom w:val="none" w:sz="0" w:space="0" w:color="auto"/>
                <w:right w:val="none" w:sz="0" w:space="0" w:color="auto"/>
              </w:divBdr>
            </w:div>
          </w:divsChild>
        </w:div>
        <w:div w:id="484666492">
          <w:marLeft w:val="0"/>
          <w:marRight w:val="0"/>
          <w:marTop w:val="0"/>
          <w:marBottom w:val="0"/>
          <w:divBdr>
            <w:top w:val="none" w:sz="0" w:space="0" w:color="auto"/>
            <w:left w:val="none" w:sz="0" w:space="0" w:color="auto"/>
            <w:bottom w:val="none" w:sz="0" w:space="0" w:color="auto"/>
            <w:right w:val="none" w:sz="0" w:space="0" w:color="auto"/>
          </w:divBdr>
          <w:divsChild>
            <w:div w:id="436944363">
              <w:marLeft w:val="0"/>
              <w:marRight w:val="0"/>
              <w:marTop w:val="0"/>
              <w:marBottom w:val="0"/>
              <w:divBdr>
                <w:top w:val="none" w:sz="0" w:space="0" w:color="auto"/>
                <w:left w:val="none" w:sz="0" w:space="0" w:color="auto"/>
                <w:bottom w:val="none" w:sz="0" w:space="0" w:color="auto"/>
                <w:right w:val="none" w:sz="0" w:space="0" w:color="auto"/>
              </w:divBdr>
            </w:div>
            <w:div w:id="1847551714">
              <w:marLeft w:val="0"/>
              <w:marRight w:val="0"/>
              <w:marTop w:val="0"/>
              <w:marBottom w:val="0"/>
              <w:divBdr>
                <w:top w:val="none" w:sz="0" w:space="0" w:color="auto"/>
                <w:left w:val="none" w:sz="0" w:space="0" w:color="auto"/>
                <w:bottom w:val="none" w:sz="0" w:space="0" w:color="auto"/>
                <w:right w:val="none" w:sz="0" w:space="0" w:color="auto"/>
              </w:divBdr>
            </w:div>
          </w:divsChild>
        </w:div>
        <w:div w:id="1790247366">
          <w:marLeft w:val="0"/>
          <w:marRight w:val="0"/>
          <w:marTop w:val="0"/>
          <w:marBottom w:val="0"/>
          <w:divBdr>
            <w:top w:val="none" w:sz="0" w:space="0" w:color="auto"/>
            <w:left w:val="none" w:sz="0" w:space="0" w:color="auto"/>
            <w:bottom w:val="none" w:sz="0" w:space="0" w:color="auto"/>
            <w:right w:val="none" w:sz="0" w:space="0" w:color="auto"/>
          </w:divBdr>
          <w:divsChild>
            <w:div w:id="2097708282">
              <w:marLeft w:val="0"/>
              <w:marRight w:val="0"/>
              <w:marTop w:val="0"/>
              <w:marBottom w:val="0"/>
              <w:divBdr>
                <w:top w:val="none" w:sz="0" w:space="0" w:color="auto"/>
                <w:left w:val="none" w:sz="0" w:space="0" w:color="auto"/>
                <w:bottom w:val="none" w:sz="0" w:space="0" w:color="auto"/>
                <w:right w:val="none" w:sz="0" w:space="0" w:color="auto"/>
              </w:divBdr>
            </w:div>
            <w:div w:id="998728774">
              <w:marLeft w:val="0"/>
              <w:marRight w:val="0"/>
              <w:marTop w:val="0"/>
              <w:marBottom w:val="0"/>
              <w:divBdr>
                <w:top w:val="none" w:sz="0" w:space="0" w:color="auto"/>
                <w:left w:val="none" w:sz="0" w:space="0" w:color="auto"/>
                <w:bottom w:val="none" w:sz="0" w:space="0" w:color="auto"/>
                <w:right w:val="none" w:sz="0" w:space="0" w:color="auto"/>
              </w:divBdr>
            </w:div>
          </w:divsChild>
        </w:div>
        <w:div w:id="93402321">
          <w:marLeft w:val="0"/>
          <w:marRight w:val="0"/>
          <w:marTop w:val="0"/>
          <w:marBottom w:val="0"/>
          <w:divBdr>
            <w:top w:val="none" w:sz="0" w:space="0" w:color="auto"/>
            <w:left w:val="none" w:sz="0" w:space="0" w:color="auto"/>
            <w:bottom w:val="none" w:sz="0" w:space="0" w:color="auto"/>
            <w:right w:val="none" w:sz="0" w:space="0" w:color="auto"/>
          </w:divBdr>
          <w:divsChild>
            <w:div w:id="434251482">
              <w:marLeft w:val="0"/>
              <w:marRight w:val="0"/>
              <w:marTop w:val="0"/>
              <w:marBottom w:val="0"/>
              <w:divBdr>
                <w:top w:val="none" w:sz="0" w:space="0" w:color="auto"/>
                <w:left w:val="none" w:sz="0" w:space="0" w:color="auto"/>
                <w:bottom w:val="none" w:sz="0" w:space="0" w:color="auto"/>
                <w:right w:val="none" w:sz="0" w:space="0" w:color="auto"/>
              </w:divBdr>
            </w:div>
            <w:div w:id="65882144">
              <w:marLeft w:val="0"/>
              <w:marRight w:val="0"/>
              <w:marTop w:val="0"/>
              <w:marBottom w:val="0"/>
              <w:divBdr>
                <w:top w:val="none" w:sz="0" w:space="0" w:color="auto"/>
                <w:left w:val="none" w:sz="0" w:space="0" w:color="auto"/>
                <w:bottom w:val="none" w:sz="0" w:space="0" w:color="auto"/>
                <w:right w:val="none" w:sz="0" w:space="0" w:color="auto"/>
              </w:divBdr>
            </w:div>
          </w:divsChild>
        </w:div>
        <w:div w:id="1617567916">
          <w:marLeft w:val="0"/>
          <w:marRight w:val="0"/>
          <w:marTop w:val="0"/>
          <w:marBottom w:val="0"/>
          <w:divBdr>
            <w:top w:val="none" w:sz="0" w:space="0" w:color="auto"/>
            <w:left w:val="none" w:sz="0" w:space="0" w:color="auto"/>
            <w:bottom w:val="none" w:sz="0" w:space="0" w:color="auto"/>
            <w:right w:val="none" w:sz="0" w:space="0" w:color="auto"/>
          </w:divBdr>
          <w:divsChild>
            <w:div w:id="1036810764">
              <w:marLeft w:val="0"/>
              <w:marRight w:val="0"/>
              <w:marTop w:val="0"/>
              <w:marBottom w:val="0"/>
              <w:divBdr>
                <w:top w:val="none" w:sz="0" w:space="0" w:color="auto"/>
                <w:left w:val="none" w:sz="0" w:space="0" w:color="auto"/>
                <w:bottom w:val="none" w:sz="0" w:space="0" w:color="auto"/>
                <w:right w:val="none" w:sz="0" w:space="0" w:color="auto"/>
              </w:divBdr>
            </w:div>
            <w:div w:id="1532840307">
              <w:marLeft w:val="0"/>
              <w:marRight w:val="0"/>
              <w:marTop w:val="0"/>
              <w:marBottom w:val="0"/>
              <w:divBdr>
                <w:top w:val="none" w:sz="0" w:space="0" w:color="auto"/>
                <w:left w:val="none" w:sz="0" w:space="0" w:color="auto"/>
                <w:bottom w:val="none" w:sz="0" w:space="0" w:color="auto"/>
                <w:right w:val="none" w:sz="0" w:space="0" w:color="auto"/>
              </w:divBdr>
            </w:div>
          </w:divsChild>
        </w:div>
        <w:div w:id="385571875">
          <w:marLeft w:val="0"/>
          <w:marRight w:val="0"/>
          <w:marTop w:val="0"/>
          <w:marBottom w:val="0"/>
          <w:divBdr>
            <w:top w:val="none" w:sz="0" w:space="0" w:color="auto"/>
            <w:left w:val="none" w:sz="0" w:space="0" w:color="auto"/>
            <w:bottom w:val="none" w:sz="0" w:space="0" w:color="auto"/>
            <w:right w:val="none" w:sz="0" w:space="0" w:color="auto"/>
          </w:divBdr>
          <w:divsChild>
            <w:div w:id="1787001595">
              <w:marLeft w:val="0"/>
              <w:marRight w:val="0"/>
              <w:marTop w:val="0"/>
              <w:marBottom w:val="0"/>
              <w:divBdr>
                <w:top w:val="none" w:sz="0" w:space="0" w:color="auto"/>
                <w:left w:val="none" w:sz="0" w:space="0" w:color="auto"/>
                <w:bottom w:val="none" w:sz="0" w:space="0" w:color="auto"/>
                <w:right w:val="none" w:sz="0" w:space="0" w:color="auto"/>
              </w:divBdr>
            </w:div>
            <w:div w:id="679741881">
              <w:marLeft w:val="0"/>
              <w:marRight w:val="0"/>
              <w:marTop w:val="0"/>
              <w:marBottom w:val="0"/>
              <w:divBdr>
                <w:top w:val="none" w:sz="0" w:space="0" w:color="auto"/>
                <w:left w:val="none" w:sz="0" w:space="0" w:color="auto"/>
                <w:bottom w:val="none" w:sz="0" w:space="0" w:color="auto"/>
                <w:right w:val="none" w:sz="0" w:space="0" w:color="auto"/>
              </w:divBdr>
            </w:div>
          </w:divsChild>
        </w:div>
        <w:div w:id="1902522856">
          <w:marLeft w:val="0"/>
          <w:marRight w:val="0"/>
          <w:marTop w:val="0"/>
          <w:marBottom w:val="0"/>
          <w:divBdr>
            <w:top w:val="none" w:sz="0" w:space="0" w:color="auto"/>
            <w:left w:val="none" w:sz="0" w:space="0" w:color="auto"/>
            <w:bottom w:val="none" w:sz="0" w:space="0" w:color="auto"/>
            <w:right w:val="none" w:sz="0" w:space="0" w:color="auto"/>
          </w:divBdr>
          <w:divsChild>
            <w:div w:id="1355690377">
              <w:marLeft w:val="0"/>
              <w:marRight w:val="0"/>
              <w:marTop w:val="0"/>
              <w:marBottom w:val="0"/>
              <w:divBdr>
                <w:top w:val="none" w:sz="0" w:space="0" w:color="auto"/>
                <w:left w:val="none" w:sz="0" w:space="0" w:color="auto"/>
                <w:bottom w:val="none" w:sz="0" w:space="0" w:color="auto"/>
                <w:right w:val="none" w:sz="0" w:space="0" w:color="auto"/>
              </w:divBdr>
            </w:div>
          </w:divsChild>
        </w:div>
        <w:div w:id="1632058433">
          <w:marLeft w:val="0"/>
          <w:marRight w:val="0"/>
          <w:marTop w:val="0"/>
          <w:marBottom w:val="0"/>
          <w:divBdr>
            <w:top w:val="none" w:sz="0" w:space="0" w:color="auto"/>
            <w:left w:val="none" w:sz="0" w:space="0" w:color="auto"/>
            <w:bottom w:val="none" w:sz="0" w:space="0" w:color="auto"/>
            <w:right w:val="none" w:sz="0" w:space="0" w:color="auto"/>
          </w:divBdr>
          <w:divsChild>
            <w:div w:id="756827289">
              <w:marLeft w:val="0"/>
              <w:marRight w:val="0"/>
              <w:marTop w:val="0"/>
              <w:marBottom w:val="0"/>
              <w:divBdr>
                <w:top w:val="none" w:sz="0" w:space="0" w:color="auto"/>
                <w:left w:val="none" w:sz="0" w:space="0" w:color="auto"/>
                <w:bottom w:val="none" w:sz="0" w:space="0" w:color="auto"/>
                <w:right w:val="none" w:sz="0" w:space="0" w:color="auto"/>
              </w:divBdr>
            </w:div>
            <w:div w:id="1032150242">
              <w:marLeft w:val="0"/>
              <w:marRight w:val="0"/>
              <w:marTop w:val="0"/>
              <w:marBottom w:val="0"/>
              <w:divBdr>
                <w:top w:val="none" w:sz="0" w:space="0" w:color="auto"/>
                <w:left w:val="none" w:sz="0" w:space="0" w:color="auto"/>
                <w:bottom w:val="none" w:sz="0" w:space="0" w:color="auto"/>
                <w:right w:val="none" w:sz="0" w:space="0" w:color="auto"/>
              </w:divBdr>
            </w:div>
          </w:divsChild>
        </w:div>
        <w:div w:id="445388153">
          <w:marLeft w:val="0"/>
          <w:marRight w:val="0"/>
          <w:marTop w:val="0"/>
          <w:marBottom w:val="0"/>
          <w:divBdr>
            <w:top w:val="none" w:sz="0" w:space="0" w:color="auto"/>
            <w:left w:val="none" w:sz="0" w:space="0" w:color="auto"/>
            <w:bottom w:val="none" w:sz="0" w:space="0" w:color="auto"/>
            <w:right w:val="none" w:sz="0" w:space="0" w:color="auto"/>
          </w:divBdr>
          <w:divsChild>
            <w:div w:id="391390603">
              <w:marLeft w:val="0"/>
              <w:marRight w:val="0"/>
              <w:marTop w:val="0"/>
              <w:marBottom w:val="0"/>
              <w:divBdr>
                <w:top w:val="none" w:sz="0" w:space="0" w:color="auto"/>
                <w:left w:val="none" w:sz="0" w:space="0" w:color="auto"/>
                <w:bottom w:val="none" w:sz="0" w:space="0" w:color="auto"/>
                <w:right w:val="none" w:sz="0" w:space="0" w:color="auto"/>
              </w:divBdr>
            </w:div>
            <w:div w:id="1321890007">
              <w:marLeft w:val="0"/>
              <w:marRight w:val="0"/>
              <w:marTop w:val="0"/>
              <w:marBottom w:val="0"/>
              <w:divBdr>
                <w:top w:val="none" w:sz="0" w:space="0" w:color="auto"/>
                <w:left w:val="none" w:sz="0" w:space="0" w:color="auto"/>
                <w:bottom w:val="none" w:sz="0" w:space="0" w:color="auto"/>
                <w:right w:val="none" w:sz="0" w:space="0" w:color="auto"/>
              </w:divBdr>
            </w:div>
          </w:divsChild>
        </w:div>
        <w:div w:id="1507819373">
          <w:marLeft w:val="0"/>
          <w:marRight w:val="0"/>
          <w:marTop w:val="0"/>
          <w:marBottom w:val="0"/>
          <w:divBdr>
            <w:top w:val="none" w:sz="0" w:space="0" w:color="auto"/>
            <w:left w:val="none" w:sz="0" w:space="0" w:color="auto"/>
            <w:bottom w:val="none" w:sz="0" w:space="0" w:color="auto"/>
            <w:right w:val="none" w:sz="0" w:space="0" w:color="auto"/>
          </w:divBdr>
          <w:divsChild>
            <w:div w:id="1411806055">
              <w:marLeft w:val="0"/>
              <w:marRight w:val="0"/>
              <w:marTop w:val="0"/>
              <w:marBottom w:val="0"/>
              <w:divBdr>
                <w:top w:val="none" w:sz="0" w:space="0" w:color="auto"/>
                <w:left w:val="none" w:sz="0" w:space="0" w:color="auto"/>
                <w:bottom w:val="none" w:sz="0" w:space="0" w:color="auto"/>
                <w:right w:val="none" w:sz="0" w:space="0" w:color="auto"/>
              </w:divBdr>
            </w:div>
            <w:div w:id="1750151657">
              <w:marLeft w:val="0"/>
              <w:marRight w:val="0"/>
              <w:marTop w:val="0"/>
              <w:marBottom w:val="0"/>
              <w:divBdr>
                <w:top w:val="none" w:sz="0" w:space="0" w:color="auto"/>
                <w:left w:val="none" w:sz="0" w:space="0" w:color="auto"/>
                <w:bottom w:val="none" w:sz="0" w:space="0" w:color="auto"/>
                <w:right w:val="none" w:sz="0" w:space="0" w:color="auto"/>
              </w:divBdr>
            </w:div>
          </w:divsChild>
        </w:div>
        <w:div w:id="463230470">
          <w:marLeft w:val="0"/>
          <w:marRight w:val="0"/>
          <w:marTop w:val="0"/>
          <w:marBottom w:val="0"/>
          <w:divBdr>
            <w:top w:val="none" w:sz="0" w:space="0" w:color="auto"/>
            <w:left w:val="none" w:sz="0" w:space="0" w:color="auto"/>
            <w:bottom w:val="none" w:sz="0" w:space="0" w:color="auto"/>
            <w:right w:val="none" w:sz="0" w:space="0" w:color="auto"/>
          </w:divBdr>
          <w:divsChild>
            <w:div w:id="939921487">
              <w:marLeft w:val="0"/>
              <w:marRight w:val="0"/>
              <w:marTop w:val="0"/>
              <w:marBottom w:val="0"/>
              <w:divBdr>
                <w:top w:val="none" w:sz="0" w:space="0" w:color="auto"/>
                <w:left w:val="none" w:sz="0" w:space="0" w:color="auto"/>
                <w:bottom w:val="none" w:sz="0" w:space="0" w:color="auto"/>
                <w:right w:val="none" w:sz="0" w:space="0" w:color="auto"/>
              </w:divBdr>
            </w:div>
            <w:div w:id="1129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354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0"/>
          <w:divBdr>
            <w:top w:val="none" w:sz="0" w:space="0" w:color="auto"/>
            <w:left w:val="none" w:sz="0" w:space="0" w:color="auto"/>
            <w:bottom w:val="none" w:sz="0" w:space="0" w:color="auto"/>
            <w:right w:val="none" w:sz="0" w:space="0" w:color="auto"/>
          </w:divBdr>
        </w:div>
        <w:div w:id="708185489">
          <w:marLeft w:val="0"/>
          <w:marRight w:val="0"/>
          <w:marTop w:val="0"/>
          <w:marBottom w:val="0"/>
          <w:divBdr>
            <w:top w:val="none" w:sz="0" w:space="0" w:color="auto"/>
            <w:left w:val="none" w:sz="0" w:space="0" w:color="auto"/>
            <w:bottom w:val="none" w:sz="0" w:space="0" w:color="auto"/>
            <w:right w:val="none" w:sz="0" w:space="0" w:color="auto"/>
          </w:divBdr>
        </w:div>
        <w:div w:id="172425282">
          <w:marLeft w:val="0"/>
          <w:marRight w:val="0"/>
          <w:marTop w:val="0"/>
          <w:marBottom w:val="0"/>
          <w:divBdr>
            <w:top w:val="none" w:sz="0" w:space="0" w:color="auto"/>
            <w:left w:val="none" w:sz="0" w:space="0" w:color="auto"/>
            <w:bottom w:val="none" w:sz="0" w:space="0" w:color="auto"/>
            <w:right w:val="none" w:sz="0" w:space="0" w:color="auto"/>
          </w:divBdr>
        </w:div>
        <w:div w:id="1637645097">
          <w:marLeft w:val="0"/>
          <w:marRight w:val="0"/>
          <w:marTop w:val="0"/>
          <w:marBottom w:val="0"/>
          <w:divBdr>
            <w:top w:val="none" w:sz="0" w:space="0" w:color="auto"/>
            <w:left w:val="none" w:sz="0" w:space="0" w:color="auto"/>
            <w:bottom w:val="none" w:sz="0" w:space="0" w:color="auto"/>
            <w:right w:val="none" w:sz="0" w:space="0" w:color="auto"/>
          </w:divBdr>
        </w:div>
        <w:div w:id="1841694231">
          <w:marLeft w:val="0"/>
          <w:marRight w:val="0"/>
          <w:marTop w:val="0"/>
          <w:marBottom w:val="0"/>
          <w:divBdr>
            <w:top w:val="none" w:sz="0" w:space="0" w:color="auto"/>
            <w:left w:val="none" w:sz="0" w:space="0" w:color="auto"/>
            <w:bottom w:val="none" w:sz="0" w:space="0" w:color="auto"/>
            <w:right w:val="none" w:sz="0" w:space="0" w:color="auto"/>
          </w:divBdr>
        </w:div>
      </w:divsChild>
    </w:div>
    <w:div w:id="628822738">
      <w:bodyDiv w:val="1"/>
      <w:marLeft w:val="0"/>
      <w:marRight w:val="0"/>
      <w:marTop w:val="0"/>
      <w:marBottom w:val="0"/>
      <w:divBdr>
        <w:top w:val="none" w:sz="0" w:space="0" w:color="auto"/>
        <w:left w:val="none" w:sz="0" w:space="0" w:color="auto"/>
        <w:bottom w:val="none" w:sz="0" w:space="0" w:color="auto"/>
        <w:right w:val="none" w:sz="0" w:space="0" w:color="auto"/>
      </w:divBdr>
      <w:divsChild>
        <w:div w:id="2023430302">
          <w:marLeft w:val="0"/>
          <w:marRight w:val="0"/>
          <w:marTop w:val="0"/>
          <w:marBottom w:val="0"/>
          <w:divBdr>
            <w:top w:val="none" w:sz="0" w:space="0" w:color="auto"/>
            <w:left w:val="none" w:sz="0" w:space="0" w:color="auto"/>
            <w:bottom w:val="none" w:sz="0" w:space="0" w:color="auto"/>
            <w:right w:val="none" w:sz="0" w:space="0" w:color="auto"/>
          </w:divBdr>
        </w:div>
        <w:div w:id="1919778549">
          <w:marLeft w:val="0"/>
          <w:marRight w:val="0"/>
          <w:marTop w:val="0"/>
          <w:marBottom w:val="0"/>
          <w:divBdr>
            <w:top w:val="none" w:sz="0" w:space="0" w:color="auto"/>
            <w:left w:val="none" w:sz="0" w:space="0" w:color="auto"/>
            <w:bottom w:val="none" w:sz="0" w:space="0" w:color="auto"/>
            <w:right w:val="none" w:sz="0" w:space="0" w:color="auto"/>
          </w:divBdr>
        </w:div>
        <w:div w:id="919950209">
          <w:marLeft w:val="0"/>
          <w:marRight w:val="0"/>
          <w:marTop w:val="0"/>
          <w:marBottom w:val="0"/>
          <w:divBdr>
            <w:top w:val="none" w:sz="0" w:space="0" w:color="auto"/>
            <w:left w:val="none" w:sz="0" w:space="0" w:color="auto"/>
            <w:bottom w:val="none" w:sz="0" w:space="0" w:color="auto"/>
            <w:right w:val="none" w:sz="0" w:space="0" w:color="auto"/>
          </w:divBdr>
        </w:div>
        <w:div w:id="627779519">
          <w:marLeft w:val="0"/>
          <w:marRight w:val="0"/>
          <w:marTop w:val="0"/>
          <w:marBottom w:val="0"/>
          <w:divBdr>
            <w:top w:val="none" w:sz="0" w:space="0" w:color="auto"/>
            <w:left w:val="none" w:sz="0" w:space="0" w:color="auto"/>
            <w:bottom w:val="none" w:sz="0" w:space="0" w:color="auto"/>
            <w:right w:val="none" w:sz="0" w:space="0" w:color="auto"/>
          </w:divBdr>
        </w:div>
        <w:div w:id="1875733640">
          <w:marLeft w:val="0"/>
          <w:marRight w:val="0"/>
          <w:marTop w:val="0"/>
          <w:marBottom w:val="0"/>
          <w:divBdr>
            <w:top w:val="none" w:sz="0" w:space="0" w:color="auto"/>
            <w:left w:val="none" w:sz="0" w:space="0" w:color="auto"/>
            <w:bottom w:val="none" w:sz="0" w:space="0" w:color="auto"/>
            <w:right w:val="none" w:sz="0" w:space="0" w:color="auto"/>
          </w:divBdr>
        </w:div>
        <w:div w:id="1122574460">
          <w:marLeft w:val="0"/>
          <w:marRight w:val="0"/>
          <w:marTop w:val="0"/>
          <w:marBottom w:val="0"/>
          <w:divBdr>
            <w:top w:val="none" w:sz="0" w:space="0" w:color="auto"/>
            <w:left w:val="none" w:sz="0" w:space="0" w:color="auto"/>
            <w:bottom w:val="none" w:sz="0" w:space="0" w:color="auto"/>
            <w:right w:val="none" w:sz="0" w:space="0" w:color="auto"/>
          </w:divBdr>
        </w:div>
        <w:div w:id="1263027161">
          <w:marLeft w:val="0"/>
          <w:marRight w:val="0"/>
          <w:marTop w:val="0"/>
          <w:marBottom w:val="0"/>
          <w:divBdr>
            <w:top w:val="none" w:sz="0" w:space="0" w:color="auto"/>
            <w:left w:val="none" w:sz="0" w:space="0" w:color="auto"/>
            <w:bottom w:val="none" w:sz="0" w:space="0" w:color="auto"/>
            <w:right w:val="none" w:sz="0" w:space="0" w:color="auto"/>
          </w:divBdr>
        </w:div>
        <w:div w:id="1972906642">
          <w:marLeft w:val="0"/>
          <w:marRight w:val="0"/>
          <w:marTop w:val="0"/>
          <w:marBottom w:val="0"/>
          <w:divBdr>
            <w:top w:val="none" w:sz="0" w:space="0" w:color="auto"/>
            <w:left w:val="none" w:sz="0" w:space="0" w:color="auto"/>
            <w:bottom w:val="none" w:sz="0" w:space="0" w:color="auto"/>
            <w:right w:val="none" w:sz="0" w:space="0" w:color="auto"/>
          </w:divBdr>
        </w:div>
      </w:divsChild>
    </w:div>
    <w:div w:id="632519639">
      <w:bodyDiv w:val="1"/>
      <w:marLeft w:val="0"/>
      <w:marRight w:val="0"/>
      <w:marTop w:val="0"/>
      <w:marBottom w:val="0"/>
      <w:divBdr>
        <w:top w:val="none" w:sz="0" w:space="0" w:color="auto"/>
        <w:left w:val="none" w:sz="0" w:space="0" w:color="auto"/>
        <w:bottom w:val="none" w:sz="0" w:space="0" w:color="auto"/>
        <w:right w:val="none" w:sz="0" w:space="0" w:color="auto"/>
      </w:divBdr>
      <w:divsChild>
        <w:div w:id="631596706">
          <w:marLeft w:val="0"/>
          <w:marRight w:val="0"/>
          <w:marTop w:val="0"/>
          <w:marBottom w:val="0"/>
          <w:divBdr>
            <w:top w:val="none" w:sz="0" w:space="0" w:color="auto"/>
            <w:left w:val="none" w:sz="0" w:space="0" w:color="auto"/>
            <w:bottom w:val="none" w:sz="0" w:space="0" w:color="auto"/>
            <w:right w:val="none" w:sz="0" w:space="0" w:color="auto"/>
          </w:divBdr>
        </w:div>
        <w:div w:id="109709206">
          <w:marLeft w:val="0"/>
          <w:marRight w:val="0"/>
          <w:marTop w:val="0"/>
          <w:marBottom w:val="0"/>
          <w:divBdr>
            <w:top w:val="none" w:sz="0" w:space="0" w:color="auto"/>
            <w:left w:val="none" w:sz="0" w:space="0" w:color="auto"/>
            <w:bottom w:val="none" w:sz="0" w:space="0" w:color="auto"/>
            <w:right w:val="none" w:sz="0" w:space="0" w:color="auto"/>
          </w:divBdr>
        </w:div>
        <w:div w:id="293102525">
          <w:marLeft w:val="0"/>
          <w:marRight w:val="0"/>
          <w:marTop w:val="0"/>
          <w:marBottom w:val="0"/>
          <w:divBdr>
            <w:top w:val="none" w:sz="0" w:space="0" w:color="auto"/>
            <w:left w:val="none" w:sz="0" w:space="0" w:color="auto"/>
            <w:bottom w:val="none" w:sz="0" w:space="0" w:color="auto"/>
            <w:right w:val="none" w:sz="0" w:space="0" w:color="auto"/>
          </w:divBdr>
        </w:div>
        <w:div w:id="1953324210">
          <w:marLeft w:val="0"/>
          <w:marRight w:val="0"/>
          <w:marTop w:val="0"/>
          <w:marBottom w:val="0"/>
          <w:divBdr>
            <w:top w:val="none" w:sz="0" w:space="0" w:color="auto"/>
            <w:left w:val="none" w:sz="0" w:space="0" w:color="auto"/>
            <w:bottom w:val="none" w:sz="0" w:space="0" w:color="auto"/>
            <w:right w:val="none" w:sz="0" w:space="0" w:color="auto"/>
          </w:divBdr>
        </w:div>
        <w:div w:id="910889643">
          <w:marLeft w:val="0"/>
          <w:marRight w:val="0"/>
          <w:marTop w:val="0"/>
          <w:marBottom w:val="0"/>
          <w:divBdr>
            <w:top w:val="none" w:sz="0" w:space="0" w:color="auto"/>
            <w:left w:val="none" w:sz="0" w:space="0" w:color="auto"/>
            <w:bottom w:val="none" w:sz="0" w:space="0" w:color="auto"/>
            <w:right w:val="none" w:sz="0" w:space="0" w:color="auto"/>
          </w:divBdr>
        </w:div>
      </w:divsChild>
    </w:div>
    <w:div w:id="635961545">
      <w:bodyDiv w:val="1"/>
      <w:marLeft w:val="0"/>
      <w:marRight w:val="0"/>
      <w:marTop w:val="0"/>
      <w:marBottom w:val="0"/>
      <w:divBdr>
        <w:top w:val="none" w:sz="0" w:space="0" w:color="auto"/>
        <w:left w:val="none" w:sz="0" w:space="0" w:color="auto"/>
        <w:bottom w:val="none" w:sz="0" w:space="0" w:color="auto"/>
        <w:right w:val="none" w:sz="0" w:space="0" w:color="auto"/>
      </w:divBdr>
      <w:divsChild>
        <w:div w:id="454645376">
          <w:marLeft w:val="0"/>
          <w:marRight w:val="0"/>
          <w:marTop w:val="0"/>
          <w:marBottom w:val="0"/>
          <w:divBdr>
            <w:top w:val="none" w:sz="0" w:space="0" w:color="auto"/>
            <w:left w:val="none" w:sz="0" w:space="0" w:color="auto"/>
            <w:bottom w:val="none" w:sz="0" w:space="0" w:color="auto"/>
            <w:right w:val="none" w:sz="0" w:space="0" w:color="auto"/>
          </w:divBdr>
        </w:div>
        <w:div w:id="35129000">
          <w:marLeft w:val="0"/>
          <w:marRight w:val="0"/>
          <w:marTop w:val="0"/>
          <w:marBottom w:val="0"/>
          <w:divBdr>
            <w:top w:val="none" w:sz="0" w:space="0" w:color="auto"/>
            <w:left w:val="none" w:sz="0" w:space="0" w:color="auto"/>
            <w:bottom w:val="none" w:sz="0" w:space="0" w:color="auto"/>
            <w:right w:val="none" w:sz="0" w:space="0" w:color="auto"/>
          </w:divBdr>
        </w:div>
        <w:div w:id="1873961232">
          <w:marLeft w:val="0"/>
          <w:marRight w:val="0"/>
          <w:marTop w:val="0"/>
          <w:marBottom w:val="0"/>
          <w:divBdr>
            <w:top w:val="none" w:sz="0" w:space="0" w:color="auto"/>
            <w:left w:val="none" w:sz="0" w:space="0" w:color="auto"/>
            <w:bottom w:val="none" w:sz="0" w:space="0" w:color="auto"/>
            <w:right w:val="none" w:sz="0" w:space="0" w:color="auto"/>
          </w:divBdr>
        </w:div>
        <w:div w:id="1304963088">
          <w:marLeft w:val="0"/>
          <w:marRight w:val="0"/>
          <w:marTop w:val="0"/>
          <w:marBottom w:val="0"/>
          <w:divBdr>
            <w:top w:val="none" w:sz="0" w:space="0" w:color="auto"/>
            <w:left w:val="none" w:sz="0" w:space="0" w:color="auto"/>
            <w:bottom w:val="none" w:sz="0" w:space="0" w:color="auto"/>
            <w:right w:val="none" w:sz="0" w:space="0" w:color="auto"/>
          </w:divBdr>
        </w:div>
        <w:div w:id="117334044">
          <w:marLeft w:val="0"/>
          <w:marRight w:val="0"/>
          <w:marTop w:val="0"/>
          <w:marBottom w:val="0"/>
          <w:divBdr>
            <w:top w:val="none" w:sz="0" w:space="0" w:color="auto"/>
            <w:left w:val="none" w:sz="0" w:space="0" w:color="auto"/>
            <w:bottom w:val="none" w:sz="0" w:space="0" w:color="auto"/>
            <w:right w:val="none" w:sz="0" w:space="0" w:color="auto"/>
          </w:divBdr>
        </w:div>
      </w:divsChild>
    </w:div>
    <w:div w:id="715617215">
      <w:bodyDiv w:val="1"/>
      <w:marLeft w:val="0"/>
      <w:marRight w:val="0"/>
      <w:marTop w:val="0"/>
      <w:marBottom w:val="0"/>
      <w:divBdr>
        <w:top w:val="none" w:sz="0" w:space="0" w:color="auto"/>
        <w:left w:val="none" w:sz="0" w:space="0" w:color="auto"/>
        <w:bottom w:val="none" w:sz="0" w:space="0" w:color="auto"/>
        <w:right w:val="none" w:sz="0" w:space="0" w:color="auto"/>
      </w:divBdr>
      <w:divsChild>
        <w:div w:id="1323505237">
          <w:marLeft w:val="0"/>
          <w:marRight w:val="0"/>
          <w:marTop w:val="0"/>
          <w:marBottom w:val="0"/>
          <w:divBdr>
            <w:top w:val="none" w:sz="0" w:space="0" w:color="auto"/>
            <w:left w:val="none" w:sz="0" w:space="0" w:color="auto"/>
            <w:bottom w:val="none" w:sz="0" w:space="0" w:color="auto"/>
            <w:right w:val="none" w:sz="0" w:space="0" w:color="auto"/>
          </w:divBdr>
        </w:div>
        <w:div w:id="1239899474">
          <w:marLeft w:val="0"/>
          <w:marRight w:val="0"/>
          <w:marTop w:val="0"/>
          <w:marBottom w:val="0"/>
          <w:divBdr>
            <w:top w:val="none" w:sz="0" w:space="0" w:color="auto"/>
            <w:left w:val="none" w:sz="0" w:space="0" w:color="auto"/>
            <w:bottom w:val="none" w:sz="0" w:space="0" w:color="auto"/>
            <w:right w:val="none" w:sz="0" w:space="0" w:color="auto"/>
          </w:divBdr>
        </w:div>
      </w:divsChild>
    </w:div>
    <w:div w:id="725639357">
      <w:bodyDiv w:val="1"/>
      <w:marLeft w:val="0"/>
      <w:marRight w:val="0"/>
      <w:marTop w:val="0"/>
      <w:marBottom w:val="0"/>
      <w:divBdr>
        <w:top w:val="none" w:sz="0" w:space="0" w:color="auto"/>
        <w:left w:val="none" w:sz="0" w:space="0" w:color="auto"/>
        <w:bottom w:val="none" w:sz="0" w:space="0" w:color="auto"/>
        <w:right w:val="none" w:sz="0" w:space="0" w:color="auto"/>
      </w:divBdr>
      <w:divsChild>
        <w:div w:id="318776584">
          <w:marLeft w:val="0"/>
          <w:marRight w:val="0"/>
          <w:marTop w:val="0"/>
          <w:marBottom w:val="0"/>
          <w:divBdr>
            <w:top w:val="none" w:sz="0" w:space="0" w:color="auto"/>
            <w:left w:val="none" w:sz="0" w:space="0" w:color="auto"/>
            <w:bottom w:val="none" w:sz="0" w:space="0" w:color="auto"/>
            <w:right w:val="none" w:sz="0" w:space="0" w:color="auto"/>
          </w:divBdr>
        </w:div>
        <w:div w:id="1117140813">
          <w:marLeft w:val="0"/>
          <w:marRight w:val="0"/>
          <w:marTop w:val="0"/>
          <w:marBottom w:val="0"/>
          <w:divBdr>
            <w:top w:val="none" w:sz="0" w:space="0" w:color="auto"/>
            <w:left w:val="none" w:sz="0" w:space="0" w:color="auto"/>
            <w:bottom w:val="none" w:sz="0" w:space="0" w:color="auto"/>
            <w:right w:val="none" w:sz="0" w:space="0" w:color="auto"/>
          </w:divBdr>
        </w:div>
        <w:div w:id="778254027">
          <w:marLeft w:val="0"/>
          <w:marRight w:val="0"/>
          <w:marTop w:val="0"/>
          <w:marBottom w:val="0"/>
          <w:divBdr>
            <w:top w:val="none" w:sz="0" w:space="0" w:color="auto"/>
            <w:left w:val="none" w:sz="0" w:space="0" w:color="auto"/>
            <w:bottom w:val="none" w:sz="0" w:space="0" w:color="auto"/>
            <w:right w:val="none" w:sz="0" w:space="0" w:color="auto"/>
          </w:divBdr>
        </w:div>
      </w:divsChild>
    </w:div>
    <w:div w:id="739252157">
      <w:bodyDiv w:val="1"/>
      <w:marLeft w:val="0"/>
      <w:marRight w:val="0"/>
      <w:marTop w:val="0"/>
      <w:marBottom w:val="0"/>
      <w:divBdr>
        <w:top w:val="none" w:sz="0" w:space="0" w:color="auto"/>
        <w:left w:val="none" w:sz="0" w:space="0" w:color="auto"/>
        <w:bottom w:val="none" w:sz="0" w:space="0" w:color="auto"/>
        <w:right w:val="none" w:sz="0" w:space="0" w:color="auto"/>
      </w:divBdr>
    </w:div>
    <w:div w:id="784348297">
      <w:bodyDiv w:val="1"/>
      <w:marLeft w:val="0"/>
      <w:marRight w:val="0"/>
      <w:marTop w:val="0"/>
      <w:marBottom w:val="0"/>
      <w:divBdr>
        <w:top w:val="none" w:sz="0" w:space="0" w:color="auto"/>
        <w:left w:val="none" w:sz="0" w:space="0" w:color="auto"/>
        <w:bottom w:val="none" w:sz="0" w:space="0" w:color="auto"/>
        <w:right w:val="none" w:sz="0" w:space="0" w:color="auto"/>
      </w:divBdr>
      <w:divsChild>
        <w:div w:id="67387702">
          <w:marLeft w:val="0"/>
          <w:marRight w:val="0"/>
          <w:marTop w:val="0"/>
          <w:marBottom w:val="0"/>
          <w:divBdr>
            <w:top w:val="none" w:sz="0" w:space="0" w:color="auto"/>
            <w:left w:val="none" w:sz="0" w:space="0" w:color="auto"/>
            <w:bottom w:val="none" w:sz="0" w:space="0" w:color="auto"/>
            <w:right w:val="none" w:sz="0" w:space="0" w:color="auto"/>
          </w:divBdr>
        </w:div>
        <w:div w:id="1250894223">
          <w:marLeft w:val="0"/>
          <w:marRight w:val="0"/>
          <w:marTop w:val="0"/>
          <w:marBottom w:val="0"/>
          <w:divBdr>
            <w:top w:val="none" w:sz="0" w:space="0" w:color="auto"/>
            <w:left w:val="none" w:sz="0" w:space="0" w:color="auto"/>
            <w:bottom w:val="none" w:sz="0" w:space="0" w:color="auto"/>
            <w:right w:val="none" w:sz="0" w:space="0" w:color="auto"/>
          </w:divBdr>
        </w:div>
        <w:div w:id="26755715">
          <w:marLeft w:val="0"/>
          <w:marRight w:val="0"/>
          <w:marTop w:val="0"/>
          <w:marBottom w:val="0"/>
          <w:divBdr>
            <w:top w:val="none" w:sz="0" w:space="0" w:color="auto"/>
            <w:left w:val="none" w:sz="0" w:space="0" w:color="auto"/>
            <w:bottom w:val="none" w:sz="0" w:space="0" w:color="auto"/>
            <w:right w:val="none" w:sz="0" w:space="0" w:color="auto"/>
          </w:divBdr>
        </w:div>
        <w:div w:id="1087069451">
          <w:marLeft w:val="0"/>
          <w:marRight w:val="0"/>
          <w:marTop w:val="0"/>
          <w:marBottom w:val="0"/>
          <w:divBdr>
            <w:top w:val="none" w:sz="0" w:space="0" w:color="auto"/>
            <w:left w:val="none" w:sz="0" w:space="0" w:color="auto"/>
            <w:bottom w:val="none" w:sz="0" w:space="0" w:color="auto"/>
            <w:right w:val="none" w:sz="0" w:space="0" w:color="auto"/>
          </w:divBdr>
        </w:div>
        <w:div w:id="438766189">
          <w:marLeft w:val="0"/>
          <w:marRight w:val="0"/>
          <w:marTop w:val="0"/>
          <w:marBottom w:val="0"/>
          <w:divBdr>
            <w:top w:val="none" w:sz="0" w:space="0" w:color="auto"/>
            <w:left w:val="none" w:sz="0" w:space="0" w:color="auto"/>
            <w:bottom w:val="none" w:sz="0" w:space="0" w:color="auto"/>
            <w:right w:val="none" w:sz="0" w:space="0" w:color="auto"/>
          </w:divBdr>
        </w:div>
        <w:div w:id="2080714693">
          <w:marLeft w:val="0"/>
          <w:marRight w:val="0"/>
          <w:marTop w:val="0"/>
          <w:marBottom w:val="0"/>
          <w:divBdr>
            <w:top w:val="none" w:sz="0" w:space="0" w:color="auto"/>
            <w:left w:val="none" w:sz="0" w:space="0" w:color="auto"/>
            <w:bottom w:val="none" w:sz="0" w:space="0" w:color="auto"/>
            <w:right w:val="none" w:sz="0" w:space="0" w:color="auto"/>
          </w:divBdr>
        </w:div>
        <w:div w:id="559554720">
          <w:marLeft w:val="0"/>
          <w:marRight w:val="0"/>
          <w:marTop w:val="0"/>
          <w:marBottom w:val="0"/>
          <w:divBdr>
            <w:top w:val="none" w:sz="0" w:space="0" w:color="auto"/>
            <w:left w:val="none" w:sz="0" w:space="0" w:color="auto"/>
            <w:bottom w:val="none" w:sz="0" w:space="0" w:color="auto"/>
            <w:right w:val="none" w:sz="0" w:space="0" w:color="auto"/>
          </w:divBdr>
        </w:div>
      </w:divsChild>
    </w:div>
    <w:div w:id="856119426">
      <w:bodyDiv w:val="1"/>
      <w:marLeft w:val="0"/>
      <w:marRight w:val="0"/>
      <w:marTop w:val="0"/>
      <w:marBottom w:val="0"/>
      <w:divBdr>
        <w:top w:val="none" w:sz="0" w:space="0" w:color="auto"/>
        <w:left w:val="none" w:sz="0" w:space="0" w:color="auto"/>
        <w:bottom w:val="none" w:sz="0" w:space="0" w:color="auto"/>
        <w:right w:val="none" w:sz="0" w:space="0" w:color="auto"/>
      </w:divBdr>
    </w:div>
    <w:div w:id="857353549">
      <w:bodyDiv w:val="1"/>
      <w:marLeft w:val="0"/>
      <w:marRight w:val="0"/>
      <w:marTop w:val="0"/>
      <w:marBottom w:val="0"/>
      <w:divBdr>
        <w:top w:val="none" w:sz="0" w:space="0" w:color="auto"/>
        <w:left w:val="none" w:sz="0" w:space="0" w:color="auto"/>
        <w:bottom w:val="none" w:sz="0" w:space="0" w:color="auto"/>
        <w:right w:val="none" w:sz="0" w:space="0" w:color="auto"/>
      </w:divBdr>
      <w:divsChild>
        <w:div w:id="1330254637">
          <w:marLeft w:val="0"/>
          <w:marRight w:val="0"/>
          <w:marTop w:val="0"/>
          <w:marBottom w:val="0"/>
          <w:divBdr>
            <w:top w:val="none" w:sz="0" w:space="0" w:color="auto"/>
            <w:left w:val="none" w:sz="0" w:space="0" w:color="auto"/>
            <w:bottom w:val="none" w:sz="0" w:space="0" w:color="auto"/>
            <w:right w:val="none" w:sz="0" w:space="0" w:color="auto"/>
          </w:divBdr>
        </w:div>
        <w:div w:id="613489388">
          <w:marLeft w:val="0"/>
          <w:marRight w:val="0"/>
          <w:marTop w:val="0"/>
          <w:marBottom w:val="0"/>
          <w:divBdr>
            <w:top w:val="none" w:sz="0" w:space="0" w:color="auto"/>
            <w:left w:val="none" w:sz="0" w:space="0" w:color="auto"/>
            <w:bottom w:val="none" w:sz="0" w:space="0" w:color="auto"/>
            <w:right w:val="none" w:sz="0" w:space="0" w:color="auto"/>
          </w:divBdr>
        </w:div>
        <w:div w:id="1464075693">
          <w:marLeft w:val="0"/>
          <w:marRight w:val="0"/>
          <w:marTop w:val="0"/>
          <w:marBottom w:val="0"/>
          <w:divBdr>
            <w:top w:val="none" w:sz="0" w:space="0" w:color="auto"/>
            <w:left w:val="none" w:sz="0" w:space="0" w:color="auto"/>
            <w:bottom w:val="none" w:sz="0" w:space="0" w:color="auto"/>
            <w:right w:val="none" w:sz="0" w:space="0" w:color="auto"/>
          </w:divBdr>
        </w:div>
        <w:div w:id="941381979">
          <w:marLeft w:val="0"/>
          <w:marRight w:val="0"/>
          <w:marTop w:val="0"/>
          <w:marBottom w:val="0"/>
          <w:divBdr>
            <w:top w:val="none" w:sz="0" w:space="0" w:color="auto"/>
            <w:left w:val="none" w:sz="0" w:space="0" w:color="auto"/>
            <w:bottom w:val="none" w:sz="0" w:space="0" w:color="auto"/>
            <w:right w:val="none" w:sz="0" w:space="0" w:color="auto"/>
          </w:divBdr>
        </w:div>
        <w:div w:id="415244661">
          <w:marLeft w:val="0"/>
          <w:marRight w:val="0"/>
          <w:marTop w:val="0"/>
          <w:marBottom w:val="0"/>
          <w:divBdr>
            <w:top w:val="none" w:sz="0" w:space="0" w:color="auto"/>
            <w:left w:val="none" w:sz="0" w:space="0" w:color="auto"/>
            <w:bottom w:val="none" w:sz="0" w:space="0" w:color="auto"/>
            <w:right w:val="none" w:sz="0" w:space="0" w:color="auto"/>
          </w:divBdr>
        </w:div>
        <w:div w:id="231621187">
          <w:marLeft w:val="0"/>
          <w:marRight w:val="0"/>
          <w:marTop w:val="0"/>
          <w:marBottom w:val="0"/>
          <w:divBdr>
            <w:top w:val="none" w:sz="0" w:space="0" w:color="auto"/>
            <w:left w:val="none" w:sz="0" w:space="0" w:color="auto"/>
            <w:bottom w:val="none" w:sz="0" w:space="0" w:color="auto"/>
            <w:right w:val="none" w:sz="0" w:space="0" w:color="auto"/>
          </w:divBdr>
        </w:div>
        <w:div w:id="574047486">
          <w:marLeft w:val="0"/>
          <w:marRight w:val="0"/>
          <w:marTop w:val="0"/>
          <w:marBottom w:val="0"/>
          <w:divBdr>
            <w:top w:val="none" w:sz="0" w:space="0" w:color="auto"/>
            <w:left w:val="none" w:sz="0" w:space="0" w:color="auto"/>
            <w:bottom w:val="none" w:sz="0" w:space="0" w:color="auto"/>
            <w:right w:val="none" w:sz="0" w:space="0" w:color="auto"/>
          </w:divBdr>
        </w:div>
        <w:div w:id="1621842805">
          <w:marLeft w:val="0"/>
          <w:marRight w:val="0"/>
          <w:marTop w:val="0"/>
          <w:marBottom w:val="0"/>
          <w:divBdr>
            <w:top w:val="none" w:sz="0" w:space="0" w:color="auto"/>
            <w:left w:val="none" w:sz="0" w:space="0" w:color="auto"/>
            <w:bottom w:val="none" w:sz="0" w:space="0" w:color="auto"/>
            <w:right w:val="none" w:sz="0" w:space="0" w:color="auto"/>
          </w:divBdr>
        </w:div>
        <w:div w:id="753672533">
          <w:marLeft w:val="0"/>
          <w:marRight w:val="0"/>
          <w:marTop w:val="0"/>
          <w:marBottom w:val="0"/>
          <w:divBdr>
            <w:top w:val="none" w:sz="0" w:space="0" w:color="auto"/>
            <w:left w:val="none" w:sz="0" w:space="0" w:color="auto"/>
            <w:bottom w:val="none" w:sz="0" w:space="0" w:color="auto"/>
            <w:right w:val="none" w:sz="0" w:space="0" w:color="auto"/>
          </w:divBdr>
        </w:div>
        <w:div w:id="1501384258">
          <w:marLeft w:val="0"/>
          <w:marRight w:val="0"/>
          <w:marTop w:val="0"/>
          <w:marBottom w:val="0"/>
          <w:divBdr>
            <w:top w:val="none" w:sz="0" w:space="0" w:color="auto"/>
            <w:left w:val="none" w:sz="0" w:space="0" w:color="auto"/>
            <w:bottom w:val="none" w:sz="0" w:space="0" w:color="auto"/>
            <w:right w:val="none" w:sz="0" w:space="0" w:color="auto"/>
          </w:divBdr>
        </w:div>
        <w:div w:id="1546024763">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0"/>
          <w:marBottom w:val="0"/>
          <w:divBdr>
            <w:top w:val="none" w:sz="0" w:space="0" w:color="auto"/>
            <w:left w:val="none" w:sz="0" w:space="0" w:color="auto"/>
            <w:bottom w:val="none" w:sz="0" w:space="0" w:color="auto"/>
            <w:right w:val="none" w:sz="0" w:space="0" w:color="auto"/>
          </w:divBdr>
        </w:div>
        <w:div w:id="1621573136">
          <w:marLeft w:val="0"/>
          <w:marRight w:val="0"/>
          <w:marTop w:val="0"/>
          <w:marBottom w:val="0"/>
          <w:divBdr>
            <w:top w:val="none" w:sz="0" w:space="0" w:color="auto"/>
            <w:left w:val="none" w:sz="0" w:space="0" w:color="auto"/>
            <w:bottom w:val="none" w:sz="0" w:space="0" w:color="auto"/>
            <w:right w:val="none" w:sz="0" w:space="0" w:color="auto"/>
          </w:divBdr>
        </w:div>
        <w:div w:id="2021858034">
          <w:marLeft w:val="0"/>
          <w:marRight w:val="0"/>
          <w:marTop w:val="0"/>
          <w:marBottom w:val="0"/>
          <w:divBdr>
            <w:top w:val="none" w:sz="0" w:space="0" w:color="auto"/>
            <w:left w:val="none" w:sz="0" w:space="0" w:color="auto"/>
            <w:bottom w:val="none" w:sz="0" w:space="0" w:color="auto"/>
            <w:right w:val="none" w:sz="0" w:space="0" w:color="auto"/>
          </w:divBdr>
        </w:div>
        <w:div w:id="1442995288">
          <w:marLeft w:val="0"/>
          <w:marRight w:val="0"/>
          <w:marTop w:val="0"/>
          <w:marBottom w:val="0"/>
          <w:divBdr>
            <w:top w:val="none" w:sz="0" w:space="0" w:color="auto"/>
            <w:left w:val="none" w:sz="0" w:space="0" w:color="auto"/>
            <w:bottom w:val="none" w:sz="0" w:space="0" w:color="auto"/>
            <w:right w:val="none" w:sz="0" w:space="0" w:color="auto"/>
          </w:divBdr>
        </w:div>
      </w:divsChild>
    </w:div>
    <w:div w:id="872111178">
      <w:bodyDiv w:val="1"/>
      <w:marLeft w:val="0"/>
      <w:marRight w:val="0"/>
      <w:marTop w:val="0"/>
      <w:marBottom w:val="0"/>
      <w:divBdr>
        <w:top w:val="none" w:sz="0" w:space="0" w:color="auto"/>
        <w:left w:val="none" w:sz="0" w:space="0" w:color="auto"/>
        <w:bottom w:val="none" w:sz="0" w:space="0" w:color="auto"/>
        <w:right w:val="none" w:sz="0" w:space="0" w:color="auto"/>
      </w:divBdr>
      <w:divsChild>
        <w:div w:id="1251621699">
          <w:marLeft w:val="0"/>
          <w:marRight w:val="0"/>
          <w:marTop w:val="0"/>
          <w:marBottom w:val="0"/>
          <w:divBdr>
            <w:top w:val="none" w:sz="0" w:space="0" w:color="auto"/>
            <w:left w:val="none" w:sz="0" w:space="0" w:color="auto"/>
            <w:bottom w:val="none" w:sz="0" w:space="0" w:color="auto"/>
            <w:right w:val="none" w:sz="0" w:space="0" w:color="auto"/>
          </w:divBdr>
        </w:div>
        <w:div w:id="45758957">
          <w:marLeft w:val="0"/>
          <w:marRight w:val="0"/>
          <w:marTop w:val="0"/>
          <w:marBottom w:val="0"/>
          <w:divBdr>
            <w:top w:val="none" w:sz="0" w:space="0" w:color="auto"/>
            <w:left w:val="none" w:sz="0" w:space="0" w:color="auto"/>
            <w:bottom w:val="none" w:sz="0" w:space="0" w:color="auto"/>
            <w:right w:val="none" w:sz="0" w:space="0" w:color="auto"/>
          </w:divBdr>
        </w:div>
        <w:div w:id="1379553660">
          <w:marLeft w:val="0"/>
          <w:marRight w:val="0"/>
          <w:marTop w:val="0"/>
          <w:marBottom w:val="0"/>
          <w:divBdr>
            <w:top w:val="none" w:sz="0" w:space="0" w:color="auto"/>
            <w:left w:val="none" w:sz="0" w:space="0" w:color="auto"/>
            <w:bottom w:val="none" w:sz="0" w:space="0" w:color="auto"/>
            <w:right w:val="none" w:sz="0" w:space="0" w:color="auto"/>
          </w:divBdr>
        </w:div>
      </w:divsChild>
    </w:div>
    <w:div w:id="935094052">
      <w:bodyDiv w:val="1"/>
      <w:marLeft w:val="0"/>
      <w:marRight w:val="0"/>
      <w:marTop w:val="0"/>
      <w:marBottom w:val="0"/>
      <w:divBdr>
        <w:top w:val="none" w:sz="0" w:space="0" w:color="auto"/>
        <w:left w:val="none" w:sz="0" w:space="0" w:color="auto"/>
        <w:bottom w:val="none" w:sz="0" w:space="0" w:color="auto"/>
        <w:right w:val="none" w:sz="0" w:space="0" w:color="auto"/>
      </w:divBdr>
      <w:divsChild>
        <w:div w:id="238829409">
          <w:marLeft w:val="0"/>
          <w:marRight w:val="0"/>
          <w:marTop w:val="0"/>
          <w:marBottom w:val="0"/>
          <w:divBdr>
            <w:top w:val="none" w:sz="0" w:space="0" w:color="auto"/>
            <w:left w:val="none" w:sz="0" w:space="0" w:color="auto"/>
            <w:bottom w:val="none" w:sz="0" w:space="0" w:color="auto"/>
            <w:right w:val="none" w:sz="0" w:space="0" w:color="auto"/>
          </w:divBdr>
        </w:div>
        <w:div w:id="2131590439">
          <w:marLeft w:val="0"/>
          <w:marRight w:val="0"/>
          <w:marTop w:val="0"/>
          <w:marBottom w:val="0"/>
          <w:divBdr>
            <w:top w:val="none" w:sz="0" w:space="0" w:color="auto"/>
            <w:left w:val="none" w:sz="0" w:space="0" w:color="auto"/>
            <w:bottom w:val="none" w:sz="0" w:space="0" w:color="auto"/>
            <w:right w:val="none" w:sz="0" w:space="0" w:color="auto"/>
          </w:divBdr>
        </w:div>
        <w:div w:id="1619994765">
          <w:marLeft w:val="0"/>
          <w:marRight w:val="0"/>
          <w:marTop w:val="0"/>
          <w:marBottom w:val="0"/>
          <w:divBdr>
            <w:top w:val="none" w:sz="0" w:space="0" w:color="auto"/>
            <w:left w:val="none" w:sz="0" w:space="0" w:color="auto"/>
            <w:bottom w:val="none" w:sz="0" w:space="0" w:color="auto"/>
            <w:right w:val="none" w:sz="0" w:space="0" w:color="auto"/>
          </w:divBdr>
        </w:div>
      </w:divsChild>
    </w:div>
    <w:div w:id="994450754">
      <w:bodyDiv w:val="1"/>
      <w:marLeft w:val="0"/>
      <w:marRight w:val="0"/>
      <w:marTop w:val="0"/>
      <w:marBottom w:val="0"/>
      <w:divBdr>
        <w:top w:val="none" w:sz="0" w:space="0" w:color="auto"/>
        <w:left w:val="none" w:sz="0" w:space="0" w:color="auto"/>
        <w:bottom w:val="none" w:sz="0" w:space="0" w:color="auto"/>
        <w:right w:val="none" w:sz="0" w:space="0" w:color="auto"/>
      </w:divBdr>
      <w:divsChild>
        <w:div w:id="1985160269">
          <w:marLeft w:val="0"/>
          <w:marRight w:val="0"/>
          <w:marTop w:val="0"/>
          <w:marBottom w:val="0"/>
          <w:divBdr>
            <w:top w:val="none" w:sz="0" w:space="0" w:color="auto"/>
            <w:left w:val="none" w:sz="0" w:space="0" w:color="auto"/>
            <w:bottom w:val="none" w:sz="0" w:space="0" w:color="auto"/>
            <w:right w:val="none" w:sz="0" w:space="0" w:color="auto"/>
          </w:divBdr>
          <w:divsChild>
            <w:div w:id="493491768">
              <w:marLeft w:val="0"/>
              <w:marRight w:val="0"/>
              <w:marTop w:val="0"/>
              <w:marBottom w:val="0"/>
              <w:divBdr>
                <w:top w:val="none" w:sz="0" w:space="0" w:color="auto"/>
                <w:left w:val="none" w:sz="0" w:space="0" w:color="auto"/>
                <w:bottom w:val="none" w:sz="0" w:space="0" w:color="auto"/>
                <w:right w:val="none" w:sz="0" w:space="0" w:color="auto"/>
              </w:divBdr>
            </w:div>
          </w:divsChild>
        </w:div>
        <w:div w:id="418717522">
          <w:marLeft w:val="0"/>
          <w:marRight w:val="0"/>
          <w:marTop w:val="0"/>
          <w:marBottom w:val="0"/>
          <w:divBdr>
            <w:top w:val="none" w:sz="0" w:space="0" w:color="auto"/>
            <w:left w:val="none" w:sz="0" w:space="0" w:color="auto"/>
            <w:bottom w:val="none" w:sz="0" w:space="0" w:color="auto"/>
            <w:right w:val="none" w:sz="0" w:space="0" w:color="auto"/>
          </w:divBdr>
          <w:divsChild>
            <w:div w:id="1121076606">
              <w:marLeft w:val="0"/>
              <w:marRight w:val="0"/>
              <w:marTop w:val="0"/>
              <w:marBottom w:val="0"/>
              <w:divBdr>
                <w:top w:val="none" w:sz="0" w:space="0" w:color="auto"/>
                <w:left w:val="none" w:sz="0" w:space="0" w:color="auto"/>
                <w:bottom w:val="none" w:sz="0" w:space="0" w:color="auto"/>
                <w:right w:val="none" w:sz="0" w:space="0" w:color="auto"/>
              </w:divBdr>
            </w:div>
          </w:divsChild>
        </w:div>
        <w:div w:id="1317496808">
          <w:marLeft w:val="0"/>
          <w:marRight w:val="0"/>
          <w:marTop w:val="0"/>
          <w:marBottom w:val="0"/>
          <w:divBdr>
            <w:top w:val="none" w:sz="0" w:space="0" w:color="auto"/>
            <w:left w:val="none" w:sz="0" w:space="0" w:color="auto"/>
            <w:bottom w:val="none" w:sz="0" w:space="0" w:color="auto"/>
            <w:right w:val="none" w:sz="0" w:space="0" w:color="auto"/>
          </w:divBdr>
          <w:divsChild>
            <w:div w:id="362633604">
              <w:marLeft w:val="0"/>
              <w:marRight w:val="0"/>
              <w:marTop w:val="0"/>
              <w:marBottom w:val="0"/>
              <w:divBdr>
                <w:top w:val="none" w:sz="0" w:space="0" w:color="auto"/>
                <w:left w:val="none" w:sz="0" w:space="0" w:color="auto"/>
                <w:bottom w:val="none" w:sz="0" w:space="0" w:color="auto"/>
                <w:right w:val="none" w:sz="0" w:space="0" w:color="auto"/>
              </w:divBdr>
            </w:div>
          </w:divsChild>
        </w:div>
        <w:div w:id="404957961">
          <w:marLeft w:val="0"/>
          <w:marRight w:val="0"/>
          <w:marTop w:val="0"/>
          <w:marBottom w:val="0"/>
          <w:divBdr>
            <w:top w:val="none" w:sz="0" w:space="0" w:color="auto"/>
            <w:left w:val="none" w:sz="0" w:space="0" w:color="auto"/>
            <w:bottom w:val="none" w:sz="0" w:space="0" w:color="auto"/>
            <w:right w:val="none" w:sz="0" w:space="0" w:color="auto"/>
          </w:divBdr>
          <w:divsChild>
            <w:div w:id="1622110149">
              <w:marLeft w:val="0"/>
              <w:marRight w:val="0"/>
              <w:marTop w:val="0"/>
              <w:marBottom w:val="0"/>
              <w:divBdr>
                <w:top w:val="none" w:sz="0" w:space="0" w:color="auto"/>
                <w:left w:val="none" w:sz="0" w:space="0" w:color="auto"/>
                <w:bottom w:val="none" w:sz="0" w:space="0" w:color="auto"/>
                <w:right w:val="none" w:sz="0" w:space="0" w:color="auto"/>
              </w:divBdr>
            </w:div>
            <w:div w:id="2137025109">
              <w:marLeft w:val="0"/>
              <w:marRight w:val="0"/>
              <w:marTop w:val="0"/>
              <w:marBottom w:val="0"/>
              <w:divBdr>
                <w:top w:val="none" w:sz="0" w:space="0" w:color="auto"/>
                <w:left w:val="none" w:sz="0" w:space="0" w:color="auto"/>
                <w:bottom w:val="none" w:sz="0" w:space="0" w:color="auto"/>
                <w:right w:val="none" w:sz="0" w:space="0" w:color="auto"/>
              </w:divBdr>
            </w:div>
            <w:div w:id="1711220182">
              <w:marLeft w:val="0"/>
              <w:marRight w:val="0"/>
              <w:marTop w:val="0"/>
              <w:marBottom w:val="0"/>
              <w:divBdr>
                <w:top w:val="none" w:sz="0" w:space="0" w:color="auto"/>
                <w:left w:val="none" w:sz="0" w:space="0" w:color="auto"/>
                <w:bottom w:val="none" w:sz="0" w:space="0" w:color="auto"/>
                <w:right w:val="none" w:sz="0" w:space="0" w:color="auto"/>
              </w:divBdr>
            </w:div>
            <w:div w:id="295183266">
              <w:marLeft w:val="0"/>
              <w:marRight w:val="0"/>
              <w:marTop w:val="0"/>
              <w:marBottom w:val="0"/>
              <w:divBdr>
                <w:top w:val="none" w:sz="0" w:space="0" w:color="auto"/>
                <w:left w:val="none" w:sz="0" w:space="0" w:color="auto"/>
                <w:bottom w:val="none" w:sz="0" w:space="0" w:color="auto"/>
                <w:right w:val="none" w:sz="0" w:space="0" w:color="auto"/>
              </w:divBdr>
            </w:div>
          </w:divsChild>
        </w:div>
        <w:div w:id="1895969782">
          <w:marLeft w:val="0"/>
          <w:marRight w:val="0"/>
          <w:marTop w:val="0"/>
          <w:marBottom w:val="0"/>
          <w:divBdr>
            <w:top w:val="none" w:sz="0" w:space="0" w:color="auto"/>
            <w:left w:val="none" w:sz="0" w:space="0" w:color="auto"/>
            <w:bottom w:val="none" w:sz="0" w:space="0" w:color="auto"/>
            <w:right w:val="none" w:sz="0" w:space="0" w:color="auto"/>
          </w:divBdr>
          <w:divsChild>
            <w:div w:id="982739043">
              <w:marLeft w:val="0"/>
              <w:marRight w:val="0"/>
              <w:marTop w:val="0"/>
              <w:marBottom w:val="0"/>
              <w:divBdr>
                <w:top w:val="none" w:sz="0" w:space="0" w:color="auto"/>
                <w:left w:val="none" w:sz="0" w:space="0" w:color="auto"/>
                <w:bottom w:val="none" w:sz="0" w:space="0" w:color="auto"/>
                <w:right w:val="none" w:sz="0" w:space="0" w:color="auto"/>
              </w:divBdr>
            </w:div>
            <w:div w:id="1231767129">
              <w:marLeft w:val="0"/>
              <w:marRight w:val="0"/>
              <w:marTop w:val="0"/>
              <w:marBottom w:val="0"/>
              <w:divBdr>
                <w:top w:val="none" w:sz="0" w:space="0" w:color="auto"/>
                <w:left w:val="none" w:sz="0" w:space="0" w:color="auto"/>
                <w:bottom w:val="none" w:sz="0" w:space="0" w:color="auto"/>
                <w:right w:val="none" w:sz="0" w:space="0" w:color="auto"/>
              </w:divBdr>
            </w:div>
          </w:divsChild>
        </w:div>
        <w:div w:id="2089959749">
          <w:marLeft w:val="0"/>
          <w:marRight w:val="0"/>
          <w:marTop w:val="0"/>
          <w:marBottom w:val="0"/>
          <w:divBdr>
            <w:top w:val="none" w:sz="0" w:space="0" w:color="auto"/>
            <w:left w:val="none" w:sz="0" w:space="0" w:color="auto"/>
            <w:bottom w:val="none" w:sz="0" w:space="0" w:color="auto"/>
            <w:right w:val="none" w:sz="0" w:space="0" w:color="auto"/>
          </w:divBdr>
          <w:divsChild>
            <w:div w:id="1786534797">
              <w:marLeft w:val="0"/>
              <w:marRight w:val="0"/>
              <w:marTop w:val="0"/>
              <w:marBottom w:val="0"/>
              <w:divBdr>
                <w:top w:val="none" w:sz="0" w:space="0" w:color="auto"/>
                <w:left w:val="none" w:sz="0" w:space="0" w:color="auto"/>
                <w:bottom w:val="none" w:sz="0" w:space="0" w:color="auto"/>
                <w:right w:val="none" w:sz="0" w:space="0" w:color="auto"/>
              </w:divBdr>
            </w:div>
            <w:div w:id="1492408284">
              <w:marLeft w:val="0"/>
              <w:marRight w:val="0"/>
              <w:marTop w:val="0"/>
              <w:marBottom w:val="0"/>
              <w:divBdr>
                <w:top w:val="none" w:sz="0" w:space="0" w:color="auto"/>
                <w:left w:val="none" w:sz="0" w:space="0" w:color="auto"/>
                <w:bottom w:val="none" w:sz="0" w:space="0" w:color="auto"/>
                <w:right w:val="none" w:sz="0" w:space="0" w:color="auto"/>
              </w:divBdr>
            </w:div>
            <w:div w:id="1144589406">
              <w:marLeft w:val="0"/>
              <w:marRight w:val="0"/>
              <w:marTop w:val="0"/>
              <w:marBottom w:val="0"/>
              <w:divBdr>
                <w:top w:val="none" w:sz="0" w:space="0" w:color="auto"/>
                <w:left w:val="none" w:sz="0" w:space="0" w:color="auto"/>
                <w:bottom w:val="none" w:sz="0" w:space="0" w:color="auto"/>
                <w:right w:val="none" w:sz="0" w:space="0" w:color="auto"/>
              </w:divBdr>
            </w:div>
          </w:divsChild>
        </w:div>
        <w:div w:id="1066411670">
          <w:marLeft w:val="0"/>
          <w:marRight w:val="0"/>
          <w:marTop w:val="0"/>
          <w:marBottom w:val="0"/>
          <w:divBdr>
            <w:top w:val="none" w:sz="0" w:space="0" w:color="auto"/>
            <w:left w:val="none" w:sz="0" w:space="0" w:color="auto"/>
            <w:bottom w:val="none" w:sz="0" w:space="0" w:color="auto"/>
            <w:right w:val="none" w:sz="0" w:space="0" w:color="auto"/>
          </w:divBdr>
          <w:divsChild>
            <w:div w:id="1258060878">
              <w:marLeft w:val="0"/>
              <w:marRight w:val="0"/>
              <w:marTop w:val="0"/>
              <w:marBottom w:val="0"/>
              <w:divBdr>
                <w:top w:val="none" w:sz="0" w:space="0" w:color="auto"/>
                <w:left w:val="none" w:sz="0" w:space="0" w:color="auto"/>
                <w:bottom w:val="none" w:sz="0" w:space="0" w:color="auto"/>
                <w:right w:val="none" w:sz="0" w:space="0" w:color="auto"/>
              </w:divBdr>
            </w:div>
            <w:div w:id="1973051771">
              <w:marLeft w:val="0"/>
              <w:marRight w:val="0"/>
              <w:marTop w:val="0"/>
              <w:marBottom w:val="0"/>
              <w:divBdr>
                <w:top w:val="none" w:sz="0" w:space="0" w:color="auto"/>
                <w:left w:val="none" w:sz="0" w:space="0" w:color="auto"/>
                <w:bottom w:val="none" w:sz="0" w:space="0" w:color="auto"/>
                <w:right w:val="none" w:sz="0" w:space="0" w:color="auto"/>
              </w:divBdr>
            </w:div>
          </w:divsChild>
        </w:div>
        <w:div w:id="1907572930">
          <w:marLeft w:val="0"/>
          <w:marRight w:val="0"/>
          <w:marTop w:val="0"/>
          <w:marBottom w:val="0"/>
          <w:divBdr>
            <w:top w:val="none" w:sz="0" w:space="0" w:color="auto"/>
            <w:left w:val="none" w:sz="0" w:space="0" w:color="auto"/>
            <w:bottom w:val="none" w:sz="0" w:space="0" w:color="auto"/>
            <w:right w:val="none" w:sz="0" w:space="0" w:color="auto"/>
          </w:divBdr>
          <w:divsChild>
            <w:div w:id="1432166775">
              <w:marLeft w:val="0"/>
              <w:marRight w:val="0"/>
              <w:marTop w:val="0"/>
              <w:marBottom w:val="0"/>
              <w:divBdr>
                <w:top w:val="none" w:sz="0" w:space="0" w:color="auto"/>
                <w:left w:val="none" w:sz="0" w:space="0" w:color="auto"/>
                <w:bottom w:val="none" w:sz="0" w:space="0" w:color="auto"/>
                <w:right w:val="none" w:sz="0" w:space="0" w:color="auto"/>
              </w:divBdr>
            </w:div>
            <w:div w:id="1391342911">
              <w:marLeft w:val="0"/>
              <w:marRight w:val="0"/>
              <w:marTop w:val="0"/>
              <w:marBottom w:val="0"/>
              <w:divBdr>
                <w:top w:val="none" w:sz="0" w:space="0" w:color="auto"/>
                <w:left w:val="none" w:sz="0" w:space="0" w:color="auto"/>
                <w:bottom w:val="none" w:sz="0" w:space="0" w:color="auto"/>
                <w:right w:val="none" w:sz="0" w:space="0" w:color="auto"/>
              </w:divBdr>
            </w:div>
            <w:div w:id="1277634682">
              <w:marLeft w:val="0"/>
              <w:marRight w:val="0"/>
              <w:marTop w:val="0"/>
              <w:marBottom w:val="0"/>
              <w:divBdr>
                <w:top w:val="none" w:sz="0" w:space="0" w:color="auto"/>
                <w:left w:val="none" w:sz="0" w:space="0" w:color="auto"/>
                <w:bottom w:val="none" w:sz="0" w:space="0" w:color="auto"/>
                <w:right w:val="none" w:sz="0" w:space="0" w:color="auto"/>
              </w:divBdr>
            </w:div>
            <w:div w:id="1577125437">
              <w:marLeft w:val="0"/>
              <w:marRight w:val="0"/>
              <w:marTop w:val="0"/>
              <w:marBottom w:val="0"/>
              <w:divBdr>
                <w:top w:val="none" w:sz="0" w:space="0" w:color="auto"/>
                <w:left w:val="none" w:sz="0" w:space="0" w:color="auto"/>
                <w:bottom w:val="none" w:sz="0" w:space="0" w:color="auto"/>
                <w:right w:val="none" w:sz="0" w:space="0" w:color="auto"/>
              </w:divBdr>
            </w:div>
            <w:div w:id="1563250113">
              <w:marLeft w:val="0"/>
              <w:marRight w:val="0"/>
              <w:marTop w:val="0"/>
              <w:marBottom w:val="0"/>
              <w:divBdr>
                <w:top w:val="none" w:sz="0" w:space="0" w:color="auto"/>
                <w:left w:val="none" w:sz="0" w:space="0" w:color="auto"/>
                <w:bottom w:val="none" w:sz="0" w:space="0" w:color="auto"/>
                <w:right w:val="none" w:sz="0" w:space="0" w:color="auto"/>
              </w:divBdr>
            </w:div>
          </w:divsChild>
        </w:div>
        <w:div w:id="49117230">
          <w:marLeft w:val="0"/>
          <w:marRight w:val="0"/>
          <w:marTop w:val="0"/>
          <w:marBottom w:val="0"/>
          <w:divBdr>
            <w:top w:val="none" w:sz="0" w:space="0" w:color="auto"/>
            <w:left w:val="none" w:sz="0" w:space="0" w:color="auto"/>
            <w:bottom w:val="none" w:sz="0" w:space="0" w:color="auto"/>
            <w:right w:val="none" w:sz="0" w:space="0" w:color="auto"/>
          </w:divBdr>
          <w:divsChild>
            <w:div w:id="881285566">
              <w:marLeft w:val="0"/>
              <w:marRight w:val="0"/>
              <w:marTop w:val="0"/>
              <w:marBottom w:val="0"/>
              <w:divBdr>
                <w:top w:val="none" w:sz="0" w:space="0" w:color="auto"/>
                <w:left w:val="none" w:sz="0" w:space="0" w:color="auto"/>
                <w:bottom w:val="none" w:sz="0" w:space="0" w:color="auto"/>
                <w:right w:val="none" w:sz="0" w:space="0" w:color="auto"/>
              </w:divBdr>
            </w:div>
            <w:div w:id="1968779905">
              <w:marLeft w:val="0"/>
              <w:marRight w:val="0"/>
              <w:marTop w:val="0"/>
              <w:marBottom w:val="0"/>
              <w:divBdr>
                <w:top w:val="none" w:sz="0" w:space="0" w:color="auto"/>
                <w:left w:val="none" w:sz="0" w:space="0" w:color="auto"/>
                <w:bottom w:val="none" w:sz="0" w:space="0" w:color="auto"/>
                <w:right w:val="none" w:sz="0" w:space="0" w:color="auto"/>
              </w:divBdr>
            </w:div>
          </w:divsChild>
        </w:div>
        <w:div w:id="1264342482">
          <w:marLeft w:val="0"/>
          <w:marRight w:val="0"/>
          <w:marTop w:val="0"/>
          <w:marBottom w:val="0"/>
          <w:divBdr>
            <w:top w:val="none" w:sz="0" w:space="0" w:color="auto"/>
            <w:left w:val="none" w:sz="0" w:space="0" w:color="auto"/>
            <w:bottom w:val="none" w:sz="0" w:space="0" w:color="auto"/>
            <w:right w:val="none" w:sz="0" w:space="0" w:color="auto"/>
          </w:divBdr>
          <w:divsChild>
            <w:div w:id="526799058">
              <w:marLeft w:val="0"/>
              <w:marRight w:val="0"/>
              <w:marTop w:val="0"/>
              <w:marBottom w:val="0"/>
              <w:divBdr>
                <w:top w:val="none" w:sz="0" w:space="0" w:color="auto"/>
                <w:left w:val="none" w:sz="0" w:space="0" w:color="auto"/>
                <w:bottom w:val="none" w:sz="0" w:space="0" w:color="auto"/>
                <w:right w:val="none" w:sz="0" w:space="0" w:color="auto"/>
              </w:divBdr>
            </w:div>
            <w:div w:id="435293233">
              <w:marLeft w:val="0"/>
              <w:marRight w:val="0"/>
              <w:marTop w:val="0"/>
              <w:marBottom w:val="0"/>
              <w:divBdr>
                <w:top w:val="none" w:sz="0" w:space="0" w:color="auto"/>
                <w:left w:val="none" w:sz="0" w:space="0" w:color="auto"/>
                <w:bottom w:val="none" w:sz="0" w:space="0" w:color="auto"/>
                <w:right w:val="none" w:sz="0" w:space="0" w:color="auto"/>
              </w:divBdr>
            </w:div>
            <w:div w:id="1108351523">
              <w:marLeft w:val="0"/>
              <w:marRight w:val="0"/>
              <w:marTop w:val="0"/>
              <w:marBottom w:val="0"/>
              <w:divBdr>
                <w:top w:val="none" w:sz="0" w:space="0" w:color="auto"/>
                <w:left w:val="none" w:sz="0" w:space="0" w:color="auto"/>
                <w:bottom w:val="none" w:sz="0" w:space="0" w:color="auto"/>
                <w:right w:val="none" w:sz="0" w:space="0" w:color="auto"/>
              </w:divBdr>
            </w:div>
          </w:divsChild>
        </w:div>
        <w:div w:id="851184755">
          <w:marLeft w:val="0"/>
          <w:marRight w:val="0"/>
          <w:marTop w:val="0"/>
          <w:marBottom w:val="0"/>
          <w:divBdr>
            <w:top w:val="none" w:sz="0" w:space="0" w:color="auto"/>
            <w:left w:val="none" w:sz="0" w:space="0" w:color="auto"/>
            <w:bottom w:val="none" w:sz="0" w:space="0" w:color="auto"/>
            <w:right w:val="none" w:sz="0" w:space="0" w:color="auto"/>
          </w:divBdr>
          <w:divsChild>
            <w:div w:id="1198130072">
              <w:marLeft w:val="0"/>
              <w:marRight w:val="0"/>
              <w:marTop w:val="0"/>
              <w:marBottom w:val="0"/>
              <w:divBdr>
                <w:top w:val="none" w:sz="0" w:space="0" w:color="auto"/>
                <w:left w:val="none" w:sz="0" w:space="0" w:color="auto"/>
                <w:bottom w:val="none" w:sz="0" w:space="0" w:color="auto"/>
                <w:right w:val="none" w:sz="0" w:space="0" w:color="auto"/>
              </w:divBdr>
            </w:div>
            <w:div w:id="1488479143">
              <w:marLeft w:val="0"/>
              <w:marRight w:val="0"/>
              <w:marTop w:val="0"/>
              <w:marBottom w:val="0"/>
              <w:divBdr>
                <w:top w:val="none" w:sz="0" w:space="0" w:color="auto"/>
                <w:left w:val="none" w:sz="0" w:space="0" w:color="auto"/>
                <w:bottom w:val="none" w:sz="0" w:space="0" w:color="auto"/>
                <w:right w:val="none" w:sz="0" w:space="0" w:color="auto"/>
              </w:divBdr>
            </w:div>
          </w:divsChild>
        </w:div>
        <w:div w:id="413012156">
          <w:marLeft w:val="0"/>
          <w:marRight w:val="0"/>
          <w:marTop w:val="0"/>
          <w:marBottom w:val="0"/>
          <w:divBdr>
            <w:top w:val="none" w:sz="0" w:space="0" w:color="auto"/>
            <w:left w:val="none" w:sz="0" w:space="0" w:color="auto"/>
            <w:bottom w:val="none" w:sz="0" w:space="0" w:color="auto"/>
            <w:right w:val="none" w:sz="0" w:space="0" w:color="auto"/>
          </w:divBdr>
          <w:divsChild>
            <w:div w:id="299186400">
              <w:marLeft w:val="0"/>
              <w:marRight w:val="0"/>
              <w:marTop w:val="0"/>
              <w:marBottom w:val="0"/>
              <w:divBdr>
                <w:top w:val="none" w:sz="0" w:space="0" w:color="auto"/>
                <w:left w:val="none" w:sz="0" w:space="0" w:color="auto"/>
                <w:bottom w:val="none" w:sz="0" w:space="0" w:color="auto"/>
                <w:right w:val="none" w:sz="0" w:space="0" w:color="auto"/>
              </w:divBdr>
            </w:div>
            <w:div w:id="1884052961">
              <w:marLeft w:val="0"/>
              <w:marRight w:val="0"/>
              <w:marTop w:val="0"/>
              <w:marBottom w:val="0"/>
              <w:divBdr>
                <w:top w:val="none" w:sz="0" w:space="0" w:color="auto"/>
                <w:left w:val="none" w:sz="0" w:space="0" w:color="auto"/>
                <w:bottom w:val="none" w:sz="0" w:space="0" w:color="auto"/>
                <w:right w:val="none" w:sz="0" w:space="0" w:color="auto"/>
              </w:divBdr>
            </w:div>
          </w:divsChild>
        </w:div>
        <w:div w:id="1105152656">
          <w:marLeft w:val="0"/>
          <w:marRight w:val="0"/>
          <w:marTop w:val="0"/>
          <w:marBottom w:val="0"/>
          <w:divBdr>
            <w:top w:val="none" w:sz="0" w:space="0" w:color="auto"/>
            <w:left w:val="none" w:sz="0" w:space="0" w:color="auto"/>
            <w:bottom w:val="none" w:sz="0" w:space="0" w:color="auto"/>
            <w:right w:val="none" w:sz="0" w:space="0" w:color="auto"/>
          </w:divBdr>
          <w:divsChild>
            <w:div w:id="890313374">
              <w:marLeft w:val="0"/>
              <w:marRight w:val="0"/>
              <w:marTop w:val="0"/>
              <w:marBottom w:val="0"/>
              <w:divBdr>
                <w:top w:val="none" w:sz="0" w:space="0" w:color="auto"/>
                <w:left w:val="none" w:sz="0" w:space="0" w:color="auto"/>
                <w:bottom w:val="none" w:sz="0" w:space="0" w:color="auto"/>
                <w:right w:val="none" w:sz="0" w:space="0" w:color="auto"/>
              </w:divBdr>
            </w:div>
            <w:div w:id="630403988">
              <w:marLeft w:val="0"/>
              <w:marRight w:val="0"/>
              <w:marTop w:val="0"/>
              <w:marBottom w:val="0"/>
              <w:divBdr>
                <w:top w:val="none" w:sz="0" w:space="0" w:color="auto"/>
                <w:left w:val="none" w:sz="0" w:space="0" w:color="auto"/>
                <w:bottom w:val="none" w:sz="0" w:space="0" w:color="auto"/>
                <w:right w:val="none" w:sz="0" w:space="0" w:color="auto"/>
              </w:divBdr>
            </w:div>
          </w:divsChild>
        </w:div>
        <w:div w:id="194972079">
          <w:marLeft w:val="0"/>
          <w:marRight w:val="0"/>
          <w:marTop w:val="0"/>
          <w:marBottom w:val="0"/>
          <w:divBdr>
            <w:top w:val="none" w:sz="0" w:space="0" w:color="auto"/>
            <w:left w:val="none" w:sz="0" w:space="0" w:color="auto"/>
            <w:bottom w:val="none" w:sz="0" w:space="0" w:color="auto"/>
            <w:right w:val="none" w:sz="0" w:space="0" w:color="auto"/>
          </w:divBdr>
          <w:divsChild>
            <w:div w:id="380784298">
              <w:marLeft w:val="0"/>
              <w:marRight w:val="0"/>
              <w:marTop w:val="0"/>
              <w:marBottom w:val="0"/>
              <w:divBdr>
                <w:top w:val="none" w:sz="0" w:space="0" w:color="auto"/>
                <w:left w:val="none" w:sz="0" w:space="0" w:color="auto"/>
                <w:bottom w:val="none" w:sz="0" w:space="0" w:color="auto"/>
                <w:right w:val="none" w:sz="0" w:space="0" w:color="auto"/>
              </w:divBdr>
            </w:div>
            <w:div w:id="2098595364">
              <w:marLeft w:val="0"/>
              <w:marRight w:val="0"/>
              <w:marTop w:val="0"/>
              <w:marBottom w:val="0"/>
              <w:divBdr>
                <w:top w:val="none" w:sz="0" w:space="0" w:color="auto"/>
                <w:left w:val="none" w:sz="0" w:space="0" w:color="auto"/>
                <w:bottom w:val="none" w:sz="0" w:space="0" w:color="auto"/>
                <w:right w:val="none" w:sz="0" w:space="0" w:color="auto"/>
              </w:divBdr>
            </w:div>
            <w:div w:id="289282908">
              <w:marLeft w:val="0"/>
              <w:marRight w:val="0"/>
              <w:marTop w:val="0"/>
              <w:marBottom w:val="0"/>
              <w:divBdr>
                <w:top w:val="none" w:sz="0" w:space="0" w:color="auto"/>
                <w:left w:val="none" w:sz="0" w:space="0" w:color="auto"/>
                <w:bottom w:val="none" w:sz="0" w:space="0" w:color="auto"/>
                <w:right w:val="none" w:sz="0" w:space="0" w:color="auto"/>
              </w:divBdr>
            </w:div>
            <w:div w:id="511532977">
              <w:marLeft w:val="0"/>
              <w:marRight w:val="0"/>
              <w:marTop w:val="0"/>
              <w:marBottom w:val="0"/>
              <w:divBdr>
                <w:top w:val="none" w:sz="0" w:space="0" w:color="auto"/>
                <w:left w:val="none" w:sz="0" w:space="0" w:color="auto"/>
                <w:bottom w:val="none" w:sz="0" w:space="0" w:color="auto"/>
                <w:right w:val="none" w:sz="0" w:space="0" w:color="auto"/>
              </w:divBdr>
            </w:div>
            <w:div w:id="818770081">
              <w:marLeft w:val="0"/>
              <w:marRight w:val="0"/>
              <w:marTop w:val="0"/>
              <w:marBottom w:val="0"/>
              <w:divBdr>
                <w:top w:val="none" w:sz="0" w:space="0" w:color="auto"/>
                <w:left w:val="none" w:sz="0" w:space="0" w:color="auto"/>
                <w:bottom w:val="none" w:sz="0" w:space="0" w:color="auto"/>
                <w:right w:val="none" w:sz="0" w:space="0" w:color="auto"/>
              </w:divBdr>
            </w:div>
          </w:divsChild>
        </w:div>
        <w:div w:id="224948357">
          <w:marLeft w:val="0"/>
          <w:marRight w:val="0"/>
          <w:marTop w:val="0"/>
          <w:marBottom w:val="0"/>
          <w:divBdr>
            <w:top w:val="none" w:sz="0" w:space="0" w:color="auto"/>
            <w:left w:val="none" w:sz="0" w:space="0" w:color="auto"/>
            <w:bottom w:val="none" w:sz="0" w:space="0" w:color="auto"/>
            <w:right w:val="none" w:sz="0" w:space="0" w:color="auto"/>
          </w:divBdr>
          <w:divsChild>
            <w:div w:id="62142563">
              <w:marLeft w:val="0"/>
              <w:marRight w:val="0"/>
              <w:marTop w:val="0"/>
              <w:marBottom w:val="0"/>
              <w:divBdr>
                <w:top w:val="none" w:sz="0" w:space="0" w:color="auto"/>
                <w:left w:val="none" w:sz="0" w:space="0" w:color="auto"/>
                <w:bottom w:val="none" w:sz="0" w:space="0" w:color="auto"/>
                <w:right w:val="none" w:sz="0" w:space="0" w:color="auto"/>
              </w:divBdr>
            </w:div>
            <w:div w:id="1246036842">
              <w:marLeft w:val="0"/>
              <w:marRight w:val="0"/>
              <w:marTop w:val="0"/>
              <w:marBottom w:val="0"/>
              <w:divBdr>
                <w:top w:val="none" w:sz="0" w:space="0" w:color="auto"/>
                <w:left w:val="none" w:sz="0" w:space="0" w:color="auto"/>
                <w:bottom w:val="none" w:sz="0" w:space="0" w:color="auto"/>
                <w:right w:val="none" w:sz="0" w:space="0" w:color="auto"/>
              </w:divBdr>
            </w:div>
            <w:div w:id="1971394705">
              <w:marLeft w:val="0"/>
              <w:marRight w:val="0"/>
              <w:marTop w:val="0"/>
              <w:marBottom w:val="0"/>
              <w:divBdr>
                <w:top w:val="none" w:sz="0" w:space="0" w:color="auto"/>
                <w:left w:val="none" w:sz="0" w:space="0" w:color="auto"/>
                <w:bottom w:val="none" w:sz="0" w:space="0" w:color="auto"/>
                <w:right w:val="none" w:sz="0" w:space="0" w:color="auto"/>
              </w:divBdr>
            </w:div>
          </w:divsChild>
        </w:div>
        <w:div w:id="624121730">
          <w:marLeft w:val="0"/>
          <w:marRight w:val="0"/>
          <w:marTop w:val="0"/>
          <w:marBottom w:val="0"/>
          <w:divBdr>
            <w:top w:val="none" w:sz="0" w:space="0" w:color="auto"/>
            <w:left w:val="none" w:sz="0" w:space="0" w:color="auto"/>
            <w:bottom w:val="none" w:sz="0" w:space="0" w:color="auto"/>
            <w:right w:val="none" w:sz="0" w:space="0" w:color="auto"/>
          </w:divBdr>
          <w:divsChild>
            <w:div w:id="1505315569">
              <w:marLeft w:val="0"/>
              <w:marRight w:val="0"/>
              <w:marTop w:val="0"/>
              <w:marBottom w:val="0"/>
              <w:divBdr>
                <w:top w:val="none" w:sz="0" w:space="0" w:color="auto"/>
                <w:left w:val="none" w:sz="0" w:space="0" w:color="auto"/>
                <w:bottom w:val="none" w:sz="0" w:space="0" w:color="auto"/>
                <w:right w:val="none" w:sz="0" w:space="0" w:color="auto"/>
              </w:divBdr>
            </w:div>
            <w:div w:id="722023561">
              <w:marLeft w:val="0"/>
              <w:marRight w:val="0"/>
              <w:marTop w:val="0"/>
              <w:marBottom w:val="0"/>
              <w:divBdr>
                <w:top w:val="none" w:sz="0" w:space="0" w:color="auto"/>
                <w:left w:val="none" w:sz="0" w:space="0" w:color="auto"/>
                <w:bottom w:val="none" w:sz="0" w:space="0" w:color="auto"/>
                <w:right w:val="none" w:sz="0" w:space="0" w:color="auto"/>
              </w:divBdr>
            </w:div>
            <w:div w:id="2088846920">
              <w:marLeft w:val="0"/>
              <w:marRight w:val="0"/>
              <w:marTop w:val="0"/>
              <w:marBottom w:val="0"/>
              <w:divBdr>
                <w:top w:val="none" w:sz="0" w:space="0" w:color="auto"/>
                <w:left w:val="none" w:sz="0" w:space="0" w:color="auto"/>
                <w:bottom w:val="none" w:sz="0" w:space="0" w:color="auto"/>
                <w:right w:val="none" w:sz="0" w:space="0" w:color="auto"/>
              </w:divBdr>
            </w:div>
            <w:div w:id="1554004079">
              <w:marLeft w:val="0"/>
              <w:marRight w:val="0"/>
              <w:marTop w:val="0"/>
              <w:marBottom w:val="0"/>
              <w:divBdr>
                <w:top w:val="none" w:sz="0" w:space="0" w:color="auto"/>
                <w:left w:val="none" w:sz="0" w:space="0" w:color="auto"/>
                <w:bottom w:val="none" w:sz="0" w:space="0" w:color="auto"/>
                <w:right w:val="none" w:sz="0" w:space="0" w:color="auto"/>
              </w:divBdr>
            </w:div>
            <w:div w:id="359936887">
              <w:marLeft w:val="0"/>
              <w:marRight w:val="0"/>
              <w:marTop w:val="0"/>
              <w:marBottom w:val="0"/>
              <w:divBdr>
                <w:top w:val="none" w:sz="0" w:space="0" w:color="auto"/>
                <w:left w:val="none" w:sz="0" w:space="0" w:color="auto"/>
                <w:bottom w:val="none" w:sz="0" w:space="0" w:color="auto"/>
                <w:right w:val="none" w:sz="0" w:space="0" w:color="auto"/>
              </w:divBdr>
            </w:div>
            <w:div w:id="2088571331">
              <w:marLeft w:val="0"/>
              <w:marRight w:val="0"/>
              <w:marTop w:val="0"/>
              <w:marBottom w:val="0"/>
              <w:divBdr>
                <w:top w:val="none" w:sz="0" w:space="0" w:color="auto"/>
                <w:left w:val="none" w:sz="0" w:space="0" w:color="auto"/>
                <w:bottom w:val="none" w:sz="0" w:space="0" w:color="auto"/>
                <w:right w:val="none" w:sz="0" w:space="0" w:color="auto"/>
              </w:divBdr>
            </w:div>
            <w:div w:id="1829638732">
              <w:marLeft w:val="0"/>
              <w:marRight w:val="0"/>
              <w:marTop w:val="0"/>
              <w:marBottom w:val="0"/>
              <w:divBdr>
                <w:top w:val="none" w:sz="0" w:space="0" w:color="auto"/>
                <w:left w:val="none" w:sz="0" w:space="0" w:color="auto"/>
                <w:bottom w:val="none" w:sz="0" w:space="0" w:color="auto"/>
                <w:right w:val="none" w:sz="0" w:space="0" w:color="auto"/>
              </w:divBdr>
            </w:div>
            <w:div w:id="20388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0898">
      <w:bodyDiv w:val="1"/>
      <w:marLeft w:val="0"/>
      <w:marRight w:val="0"/>
      <w:marTop w:val="0"/>
      <w:marBottom w:val="0"/>
      <w:divBdr>
        <w:top w:val="none" w:sz="0" w:space="0" w:color="auto"/>
        <w:left w:val="none" w:sz="0" w:space="0" w:color="auto"/>
        <w:bottom w:val="none" w:sz="0" w:space="0" w:color="auto"/>
        <w:right w:val="none" w:sz="0" w:space="0" w:color="auto"/>
      </w:divBdr>
      <w:divsChild>
        <w:div w:id="1851873294">
          <w:marLeft w:val="0"/>
          <w:marRight w:val="0"/>
          <w:marTop w:val="0"/>
          <w:marBottom w:val="0"/>
          <w:divBdr>
            <w:top w:val="none" w:sz="0" w:space="0" w:color="auto"/>
            <w:left w:val="none" w:sz="0" w:space="0" w:color="auto"/>
            <w:bottom w:val="none" w:sz="0" w:space="0" w:color="auto"/>
            <w:right w:val="none" w:sz="0" w:space="0" w:color="auto"/>
          </w:divBdr>
        </w:div>
        <w:div w:id="633607413">
          <w:marLeft w:val="0"/>
          <w:marRight w:val="0"/>
          <w:marTop w:val="0"/>
          <w:marBottom w:val="0"/>
          <w:divBdr>
            <w:top w:val="none" w:sz="0" w:space="0" w:color="auto"/>
            <w:left w:val="none" w:sz="0" w:space="0" w:color="auto"/>
            <w:bottom w:val="none" w:sz="0" w:space="0" w:color="auto"/>
            <w:right w:val="none" w:sz="0" w:space="0" w:color="auto"/>
          </w:divBdr>
        </w:div>
        <w:div w:id="2089494536">
          <w:marLeft w:val="0"/>
          <w:marRight w:val="0"/>
          <w:marTop w:val="0"/>
          <w:marBottom w:val="0"/>
          <w:divBdr>
            <w:top w:val="none" w:sz="0" w:space="0" w:color="auto"/>
            <w:left w:val="none" w:sz="0" w:space="0" w:color="auto"/>
            <w:bottom w:val="none" w:sz="0" w:space="0" w:color="auto"/>
            <w:right w:val="none" w:sz="0" w:space="0" w:color="auto"/>
          </w:divBdr>
        </w:div>
      </w:divsChild>
    </w:div>
    <w:div w:id="1041593815">
      <w:bodyDiv w:val="1"/>
      <w:marLeft w:val="0"/>
      <w:marRight w:val="0"/>
      <w:marTop w:val="0"/>
      <w:marBottom w:val="0"/>
      <w:divBdr>
        <w:top w:val="none" w:sz="0" w:space="0" w:color="auto"/>
        <w:left w:val="none" w:sz="0" w:space="0" w:color="auto"/>
        <w:bottom w:val="none" w:sz="0" w:space="0" w:color="auto"/>
        <w:right w:val="none" w:sz="0" w:space="0" w:color="auto"/>
      </w:divBdr>
    </w:div>
    <w:div w:id="1058940480">
      <w:bodyDiv w:val="1"/>
      <w:marLeft w:val="0"/>
      <w:marRight w:val="0"/>
      <w:marTop w:val="0"/>
      <w:marBottom w:val="0"/>
      <w:divBdr>
        <w:top w:val="none" w:sz="0" w:space="0" w:color="auto"/>
        <w:left w:val="none" w:sz="0" w:space="0" w:color="auto"/>
        <w:bottom w:val="none" w:sz="0" w:space="0" w:color="auto"/>
        <w:right w:val="none" w:sz="0" w:space="0" w:color="auto"/>
      </w:divBdr>
      <w:divsChild>
        <w:div w:id="1217427023">
          <w:marLeft w:val="0"/>
          <w:marRight w:val="0"/>
          <w:marTop w:val="0"/>
          <w:marBottom w:val="0"/>
          <w:divBdr>
            <w:top w:val="none" w:sz="0" w:space="0" w:color="auto"/>
            <w:left w:val="none" w:sz="0" w:space="0" w:color="auto"/>
            <w:bottom w:val="none" w:sz="0" w:space="0" w:color="auto"/>
            <w:right w:val="none" w:sz="0" w:space="0" w:color="auto"/>
          </w:divBdr>
        </w:div>
        <w:div w:id="1524585956">
          <w:marLeft w:val="0"/>
          <w:marRight w:val="0"/>
          <w:marTop w:val="0"/>
          <w:marBottom w:val="0"/>
          <w:divBdr>
            <w:top w:val="none" w:sz="0" w:space="0" w:color="auto"/>
            <w:left w:val="none" w:sz="0" w:space="0" w:color="auto"/>
            <w:bottom w:val="none" w:sz="0" w:space="0" w:color="auto"/>
            <w:right w:val="none" w:sz="0" w:space="0" w:color="auto"/>
          </w:divBdr>
        </w:div>
        <w:div w:id="644429269">
          <w:marLeft w:val="0"/>
          <w:marRight w:val="0"/>
          <w:marTop w:val="0"/>
          <w:marBottom w:val="0"/>
          <w:divBdr>
            <w:top w:val="none" w:sz="0" w:space="0" w:color="auto"/>
            <w:left w:val="none" w:sz="0" w:space="0" w:color="auto"/>
            <w:bottom w:val="none" w:sz="0" w:space="0" w:color="auto"/>
            <w:right w:val="none" w:sz="0" w:space="0" w:color="auto"/>
          </w:divBdr>
        </w:div>
        <w:div w:id="1268385627">
          <w:marLeft w:val="0"/>
          <w:marRight w:val="0"/>
          <w:marTop w:val="0"/>
          <w:marBottom w:val="0"/>
          <w:divBdr>
            <w:top w:val="none" w:sz="0" w:space="0" w:color="auto"/>
            <w:left w:val="none" w:sz="0" w:space="0" w:color="auto"/>
            <w:bottom w:val="none" w:sz="0" w:space="0" w:color="auto"/>
            <w:right w:val="none" w:sz="0" w:space="0" w:color="auto"/>
          </w:divBdr>
        </w:div>
        <w:div w:id="1216165683">
          <w:marLeft w:val="0"/>
          <w:marRight w:val="0"/>
          <w:marTop w:val="0"/>
          <w:marBottom w:val="0"/>
          <w:divBdr>
            <w:top w:val="none" w:sz="0" w:space="0" w:color="auto"/>
            <w:left w:val="none" w:sz="0" w:space="0" w:color="auto"/>
            <w:bottom w:val="none" w:sz="0" w:space="0" w:color="auto"/>
            <w:right w:val="none" w:sz="0" w:space="0" w:color="auto"/>
          </w:divBdr>
        </w:div>
      </w:divsChild>
    </w:div>
    <w:div w:id="1063260978">
      <w:bodyDiv w:val="1"/>
      <w:marLeft w:val="0"/>
      <w:marRight w:val="0"/>
      <w:marTop w:val="0"/>
      <w:marBottom w:val="0"/>
      <w:divBdr>
        <w:top w:val="none" w:sz="0" w:space="0" w:color="auto"/>
        <w:left w:val="none" w:sz="0" w:space="0" w:color="auto"/>
        <w:bottom w:val="none" w:sz="0" w:space="0" w:color="auto"/>
        <w:right w:val="none" w:sz="0" w:space="0" w:color="auto"/>
      </w:divBdr>
      <w:divsChild>
        <w:div w:id="301889250">
          <w:marLeft w:val="0"/>
          <w:marRight w:val="0"/>
          <w:marTop w:val="0"/>
          <w:marBottom w:val="0"/>
          <w:divBdr>
            <w:top w:val="none" w:sz="0" w:space="0" w:color="auto"/>
            <w:left w:val="none" w:sz="0" w:space="0" w:color="auto"/>
            <w:bottom w:val="none" w:sz="0" w:space="0" w:color="auto"/>
            <w:right w:val="none" w:sz="0" w:space="0" w:color="auto"/>
          </w:divBdr>
        </w:div>
        <w:div w:id="1738092179">
          <w:marLeft w:val="0"/>
          <w:marRight w:val="0"/>
          <w:marTop w:val="0"/>
          <w:marBottom w:val="0"/>
          <w:divBdr>
            <w:top w:val="none" w:sz="0" w:space="0" w:color="auto"/>
            <w:left w:val="none" w:sz="0" w:space="0" w:color="auto"/>
            <w:bottom w:val="none" w:sz="0" w:space="0" w:color="auto"/>
            <w:right w:val="none" w:sz="0" w:space="0" w:color="auto"/>
          </w:divBdr>
        </w:div>
        <w:div w:id="1336614085">
          <w:marLeft w:val="0"/>
          <w:marRight w:val="0"/>
          <w:marTop w:val="0"/>
          <w:marBottom w:val="0"/>
          <w:divBdr>
            <w:top w:val="none" w:sz="0" w:space="0" w:color="auto"/>
            <w:left w:val="none" w:sz="0" w:space="0" w:color="auto"/>
            <w:bottom w:val="none" w:sz="0" w:space="0" w:color="auto"/>
            <w:right w:val="none" w:sz="0" w:space="0" w:color="auto"/>
          </w:divBdr>
        </w:div>
      </w:divsChild>
    </w:div>
    <w:div w:id="1097485692">
      <w:bodyDiv w:val="1"/>
      <w:marLeft w:val="0"/>
      <w:marRight w:val="0"/>
      <w:marTop w:val="0"/>
      <w:marBottom w:val="0"/>
      <w:divBdr>
        <w:top w:val="none" w:sz="0" w:space="0" w:color="auto"/>
        <w:left w:val="none" w:sz="0" w:space="0" w:color="auto"/>
        <w:bottom w:val="none" w:sz="0" w:space="0" w:color="auto"/>
        <w:right w:val="none" w:sz="0" w:space="0" w:color="auto"/>
      </w:divBdr>
      <w:divsChild>
        <w:div w:id="673610220">
          <w:marLeft w:val="0"/>
          <w:marRight w:val="0"/>
          <w:marTop w:val="0"/>
          <w:marBottom w:val="0"/>
          <w:divBdr>
            <w:top w:val="none" w:sz="0" w:space="0" w:color="auto"/>
            <w:left w:val="none" w:sz="0" w:space="0" w:color="auto"/>
            <w:bottom w:val="none" w:sz="0" w:space="0" w:color="auto"/>
            <w:right w:val="none" w:sz="0" w:space="0" w:color="auto"/>
          </w:divBdr>
        </w:div>
        <w:div w:id="2113819688">
          <w:marLeft w:val="0"/>
          <w:marRight w:val="0"/>
          <w:marTop w:val="0"/>
          <w:marBottom w:val="0"/>
          <w:divBdr>
            <w:top w:val="none" w:sz="0" w:space="0" w:color="auto"/>
            <w:left w:val="none" w:sz="0" w:space="0" w:color="auto"/>
            <w:bottom w:val="none" w:sz="0" w:space="0" w:color="auto"/>
            <w:right w:val="none" w:sz="0" w:space="0" w:color="auto"/>
          </w:divBdr>
        </w:div>
        <w:div w:id="471484154">
          <w:marLeft w:val="0"/>
          <w:marRight w:val="0"/>
          <w:marTop w:val="0"/>
          <w:marBottom w:val="0"/>
          <w:divBdr>
            <w:top w:val="none" w:sz="0" w:space="0" w:color="auto"/>
            <w:left w:val="none" w:sz="0" w:space="0" w:color="auto"/>
            <w:bottom w:val="none" w:sz="0" w:space="0" w:color="auto"/>
            <w:right w:val="none" w:sz="0" w:space="0" w:color="auto"/>
          </w:divBdr>
        </w:div>
        <w:div w:id="1870949805">
          <w:marLeft w:val="0"/>
          <w:marRight w:val="0"/>
          <w:marTop w:val="0"/>
          <w:marBottom w:val="0"/>
          <w:divBdr>
            <w:top w:val="none" w:sz="0" w:space="0" w:color="auto"/>
            <w:left w:val="none" w:sz="0" w:space="0" w:color="auto"/>
            <w:bottom w:val="none" w:sz="0" w:space="0" w:color="auto"/>
            <w:right w:val="none" w:sz="0" w:space="0" w:color="auto"/>
          </w:divBdr>
        </w:div>
        <w:div w:id="938371434">
          <w:marLeft w:val="0"/>
          <w:marRight w:val="0"/>
          <w:marTop w:val="0"/>
          <w:marBottom w:val="0"/>
          <w:divBdr>
            <w:top w:val="none" w:sz="0" w:space="0" w:color="auto"/>
            <w:left w:val="none" w:sz="0" w:space="0" w:color="auto"/>
            <w:bottom w:val="none" w:sz="0" w:space="0" w:color="auto"/>
            <w:right w:val="none" w:sz="0" w:space="0" w:color="auto"/>
          </w:divBdr>
        </w:div>
      </w:divsChild>
    </w:div>
    <w:div w:id="1162509517">
      <w:bodyDiv w:val="1"/>
      <w:marLeft w:val="0"/>
      <w:marRight w:val="0"/>
      <w:marTop w:val="0"/>
      <w:marBottom w:val="0"/>
      <w:divBdr>
        <w:top w:val="none" w:sz="0" w:space="0" w:color="auto"/>
        <w:left w:val="none" w:sz="0" w:space="0" w:color="auto"/>
        <w:bottom w:val="none" w:sz="0" w:space="0" w:color="auto"/>
        <w:right w:val="none" w:sz="0" w:space="0" w:color="auto"/>
      </w:divBdr>
      <w:divsChild>
        <w:div w:id="1028331537">
          <w:marLeft w:val="0"/>
          <w:marRight w:val="0"/>
          <w:marTop w:val="0"/>
          <w:marBottom w:val="0"/>
          <w:divBdr>
            <w:top w:val="none" w:sz="0" w:space="0" w:color="auto"/>
            <w:left w:val="none" w:sz="0" w:space="0" w:color="auto"/>
            <w:bottom w:val="none" w:sz="0" w:space="0" w:color="auto"/>
            <w:right w:val="none" w:sz="0" w:space="0" w:color="auto"/>
          </w:divBdr>
        </w:div>
        <w:div w:id="1412654689">
          <w:marLeft w:val="0"/>
          <w:marRight w:val="0"/>
          <w:marTop w:val="0"/>
          <w:marBottom w:val="0"/>
          <w:divBdr>
            <w:top w:val="none" w:sz="0" w:space="0" w:color="auto"/>
            <w:left w:val="none" w:sz="0" w:space="0" w:color="auto"/>
            <w:bottom w:val="none" w:sz="0" w:space="0" w:color="auto"/>
            <w:right w:val="none" w:sz="0" w:space="0" w:color="auto"/>
          </w:divBdr>
        </w:div>
        <w:div w:id="1025130716">
          <w:marLeft w:val="0"/>
          <w:marRight w:val="0"/>
          <w:marTop w:val="0"/>
          <w:marBottom w:val="0"/>
          <w:divBdr>
            <w:top w:val="none" w:sz="0" w:space="0" w:color="auto"/>
            <w:left w:val="none" w:sz="0" w:space="0" w:color="auto"/>
            <w:bottom w:val="none" w:sz="0" w:space="0" w:color="auto"/>
            <w:right w:val="none" w:sz="0" w:space="0" w:color="auto"/>
          </w:divBdr>
        </w:div>
        <w:div w:id="1718049057">
          <w:marLeft w:val="0"/>
          <w:marRight w:val="0"/>
          <w:marTop w:val="0"/>
          <w:marBottom w:val="0"/>
          <w:divBdr>
            <w:top w:val="none" w:sz="0" w:space="0" w:color="auto"/>
            <w:left w:val="none" w:sz="0" w:space="0" w:color="auto"/>
            <w:bottom w:val="none" w:sz="0" w:space="0" w:color="auto"/>
            <w:right w:val="none" w:sz="0" w:space="0" w:color="auto"/>
          </w:divBdr>
        </w:div>
        <w:div w:id="1550189453">
          <w:marLeft w:val="0"/>
          <w:marRight w:val="0"/>
          <w:marTop w:val="0"/>
          <w:marBottom w:val="0"/>
          <w:divBdr>
            <w:top w:val="none" w:sz="0" w:space="0" w:color="auto"/>
            <w:left w:val="none" w:sz="0" w:space="0" w:color="auto"/>
            <w:bottom w:val="none" w:sz="0" w:space="0" w:color="auto"/>
            <w:right w:val="none" w:sz="0" w:space="0" w:color="auto"/>
          </w:divBdr>
        </w:div>
      </w:divsChild>
    </w:div>
    <w:div w:id="1198275934">
      <w:bodyDiv w:val="1"/>
      <w:marLeft w:val="0"/>
      <w:marRight w:val="0"/>
      <w:marTop w:val="0"/>
      <w:marBottom w:val="0"/>
      <w:divBdr>
        <w:top w:val="none" w:sz="0" w:space="0" w:color="auto"/>
        <w:left w:val="none" w:sz="0" w:space="0" w:color="auto"/>
        <w:bottom w:val="none" w:sz="0" w:space="0" w:color="auto"/>
        <w:right w:val="none" w:sz="0" w:space="0" w:color="auto"/>
      </w:divBdr>
      <w:divsChild>
        <w:div w:id="1576473410">
          <w:marLeft w:val="0"/>
          <w:marRight w:val="0"/>
          <w:marTop w:val="0"/>
          <w:marBottom w:val="0"/>
          <w:divBdr>
            <w:top w:val="none" w:sz="0" w:space="0" w:color="auto"/>
            <w:left w:val="none" w:sz="0" w:space="0" w:color="auto"/>
            <w:bottom w:val="none" w:sz="0" w:space="0" w:color="auto"/>
            <w:right w:val="none" w:sz="0" w:space="0" w:color="auto"/>
          </w:divBdr>
        </w:div>
        <w:div w:id="1206215423">
          <w:marLeft w:val="0"/>
          <w:marRight w:val="0"/>
          <w:marTop w:val="0"/>
          <w:marBottom w:val="0"/>
          <w:divBdr>
            <w:top w:val="none" w:sz="0" w:space="0" w:color="auto"/>
            <w:left w:val="none" w:sz="0" w:space="0" w:color="auto"/>
            <w:bottom w:val="none" w:sz="0" w:space="0" w:color="auto"/>
            <w:right w:val="none" w:sz="0" w:space="0" w:color="auto"/>
          </w:divBdr>
        </w:div>
        <w:div w:id="1869180947">
          <w:marLeft w:val="0"/>
          <w:marRight w:val="0"/>
          <w:marTop w:val="0"/>
          <w:marBottom w:val="0"/>
          <w:divBdr>
            <w:top w:val="none" w:sz="0" w:space="0" w:color="auto"/>
            <w:left w:val="none" w:sz="0" w:space="0" w:color="auto"/>
            <w:bottom w:val="none" w:sz="0" w:space="0" w:color="auto"/>
            <w:right w:val="none" w:sz="0" w:space="0" w:color="auto"/>
          </w:divBdr>
        </w:div>
        <w:div w:id="905913539">
          <w:marLeft w:val="0"/>
          <w:marRight w:val="0"/>
          <w:marTop w:val="0"/>
          <w:marBottom w:val="0"/>
          <w:divBdr>
            <w:top w:val="none" w:sz="0" w:space="0" w:color="auto"/>
            <w:left w:val="none" w:sz="0" w:space="0" w:color="auto"/>
            <w:bottom w:val="none" w:sz="0" w:space="0" w:color="auto"/>
            <w:right w:val="none" w:sz="0" w:space="0" w:color="auto"/>
          </w:divBdr>
        </w:div>
        <w:div w:id="1696348665">
          <w:marLeft w:val="0"/>
          <w:marRight w:val="0"/>
          <w:marTop w:val="0"/>
          <w:marBottom w:val="0"/>
          <w:divBdr>
            <w:top w:val="none" w:sz="0" w:space="0" w:color="auto"/>
            <w:left w:val="none" w:sz="0" w:space="0" w:color="auto"/>
            <w:bottom w:val="none" w:sz="0" w:space="0" w:color="auto"/>
            <w:right w:val="none" w:sz="0" w:space="0" w:color="auto"/>
          </w:divBdr>
        </w:div>
        <w:div w:id="196817444">
          <w:marLeft w:val="0"/>
          <w:marRight w:val="0"/>
          <w:marTop w:val="0"/>
          <w:marBottom w:val="0"/>
          <w:divBdr>
            <w:top w:val="none" w:sz="0" w:space="0" w:color="auto"/>
            <w:left w:val="none" w:sz="0" w:space="0" w:color="auto"/>
            <w:bottom w:val="none" w:sz="0" w:space="0" w:color="auto"/>
            <w:right w:val="none" w:sz="0" w:space="0" w:color="auto"/>
          </w:divBdr>
        </w:div>
        <w:div w:id="539518241">
          <w:marLeft w:val="0"/>
          <w:marRight w:val="0"/>
          <w:marTop w:val="0"/>
          <w:marBottom w:val="0"/>
          <w:divBdr>
            <w:top w:val="none" w:sz="0" w:space="0" w:color="auto"/>
            <w:left w:val="none" w:sz="0" w:space="0" w:color="auto"/>
            <w:bottom w:val="none" w:sz="0" w:space="0" w:color="auto"/>
            <w:right w:val="none" w:sz="0" w:space="0" w:color="auto"/>
          </w:divBdr>
        </w:div>
      </w:divsChild>
    </w:div>
    <w:div w:id="1231498566">
      <w:bodyDiv w:val="1"/>
      <w:marLeft w:val="0"/>
      <w:marRight w:val="0"/>
      <w:marTop w:val="0"/>
      <w:marBottom w:val="0"/>
      <w:divBdr>
        <w:top w:val="none" w:sz="0" w:space="0" w:color="auto"/>
        <w:left w:val="none" w:sz="0" w:space="0" w:color="auto"/>
        <w:bottom w:val="none" w:sz="0" w:space="0" w:color="auto"/>
        <w:right w:val="none" w:sz="0" w:space="0" w:color="auto"/>
      </w:divBdr>
      <w:divsChild>
        <w:div w:id="1778794100">
          <w:marLeft w:val="0"/>
          <w:marRight w:val="0"/>
          <w:marTop w:val="0"/>
          <w:marBottom w:val="0"/>
          <w:divBdr>
            <w:top w:val="none" w:sz="0" w:space="0" w:color="auto"/>
            <w:left w:val="none" w:sz="0" w:space="0" w:color="auto"/>
            <w:bottom w:val="none" w:sz="0" w:space="0" w:color="auto"/>
            <w:right w:val="none" w:sz="0" w:space="0" w:color="auto"/>
          </w:divBdr>
        </w:div>
        <w:div w:id="341930706">
          <w:marLeft w:val="0"/>
          <w:marRight w:val="0"/>
          <w:marTop w:val="0"/>
          <w:marBottom w:val="0"/>
          <w:divBdr>
            <w:top w:val="none" w:sz="0" w:space="0" w:color="auto"/>
            <w:left w:val="none" w:sz="0" w:space="0" w:color="auto"/>
            <w:bottom w:val="none" w:sz="0" w:space="0" w:color="auto"/>
            <w:right w:val="none" w:sz="0" w:space="0" w:color="auto"/>
          </w:divBdr>
        </w:div>
        <w:div w:id="363822748">
          <w:marLeft w:val="0"/>
          <w:marRight w:val="0"/>
          <w:marTop w:val="0"/>
          <w:marBottom w:val="0"/>
          <w:divBdr>
            <w:top w:val="none" w:sz="0" w:space="0" w:color="auto"/>
            <w:left w:val="none" w:sz="0" w:space="0" w:color="auto"/>
            <w:bottom w:val="none" w:sz="0" w:space="0" w:color="auto"/>
            <w:right w:val="none" w:sz="0" w:space="0" w:color="auto"/>
          </w:divBdr>
        </w:div>
        <w:div w:id="1380209237">
          <w:marLeft w:val="0"/>
          <w:marRight w:val="0"/>
          <w:marTop w:val="0"/>
          <w:marBottom w:val="0"/>
          <w:divBdr>
            <w:top w:val="none" w:sz="0" w:space="0" w:color="auto"/>
            <w:left w:val="none" w:sz="0" w:space="0" w:color="auto"/>
            <w:bottom w:val="none" w:sz="0" w:space="0" w:color="auto"/>
            <w:right w:val="none" w:sz="0" w:space="0" w:color="auto"/>
          </w:divBdr>
        </w:div>
        <w:div w:id="841317510">
          <w:marLeft w:val="0"/>
          <w:marRight w:val="0"/>
          <w:marTop w:val="0"/>
          <w:marBottom w:val="0"/>
          <w:divBdr>
            <w:top w:val="none" w:sz="0" w:space="0" w:color="auto"/>
            <w:left w:val="none" w:sz="0" w:space="0" w:color="auto"/>
            <w:bottom w:val="none" w:sz="0" w:space="0" w:color="auto"/>
            <w:right w:val="none" w:sz="0" w:space="0" w:color="auto"/>
          </w:divBdr>
        </w:div>
        <w:div w:id="1420559629">
          <w:marLeft w:val="0"/>
          <w:marRight w:val="0"/>
          <w:marTop w:val="0"/>
          <w:marBottom w:val="0"/>
          <w:divBdr>
            <w:top w:val="none" w:sz="0" w:space="0" w:color="auto"/>
            <w:left w:val="none" w:sz="0" w:space="0" w:color="auto"/>
            <w:bottom w:val="none" w:sz="0" w:space="0" w:color="auto"/>
            <w:right w:val="none" w:sz="0" w:space="0" w:color="auto"/>
          </w:divBdr>
        </w:div>
        <w:div w:id="1004287459">
          <w:marLeft w:val="0"/>
          <w:marRight w:val="0"/>
          <w:marTop w:val="0"/>
          <w:marBottom w:val="0"/>
          <w:divBdr>
            <w:top w:val="none" w:sz="0" w:space="0" w:color="auto"/>
            <w:left w:val="none" w:sz="0" w:space="0" w:color="auto"/>
            <w:bottom w:val="none" w:sz="0" w:space="0" w:color="auto"/>
            <w:right w:val="none" w:sz="0" w:space="0" w:color="auto"/>
          </w:divBdr>
        </w:div>
        <w:div w:id="1843356544">
          <w:marLeft w:val="0"/>
          <w:marRight w:val="0"/>
          <w:marTop w:val="0"/>
          <w:marBottom w:val="0"/>
          <w:divBdr>
            <w:top w:val="none" w:sz="0" w:space="0" w:color="auto"/>
            <w:left w:val="none" w:sz="0" w:space="0" w:color="auto"/>
            <w:bottom w:val="none" w:sz="0" w:space="0" w:color="auto"/>
            <w:right w:val="none" w:sz="0" w:space="0" w:color="auto"/>
          </w:divBdr>
        </w:div>
      </w:divsChild>
    </w:div>
    <w:div w:id="1260527188">
      <w:bodyDiv w:val="1"/>
      <w:marLeft w:val="0"/>
      <w:marRight w:val="0"/>
      <w:marTop w:val="0"/>
      <w:marBottom w:val="0"/>
      <w:divBdr>
        <w:top w:val="none" w:sz="0" w:space="0" w:color="auto"/>
        <w:left w:val="none" w:sz="0" w:space="0" w:color="auto"/>
        <w:bottom w:val="none" w:sz="0" w:space="0" w:color="auto"/>
        <w:right w:val="none" w:sz="0" w:space="0" w:color="auto"/>
      </w:divBdr>
      <w:divsChild>
        <w:div w:id="1087576777">
          <w:marLeft w:val="0"/>
          <w:marRight w:val="0"/>
          <w:marTop w:val="0"/>
          <w:marBottom w:val="0"/>
          <w:divBdr>
            <w:top w:val="none" w:sz="0" w:space="0" w:color="auto"/>
            <w:left w:val="none" w:sz="0" w:space="0" w:color="auto"/>
            <w:bottom w:val="none" w:sz="0" w:space="0" w:color="auto"/>
            <w:right w:val="none" w:sz="0" w:space="0" w:color="auto"/>
          </w:divBdr>
        </w:div>
        <w:div w:id="456068803">
          <w:marLeft w:val="0"/>
          <w:marRight w:val="0"/>
          <w:marTop w:val="0"/>
          <w:marBottom w:val="0"/>
          <w:divBdr>
            <w:top w:val="none" w:sz="0" w:space="0" w:color="auto"/>
            <w:left w:val="none" w:sz="0" w:space="0" w:color="auto"/>
            <w:bottom w:val="none" w:sz="0" w:space="0" w:color="auto"/>
            <w:right w:val="none" w:sz="0" w:space="0" w:color="auto"/>
          </w:divBdr>
        </w:div>
        <w:div w:id="1333878786">
          <w:marLeft w:val="0"/>
          <w:marRight w:val="0"/>
          <w:marTop w:val="0"/>
          <w:marBottom w:val="0"/>
          <w:divBdr>
            <w:top w:val="none" w:sz="0" w:space="0" w:color="auto"/>
            <w:left w:val="none" w:sz="0" w:space="0" w:color="auto"/>
            <w:bottom w:val="none" w:sz="0" w:space="0" w:color="auto"/>
            <w:right w:val="none" w:sz="0" w:space="0" w:color="auto"/>
          </w:divBdr>
        </w:div>
      </w:divsChild>
    </w:div>
    <w:div w:id="1308314165">
      <w:bodyDiv w:val="1"/>
      <w:marLeft w:val="0"/>
      <w:marRight w:val="0"/>
      <w:marTop w:val="0"/>
      <w:marBottom w:val="0"/>
      <w:divBdr>
        <w:top w:val="none" w:sz="0" w:space="0" w:color="auto"/>
        <w:left w:val="none" w:sz="0" w:space="0" w:color="auto"/>
        <w:bottom w:val="none" w:sz="0" w:space="0" w:color="auto"/>
        <w:right w:val="none" w:sz="0" w:space="0" w:color="auto"/>
      </w:divBdr>
      <w:divsChild>
        <w:div w:id="438724451">
          <w:marLeft w:val="0"/>
          <w:marRight w:val="0"/>
          <w:marTop w:val="0"/>
          <w:marBottom w:val="0"/>
          <w:divBdr>
            <w:top w:val="none" w:sz="0" w:space="0" w:color="auto"/>
            <w:left w:val="none" w:sz="0" w:space="0" w:color="auto"/>
            <w:bottom w:val="none" w:sz="0" w:space="0" w:color="auto"/>
            <w:right w:val="none" w:sz="0" w:space="0" w:color="auto"/>
          </w:divBdr>
        </w:div>
        <w:div w:id="2018531303">
          <w:marLeft w:val="0"/>
          <w:marRight w:val="0"/>
          <w:marTop w:val="0"/>
          <w:marBottom w:val="0"/>
          <w:divBdr>
            <w:top w:val="none" w:sz="0" w:space="0" w:color="auto"/>
            <w:left w:val="none" w:sz="0" w:space="0" w:color="auto"/>
            <w:bottom w:val="none" w:sz="0" w:space="0" w:color="auto"/>
            <w:right w:val="none" w:sz="0" w:space="0" w:color="auto"/>
          </w:divBdr>
        </w:div>
        <w:div w:id="1706442816">
          <w:marLeft w:val="0"/>
          <w:marRight w:val="0"/>
          <w:marTop w:val="0"/>
          <w:marBottom w:val="0"/>
          <w:divBdr>
            <w:top w:val="none" w:sz="0" w:space="0" w:color="auto"/>
            <w:left w:val="none" w:sz="0" w:space="0" w:color="auto"/>
            <w:bottom w:val="none" w:sz="0" w:space="0" w:color="auto"/>
            <w:right w:val="none" w:sz="0" w:space="0" w:color="auto"/>
          </w:divBdr>
        </w:div>
        <w:div w:id="1640182783">
          <w:marLeft w:val="0"/>
          <w:marRight w:val="0"/>
          <w:marTop w:val="0"/>
          <w:marBottom w:val="0"/>
          <w:divBdr>
            <w:top w:val="none" w:sz="0" w:space="0" w:color="auto"/>
            <w:left w:val="none" w:sz="0" w:space="0" w:color="auto"/>
            <w:bottom w:val="none" w:sz="0" w:space="0" w:color="auto"/>
            <w:right w:val="none" w:sz="0" w:space="0" w:color="auto"/>
          </w:divBdr>
        </w:div>
        <w:div w:id="1582838463">
          <w:marLeft w:val="0"/>
          <w:marRight w:val="0"/>
          <w:marTop w:val="0"/>
          <w:marBottom w:val="0"/>
          <w:divBdr>
            <w:top w:val="none" w:sz="0" w:space="0" w:color="auto"/>
            <w:left w:val="none" w:sz="0" w:space="0" w:color="auto"/>
            <w:bottom w:val="none" w:sz="0" w:space="0" w:color="auto"/>
            <w:right w:val="none" w:sz="0" w:space="0" w:color="auto"/>
          </w:divBdr>
        </w:div>
      </w:divsChild>
    </w:div>
    <w:div w:id="1313631796">
      <w:bodyDiv w:val="1"/>
      <w:marLeft w:val="0"/>
      <w:marRight w:val="0"/>
      <w:marTop w:val="0"/>
      <w:marBottom w:val="0"/>
      <w:divBdr>
        <w:top w:val="none" w:sz="0" w:space="0" w:color="auto"/>
        <w:left w:val="none" w:sz="0" w:space="0" w:color="auto"/>
        <w:bottom w:val="none" w:sz="0" w:space="0" w:color="auto"/>
        <w:right w:val="none" w:sz="0" w:space="0" w:color="auto"/>
      </w:divBdr>
      <w:divsChild>
        <w:div w:id="174810083">
          <w:marLeft w:val="0"/>
          <w:marRight w:val="0"/>
          <w:marTop w:val="0"/>
          <w:marBottom w:val="0"/>
          <w:divBdr>
            <w:top w:val="none" w:sz="0" w:space="0" w:color="auto"/>
            <w:left w:val="none" w:sz="0" w:space="0" w:color="auto"/>
            <w:bottom w:val="none" w:sz="0" w:space="0" w:color="auto"/>
            <w:right w:val="none" w:sz="0" w:space="0" w:color="auto"/>
          </w:divBdr>
        </w:div>
        <w:div w:id="560362698">
          <w:marLeft w:val="0"/>
          <w:marRight w:val="0"/>
          <w:marTop w:val="0"/>
          <w:marBottom w:val="0"/>
          <w:divBdr>
            <w:top w:val="none" w:sz="0" w:space="0" w:color="auto"/>
            <w:left w:val="none" w:sz="0" w:space="0" w:color="auto"/>
            <w:bottom w:val="none" w:sz="0" w:space="0" w:color="auto"/>
            <w:right w:val="none" w:sz="0" w:space="0" w:color="auto"/>
          </w:divBdr>
        </w:div>
        <w:div w:id="221983299">
          <w:marLeft w:val="0"/>
          <w:marRight w:val="0"/>
          <w:marTop w:val="0"/>
          <w:marBottom w:val="0"/>
          <w:divBdr>
            <w:top w:val="none" w:sz="0" w:space="0" w:color="auto"/>
            <w:left w:val="none" w:sz="0" w:space="0" w:color="auto"/>
            <w:bottom w:val="none" w:sz="0" w:space="0" w:color="auto"/>
            <w:right w:val="none" w:sz="0" w:space="0" w:color="auto"/>
          </w:divBdr>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315178431">
      <w:bodyDiv w:val="1"/>
      <w:marLeft w:val="0"/>
      <w:marRight w:val="0"/>
      <w:marTop w:val="0"/>
      <w:marBottom w:val="0"/>
      <w:divBdr>
        <w:top w:val="none" w:sz="0" w:space="0" w:color="auto"/>
        <w:left w:val="none" w:sz="0" w:space="0" w:color="auto"/>
        <w:bottom w:val="none" w:sz="0" w:space="0" w:color="auto"/>
        <w:right w:val="none" w:sz="0" w:space="0" w:color="auto"/>
      </w:divBdr>
      <w:divsChild>
        <w:div w:id="1530072463">
          <w:marLeft w:val="0"/>
          <w:marRight w:val="0"/>
          <w:marTop w:val="0"/>
          <w:marBottom w:val="0"/>
          <w:divBdr>
            <w:top w:val="none" w:sz="0" w:space="0" w:color="auto"/>
            <w:left w:val="none" w:sz="0" w:space="0" w:color="auto"/>
            <w:bottom w:val="none" w:sz="0" w:space="0" w:color="auto"/>
            <w:right w:val="none" w:sz="0" w:space="0" w:color="auto"/>
          </w:divBdr>
        </w:div>
        <w:div w:id="734860449">
          <w:marLeft w:val="0"/>
          <w:marRight w:val="0"/>
          <w:marTop w:val="0"/>
          <w:marBottom w:val="0"/>
          <w:divBdr>
            <w:top w:val="none" w:sz="0" w:space="0" w:color="auto"/>
            <w:left w:val="none" w:sz="0" w:space="0" w:color="auto"/>
            <w:bottom w:val="none" w:sz="0" w:space="0" w:color="auto"/>
            <w:right w:val="none" w:sz="0" w:space="0" w:color="auto"/>
          </w:divBdr>
        </w:div>
        <w:div w:id="14692789">
          <w:marLeft w:val="0"/>
          <w:marRight w:val="0"/>
          <w:marTop w:val="0"/>
          <w:marBottom w:val="0"/>
          <w:divBdr>
            <w:top w:val="none" w:sz="0" w:space="0" w:color="auto"/>
            <w:left w:val="none" w:sz="0" w:space="0" w:color="auto"/>
            <w:bottom w:val="none" w:sz="0" w:space="0" w:color="auto"/>
            <w:right w:val="none" w:sz="0" w:space="0" w:color="auto"/>
          </w:divBdr>
        </w:div>
        <w:div w:id="105152253">
          <w:marLeft w:val="0"/>
          <w:marRight w:val="0"/>
          <w:marTop w:val="0"/>
          <w:marBottom w:val="0"/>
          <w:divBdr>
            <w:top w:val="none" w:sz="0" w:space="0" w:color="auto"/>
            <w:left w:val="none" w:sz="0" w:space="0" w:color="auto"/>
            <w:bottom w:val="none" w:sz="0" w:space="0" w:color="auto"/>
            <w:right w:val="none" w:sz="0" w:space="0" w:color="auto"/>
          </w:divBdr>
        </w:div>
      </w:divsChild>
    </w:div>
    <w:div w:id="1341812108">
      <w:bodyDiv w:val="1"/>
      <w:marLeft w:val="0"/>
      <w:marRight w:val="0"/>
      <w:marTop w:val="0"/>
      <w:marBottom w:val="0"/>
      <w:divBdr>
        <w:top w:val="none" w:sz="0" w:space="0" w:color="auto"/>
        <w:left w:val="none" w:sz="0" w:space="0" w:color="auto"/>
        <w:bottom w:val="none" w:sz="0" w:space="0" w:color="auto"/>
        <w:right w:val="none" w:sz="0" w:space="0" w:color="auto"/>
      </w:divBdr>
      <w:divsChild>
        <w:div w:id="149828747">
          <w:marLeft w:val="0"/>
          <w:marRight w:val="0"/>
          <w:marTop w:val="0"/>
          <w:marBottom w:val="0"/>
          <w:divBdr>
            <w:top w:val="none" w:sz="0" w:space="0" w:color="auto"/>
            <w:left w:val="none" w:sz="0" w:space="0" w:color="auto"/>
            <w:bottom w:val="none" w:sz="0" w:space="0" w:color="auto"/>
            <w:right w:val="none" w:sz="0" w:space="0" w:color="auto"/>
          </w:divBdr>
        </w:div>
        <w:div w:id="1095132706">
          <w:marLeft w:val="0"/>
          <w:marRight w:val="0"/>
          <w:marTop w:val="0"/>
          <w:marBottom w:val="0"/>
          <w:divBdr>
            <w:top w:val="none" w:sz="0" w:space="0" w:color="auto"/>
            <w:left w:val="none" w:sz="0" w:space="0" w:color="auto"/>
            <w:bottom w:val="none" w:sz="0" w:space="0" w:color="auto"/>
            <w:right w:val="none" w:sz="0" w:space="0" w:color="auto"/>
          </w:divBdr>
        </w:div>
      </w:divsChild>
    </w:div>
    <w:div w:id="1396969721">
      <w:bodyDiv w:val="1"/>
      <w:marLeft w:val="0"/>
      <w:marRight w:val="0"/>
      <w:marTop w:val="0"/>
      <w:marBottom w:val="0"/>
      <w:divBdr>
        <w:top w:val="none" w:sz="0" w:space="0" w:color="auto"/>
        <w:left w:val="none" w:sz="0" w:space="0" w:color="auto"/>
        <w:bottom w:val="none" w:sz="0" w:space="0" w:color="auto"/>
        <w:right w:val="none" w:sz="0" w:space="0" w:color="auto"/>
      </w:divBdr>
      <w:divsChild>
        <w:div w:id="750783470">
          <w:marLeft w:val="0"/>
          <w:marRight w:val="0"/>
          <w:marTop w:val="0"/>
          <w:marBottom w:val="0"/>
          <w:divBdr>
            <w:top w:val="none" w:sz="0" w:space="0" w:color="auto"/>
            <w:left w:val="none" w:sz="0" w:space="0" w:color="auto"/>
            <w:bottom w:val="none" w:sz="0" w:space="0" w:color="auto"/>
            <w:right w:val="none" w:sz="0" w:space="0" w:color="auto"/>
          </w:divBdr>
        </w:div>
        <w:div w:id="568728218">
          <w:marLeft w:val="0"/>
          <w:marRight w:val="0"/>
          <w:marTop w:val="0"/>
          <w:marBottom w:val="0"/>
          <w:divBdr>
            <w:top w:val="none" w:sz="0" w:space="0" w:color="auto"/>
            <w:left w:val="none" w:sz="0" w:space="0" w:color="auto"/>
            <w:bottom w:val="none" w:sz="0" w:space="0" w:color="auto"/>
            <w:right w:val="none" w:sz="0" w:space="0" w:color="auto"/>
          </w:divBdr>
        </w:div>
        <w:div w:id="577789736">
          <w:marLeft w:val="0"/>
          <w:marRight w:val="0"/>
          <w:marTop w:val="0"/>
          <w:marBottom w:val="0"/>
          <w:divBdr>
            <w:top w:val="none" w:sz="0" w:space="0" w:color="auto"/>
            <w:left w:val="none" w:sz="0" w:space="0" w:color="auto"/>
            <w:bottom w:val="none" w:sz="0" w:space="0" w:color="auto"/>
            <w:right w:val="none" w:sz="0" w:space="0" w:color="auto"/>
          </w:divBdr>
        </w:div>
        <w:div w:id="377899604">
          <w:marLeft w:val="0"/>
          <w:marRight w:val="0"/>
          <w:marTop w:val="0"/>
          <w:marBottom w:val="0"/>
          <w:divBdr>
            <w:top w:val="none" w:sz="0" w:space="0" w:color="auto"/>
            <w:left w:val="none" w:sz="0" w:space="0" w:color="auto"/>
            <w:bottom w:val="none" w:sz="0" w:space="0" w:color="auto"/>
            <w:right w:val="none" w:sz="0" w:space="0" w:color="auto"/>
          </w:divBdr>
        </w:div>
        <w:div w:id="148060191">
          <w:marLeft w:val="0"/>
          <w:marRight w:val="0"/>
          <w:marTop w:val="0"/>
          <w:marBottom w:val="0"/>
          <w:divBdr>
            <w:top w:val="none" w:sz="0" w:space="0" w:color="auto"/>
            <w:left w:val="none" w:sz="0" w:space="0" w:color="auto"/>
            <w:bottom w:val="none" w:sz="0" w:space="0" w:color="auto"/>
            <w:right w:val="none" w:sz="0" w:space="0" w:color="auto"/>
          </w:divBdr>
        </w:div>
        <w:div w:id="547111469">
          <w:marLeft w:val="0"/>
          <w:marRight w:val="0"/>
          <w:marTop w:val="0"/>
          <w:marBottom w:val="0"/>
          <w:divBdr>
            <w:top w:val="none" w:sz="0" w:space="0" w:color="auto"/>
            <w:left w:val="none" w:sz="0" w:space="0" w:color="auto"/>
            <w:bottom w:val="none" w:sz="0" w:space="0" w:color="auto"/>
            <w:right w:val="none" w:sz="0" w:space="0" w:color="auto"/>
          </w:divBdr>
        </w:div>
        <w:div w:id="1234243275">
          <w:marLeft w:val="0"/>
          <w:marRight w:val="0"/>
          <w:marTop w:val="0"/>
          <w:marBottom w:val="0"/>
          <w:divBdr>
            <w:top w:val="none" w:sz="0" w:space="0" w:color="auto"/>
            <w:left w:val="none" w:sz="0" w:space="0" w:color="auto"/>
            <w:bottom w:val="none" w:sz="0" w:space="0" w:color="auto"/>
            <w:right w:val="none" w:sz="0" w:space="0" w:color="auto"/>
          </w:divBdr>
        </w:div>
        <w:div w:id="2132169530">
          <w:marLeft w:val="0"/>
          <w:marRight w:val="0"/>
          <w:marTop w:val="0"/>
          <w:marBottom w:val="0"/>
          <w:divBdr>
            <w:top w:val="none" w:sz="0" w:space="0" w:color="auto"/>
            <w:left w:val="none" w:sz="0" w:space="0" w:color="auto"/>
            <w:bottom w:val="none" w:sz="0" w:space="0" w:color="auto"/>
            <w:right w:val="none" w:sz="0" w:space="0" w:color="auto"/>
          </w:divBdr>
        </w:div>
        <w:div w:id="180125087">
          <w:marLeft w:val="0"/>
          <w:marRight w:val="0"/>
          <w:marTop w:val="0"/>
          <w:marBottom w:val="0"/>
          <w:divBdr>
            <w:top w:val="none" w:sz="0" w:space="0" w:color="auto"/>
            <w:left w:val="none" w:sz="0" w:space="0" w:color="auto"/>
            <w:bottom w:val="none" w:sz="0" w:space="0" w:color="auto"/>
            <w:right w:val="none" w:sz="0" w:space="0" w:color="auto"/>
          </w:divBdr>
        </w:div>
        <w:div w:id="1511216324">
          <w:marLeft w:val="0"/>
          <w:marRight w:val="0"/>
          <w:marTop w:val="0"/>
          <w:marBottom w:val="0"/>
          <w:divBdr>
            <w:top w:val="none" w:sz="0" w:space="0" w:color="auto"/>
            <w:left w:val="none" w:sz="0" w:space="0" w:color="auto"/>
            <w:bottom w:val="none" w:sz="0" w:space="0" w:color="auto"/>
            <w:right w:val="none" w:sz="0" w:space="0" w:color="auto"/>
          </w:divBdr>
        </w:div>
        <w:div w:id="2057467143">
          <w:marLeft w:val="0"/>
          <w:marRight w:val="0"/>
          <w:marTop w:val="0"/>
          <w:marBottom w:val="0"/>
          <w:divBdr>
            <w:top w:val="none" w:sz="0" w:space="0" w:color="auto"/>
            <w:left w:val="none" w:sz="0" w:space="0" w:color="auto"/>
            <w:bottom w:val="none" w:sz="0" w:space="0" w:color="auto"/>
            <w:right w:val="none" w:sz="0" w:space="0" w:color="auto"/>
          </w:divBdr>
        </w:div>
        <w:div w:id="1038507167">
          <w:marLeft w:val="0"/>
          <w:marRight w:val="0"/>
          <w:marTop w:val="0"/>
          <w:marBottom w:val="0"/>
          <w:divBdr>
            <w:top w:val="none" w:sz="0" w:space="0" w:color="auto"/>
            <w:left w:val="none" w:sz="0" w:space="0" w:color="auto"/>
            <w:bottom w:val="none" w:sz="0" w:space="0" w:color="auto"/>
            <w:right w:val="none" w:sz="0" w:space="0" w:color="auto"/>
          </w:divBdr>
        </w:div>
        <w:div w:id="1555239009">
          <w:marLeft w:val="0"/>
          <w:marRight w:val="0"/>
          <w:marTop w:val="0"/>
          <w:marBottom w:val="0"/>
          <w:divBdr>
            <w:top w:val="none" w:sz="0" w:space="0" w:color="auto"/>
            <w:left w:val="none" w:sz="0" w:space="0" w:color="auto"/>
            <w:bottom w:val="none" w:sz="0" w:space="0" w:color="auto"/>
            <w:right w:val="none" w:sz="0" w:space="0" w:color="auto"/>
          </w:divBdr>
        </w:div>
      </w:divsChild>
    </w:div>
    <w:div w:id="1429932983">
      <w:bodyDiv w:val="1"/>
      <w:marLeft w:val="0"/>
      <w:marRight w:val="0"/>
      <w:marTop w:val="0"/>
      <w:marBottom w:val="0"/>
      <w:divBdr>
        <w:top w:val="none" w:sz="0" w:space="0" w:color="auto"/>
        <w:left w:val="none" w:sz="0" w:space="0" w:color="auto"/>
        <w:bottom w:val="none" w:sz="0" w:space="0" w:color="auto"/>
        <w:right w:val="none" w:sz="0" w:space="0" w:color="auto"/>
      </w:divBdr>
    </w:div>
    <w:div w:id="1433554948">
      <w:bodyDiv w:val="1"/>
      <w:marLeft w:val="0"/>
      <w:marRight w:val="0"/>
      <w:marTop w:val="0"/>
      <w:marBottom w:val="0"/>
      <w:divBdr>
        <w:top w:val="none" w:sz="0" w:space="0" w:color="auto"/>
        <w:left w:val="none" w:sz="0" w:space="0" w:color="auto"/>
        <w:bottom w:val="none" w:sz="0" w:space="0" w:color="auto"/>
        <w:right w:val="none" w:sz="0" w:space="0" w:color="auto"/>
      </w:divBdr>
    </w:div>
    <w:div w:id="1454864958">
      <w:bodyDiv w:val="1"/>
      <w:marLeft w:val="0"/>
      <w:marRight w:val="0"/>
      <w:marTop w:val="0"/>
      <w:marBottom w:val="0"/>
      <w:divBdr>
        <w:top w:val="none" w:sz="0" w:space="0" w:color="auto"/>
        <w:left w:val="none" w:sz="0" w:space="0" w:color="auto"/>
        <w:bottom w:val="none" w:sz="0" w:space="0" w:color="auto"/>
        <w:right w:val="none" w:sz="0" w:space="0" w:color="auto"/>
      </w:divBdr>
      <w:divsChild>
        <w:div w:id="893126674">
          <w:marLeft w:val="0"/>
          <w:marRight w:val="0"/>
          <w:marTop w:val="0"/>
          <w:marBottom w:val="0"/>
          <w:divBdr>
            <w:top w:val="none" w:sz="0" w:space="0" w:color="auto"/>
            <w:left w:val="none" w:sz="0" w:space="0" w:color="auto"/>
            <w:bottom w:val="none" w:sz="0" w:space="0" w:color="auto"/>
            <w:right w:val="none" w:sz="0" w:space="0" w:color="auto"/>
          </w:divBdr>
        </w:div>
        <w:div w:id="494344878">
          <w:marLeft w:val="0"/>
          <w:marRight w:val="0"/>
          <w:marTop w:val="0"/>
          <w:marBottom w:val="0"/>
          <w:divBdr>
            <w:top w:val="none" w:sz="0" w:space="0" w:color="auto"/>
            <w:left w:val="none" w:sz="0" w:space="0" w:color="auto"/>
            <w:bottom w:val="none" w:sz="0" w:space="0" w:color="auto"/>
            <w:right w:val="none" w:sz="0" w:space="0" w:color="auto"/>
          </w:divBdr>
        </w:div>
        <w:div w:id="449469192">
          <w:marLeft w:val="0"/>
          <w:marRight w:val="0"/>
          <w:marTop w:val="0"/>
          <w:marBottom w:val="0"/>
          <w:divBdr>
            <w:top w:val="none" w:sz="0" w:space="0" w:color="auto"/>
            <w:left w:val="none" w:sz="0" w:space="0" w:color="auto"/>
            <w:bottom w:val="none" w:sz="0" w:space="0" w:color="auto"/>
            <w:right w:val="none" w:sz="0" w:space="0" w:color="auto"/>
          </w:divBdr>
        </w:div>
        <w:div w:id="1620986690">
          <w:marLeft w:val="0"/>
          <w:marRight w:val="0"/>
          <w:marTop w:val="0"/>
          <w:marBottom w:val="0"/>
          <w:divBdr>
            <w:top w:val="none" w:sz="0" w:space="0" w:color="auto"/>
            <w:left w:val="none" w:sz="0" w:space="0" w:color="auto"/>
            <w:bottom w:val="none" w:sz="0" w:space="0" w:color="auto"/>
            <w:right w:val="none" w:sz="0" w:space="0" w:color="auto"/>
          </w:divBdr>
        </w:div>
        <w:div w:id="1226719556">
          <w:marLeft w:val="0"/>
          <w:marRight w:val="0"/>
          <w:marTop w:val="0"/>
          <w:marBottom w:val="0"/>
          <w:divBdr>
            <w:top w:val="none" w:sz="0" w:space="0" w:color="auto"/>
            <w:left w:val="none" w:sz="0" w:space="0" w:color="auto"/>
            <w:bottom w:val="none" w:sz="0" w:space="0" w:color="auto"/>
            <w:right w:val="none" w:sz="0" w:space="0" w:color="auto"/>
          </w:divBdr>
        </w:div>
        <w:div w:id="1897889017">
          <w:marLeft w:val="0"/>
          <w:marRight w:val="0"/>
          <w:marTop w:val="0"/>
          <w:marBottom w:val="0"/>
          <w:divBdr>
            <w:top w:val="none" w:sz="0" w:space="0" w:color="auto"/>
            <w:left w:val="none" w:sz="0" w:space="0" w:color="auto"/>
            <w:bottom w:val="none" w:sz="0" w:space="0" w:color="auto"/>
            <w:right w:val="none" w:sz="0" w:space="0" w:color="auto"/>
          </w:divBdr>
        </w:div>
        <w:div w:id="106317629">
          <w:marLeft w:val="0"/>
          <w:marRight w:val="0"/>
          <w:marTop w:val="0"/>
          <w:marBottom w:val="0"/>
          <w:divBdr>
            <w:top w:val="none" w:sz="0" w:space="0" w:color="auto"/>
            <w:left w:val="none" w:sz="0" w:space="0" w:color="auto"/>
            <w:bottom w:val="none" w:sz="0" w:space="0" w:color="auto"/>
            <w:right w:val="none" w:sz="0" w:space="0" w:color="auto"/>
          </w:divBdr>
        </w:div>
        <w:div w:id="185873040">
          <w:marLeft w:val="0"/>
          <w:marRight w:val="0"/>
          <w:marTop w:val="0"/>
          <w:marBottom w:val="0"/>
          <w:divBdr>
            <w:top w:val="none" w:sz="0" w:space="0" w:color="auto"/>
            <w:left w:val="none" w:sz="0" w:space="0" w:color="auto"/>
            <w:bottom w:val="none" w:sz="0" w:space="0" w:color="auto"/>
            <w:right w:val="none" w:sz="0" w:space="0" w:color="auto"/>
          </w:divBdr>
        </w:div>
      </w:divsChild>
    </w:div>
    <w:div w:id="1581063361">
      <w:bodyDiv w:val="1"/>
      <w:marLeft w:val="0"/>
      <w:marRight w:val="0"/>
      <w:marTop w:val="0"/>
      <w:marBottom w:val="0"/>
      <w:divBdr>
        <w:top w:val="none" w:sz="0" w:space="0" w:color="auto"/>
        <w:left w:val="none" w:sz="0" w:space="0" w:color="auto"/>
        <w:bottom w:val="none" w:sz="0" w:space="0" w:color="auto"/>
        <w:right w:val="none" w:sz="0" w:space="0" w:color="auto"/>
      </w:divBdr>
      <w:divsChild>
        <w:div w:id="604115049">
          <w:marLeft w:val="0"/>
          <w:marRight w:val="0"/>
          <w:marTop w:val="0"/>
          <w:marBottom w:val="0"/>
          <w:divBdr>
            <w:top w:val="none" w:sz="0" w:space="0" w:color="auto"/>
            <w:left w:val="none" w:sz="0" w:space="0" w:color="auto"/>
            <w:bottom w:val="none" w:sz="0" w:space="0" w:color="auto"/>
            <w:right w:val="none" w:sz="0" w:space="0" w:color="auto"/>
          </w:divBdr>
        </w:div>
        <w:div w:id="243035423">
          <w:marLeft w:val="0"/>
          <w:marRight w:val="0"/>
          <w:marTop w:val="0"/>
          <w:marBottom w:val="0"/>
          <w:divBdr>
            <w:top w:val="none" w:sz="0" w:space="0" w:color="auto"/>
            <w:left w:val="none" w:sz="0" w:space="0" w:color="auto"/>
            <w:bottom w:val="none" w:sz="0" w:space="0" w:color="auto"/>
            <w:right w:val="none" w:sz="0" w:space="0" w:color="auto"/>
          </w:divBdr>
        </w:div>
      </w:divsChild>
    </w:div>
    <w:div w:id="1605109931">
      <w:bodyDiv w:val="1"/>
      <w:marLeft w:val="0"/>
      <w:marRight w:val="0"/>
      <w:marTop w:val="0"/>
      <w:marBottom w:val="0"/>
      <w:divBdr>
        <w:top w:val="none" w:sz="0" w:space="0" w:color="auto"/>
        <w:left w:val="none" w:sz="0" w:space="0" w:color="auto"/>
        <w:bottom w:val="none" w:sz="0" w:space="0" w:color="auto"/>
        <w:right w:val="none" w:sz="0" w:space="0" w:color="auto"/>
      </w:divBdr>
    </w:div>
    <w:div w:id="1615601996">
      <w:bodyDiv w:val="1"/>
      <w:marLeft w:val="0"/>
      <w:marRight w:val="0"/>
      <w:marTop w:val="0"/>
      <w:marBottom w:val="0"/>
      <w:divBdr>
        <w:top w:val="none" w:sz="0" w:space="0" w:color="auto"/>
        <w:left w:val="none" w:sz="0" w:space="0" w:color="auto"/>
        <w:bottom w:val="none" w:sz="0" w:space="0" w:color="auto"/>
        <w:right w:val="none" w:sz="0" w:space="0" w:color="auto"/>
      </w:divBdr>
      <w:divsChild>
        <w:div w:id="98334199">
          <w:marLeft w:val="0"/>
          <w:marRight w:val="0"/>
          <w:marTop w:val="0"/>
          <w:marBottom w:val="0"/>
          <w:divBdr>
            <w:top w:val="none" w:sz="0" w:space="0" w:color="auto"/>
            <w:left w:val="none" w:sz="0" w:space="0" w:color="auto"/>
            <w:bottom w:val="none" w:sz="0" w:space="0" w:color="auto"/>
            <w:right w:val="none" w:sz="0" w:space="0" w:color="auto"/>
          </w:divBdr>
        </w:div>
        <w:div w:id="999308591">
          <w:marLeft w:val="0"/>
          <w:marRight w:val="0"/>
          <w:marTop w:val="0"/>
          <w:marBottom w:val="0"/>
          <w:divBdr>
            <w:top w:val="none" w:sz="0" w:space="0" w:color="auto"/>
            <w:left w:val="none" w:sz="0" w:space="0" w:color="auto"/>
            <w:bottom w:val="none" w:sz="0" w:space="0" w:color="auto"/>
            <w:right w:val="none" w:sz="0" w:space="0" w:color="auto"/>
          </w:divBdr>
        </w:div>
      </w:divsChild>
    </w:div>
    <w:div w:id="1628200201">
      <w:bodyDiv w:val="1"/>
      <w:marLeft w:val="0"/>
      <w:marRight w:val="0"/>
      <w:marTop w:val="0"/>
      <w:marBottom w:val="0"/>
      <w:divBdr>
        <w:top w:val="none" w:sz="0" w:space="0" w:color="auto"/>
        <w:left w:val="none" w:sz="0" w:space="0" w:color="auto"/>
        <w:bottom w:val="none" w:sz="0" w:space="0" w:color="auto"/>
        <w:right w:val="none" w:sz="0" w:space="0" w:color="auto"/>
      </w:divBdr>
      <w:divsChild>
        <w:div w:id="507063048">
          <w:marLeft w:val="0"/>
          <w:marRight w:val="0"/>
          <w:marTop w:val="0"/>
          <w:marBottom w:val="0"/>
          <w:divBdr>
            <w:top w:val="none" w:sz="0" w:space="0" w:color="auto"/>
            <w:left w:val="none" w:sz="0" w:space="0" w:color="auto"/>
            <w:bottom w:val="none" w:sz="0" w:space="0" w:color="auto"/>
            <w:right w:val="none" w:sz="0" w:space="0" w:color="auto"/>
          </w:divBdr>
        </w:div>
        <w:div w:id="1549149554">
          <w:marLeft w:val="0"/>
          <w:marRight w:val="0"/>
          <w:marTop w:val="0"/>
          <w:marBottom w:val="0"/>
          <w:divBdr>
            <w:top w:val="none" w:sz="0" w:space="0" w:color="auto"/>
            <w:left w:val="none" w:sz="0" w:space="0" w:color="auto"/>
            <w:bottom w:val="none" w:sz="0" w:space="0" w:color="auto"/>
            <w:right w:val="none" w:sz="0" w:space="0" w:color="auto"/>
          </w:divBdr>
        </w:div>
        <w:div w:id="681514307">
          <w:marLeft w:val="0"/>
          <w:marRight w:val="0"/>
          <w:marTop w:val="0"/>
          <w:marBottom w:val="0"/>
          <w:divBdr>
            <w:top w:val="none" w:sz="0" w:space="0" w:color="auto"/>
            <w:left w:val="none" w:sz="0" w:space="0" w:color="auto"/>
            <w:bottom w:val="none" w:sz="0" w:space="0" w:color="auto"/>
            <w:right w:val="none" w:sz="0" w:space="0" w:color="auto"/>
          </w:divBdr>
        </w:div>
        <w:div w:id="1241719459">
          <w:marLeft w:val="0"/>
          <w:marRight w:val="0"/>
          <w:marTop w:val="0"/>
          <w:marBottom w:val="0"/>
          <w:divBdr>
            <w:top w:val="none" w:sz="0" w:space="0" w:color="auto"/>
            <w:left w:val="none" w:sz="0" w:space="0" w:color="auto"/>
            <w:bottom w:val="none" w:sz="0" w:space="0" w:color="auto"/>
            <w:right w:val="none" w:sz="0" w:space="0" w:color="auto"/>
          </w:divBdr>
        </w:div>
      </w:divsChild>
    </w:div>
    <w:div w:id="1636712413">
      <w:bodyDiv w:val="1"/>
      <w:marLeft w:val="0"/>
      <w:marRight w:val="0"/>
      <w:marTop w:val="0"/>
      <w:marBottom w:val="0"/>
      <w:divBdr>
        <w:top w:val="none" w:sz="0" w:space="0" w:color="auto"/>
        <w:left w:val="none" w:sz="0" w:space="0" w:color="auto"/>
        <w:bottom w:val="none" w:sz="0" w:space="0" w:color="auto"/>
        <w:right w:val="none" w:sz="0" w:space="0" w:color="auto"/>
      </w:divBdr>
      <w:divsChild>
        <w:div w:id="807823472">
          <w:marLeft w:val="0"/>
          <w:marRight w:val="0"/>
          <w:marTop w:val="0"/>
          <w:marBottom w:val="0"/>
          <w:divBdr>
            <w:top w:val="none" w:sz="0" w:space="0" w:color="auto"/>
            <w:left w:val="none" w:sz="0" w:space="0" w:color="auto"/>
            <w:bottom w:val="none" w:sz="0" w:space="0" w:color="auto"/>
            <w:right w:val="none" w:sz="0" w:space="0" w:color="auto"/>
          </w:divBdr>
        </w:div>
        <w:div w:id="739330879">
          <w:marLeft w:val="0"/>
          <w:marRight w:val="0"/>
          <w:marTop w:val="0"/>
          <w:marBottom w:val="0"/>
          <w:divBdr>
            <w:top w:val="none" w:sz="0" w:space="0" w:color="auto"/>
            <w:left w:val="none" w:sz="0" w:space="0" w:color="auto"/>
            <w:bottom w:val="none" w:sz="0" w:space="0" w:color="auto"/>
            <w:right w:val="none" w:sz="0" w:space="0" w:color="auto"/>
          </w:divBdr>
        </w:div>
        <w:div w:id="1468743240">
          <w:marLeft w:val="0"/>
          <w:marRight w:val="0"/>
          <w:marTop w:val="0"/>
          <w:marBottom w:val="0"/>
          <w:divBdr>
            <w:top w:val="none" w:sz="0" w:space="0" w:color="auto"/>
            <w:left w:val="none" w:sz="0" w:space="0" w:color="auto"/>
            <w:bottom w:val="none" w:sz="0" w:space="0" w:color="auto"/>
            <w:right w:val="none" w:sz="0" w:space="0" w:color="auto"/>
          </w:divBdr>
        </w:div>
      </w:divsChild>
    </w:div>
    <w:div w:id="1648781404">
      <w:bodyDiv w:val="1"/>
      <w:marLeft w:val="0"/>
      <w:marRight w:val="0"/>
      <w:marTop w:val="0"/>
      <w:marBottom w:val="0"/>
      <w:divBdr>
        <w:top w:val="none" w:sz="0" w:space="0" w:color="auto"/>
        <w:left w:val="none" w:sz="0" w:space="0" w:color="auto"/>
        <w:bottom w:val="none" w:sz="0" w:space="0" w:color="auto"/>
        <w:right w:val="none" w:sz="0" w:space="0" w:color="auto"/>
      </w:divBdr>
      <w:divsChild>
        <w:div w:id="1687512092">
          <w:marLeft w:val="0"/>
          <w:marRight w:val="0"/>
          <w:marTop w:val="0"/>
          <w:marBottom w:val="0"/>
          <w:divBdr>
            <w:top w:val="none" w:sz="0" w:space="0" w:color="auto"/>
            <w:left w:val="none" w:sz="0" w:space="0" w:color="auto"/>
            <w:bottom w:val="none" w:sz="0" w:space="0" w:color="auto"/>
            <w:right w:val="none" w:sz="0" w:space="0" w:color="auto"/>
          </w:divBdr>
        </w:div>
        <w:div w:id="1041437650">
          <w:marLeft w:val="0"/>
          <w:marRight w:val="0"/>
          <w:marTop w:val="0"/>
          <w:marBottom w:val="0"/>
          <w:divBdr>
            <w:top w:val="none" w:sz="0" w:space="0" w:color="auto"/>
            <w:left w:val="none" w:sz="0" w:space="0" w:color="auto"/>
            <w:bottom w:val="none" w:sz="0" w:space="0" w:color="auto"/>
            <w:right w:val="none" w:sz="0" w:space="0" w:color="auto"/>
          </w:divBdr>
        </w:div>
      </w:divsChild>
    </w:div>
    <w:div w:id="1648827448">
      <w:bodyDiv w:val="1"/>
      <w:marLeft w:val="0"/>
      <w:marRight w:val="0"/>
      <w:marTop w:val="0"/>
      <w:marBottom w:val="0"/>
      <w:divBdr>
        <w:top w:val="none" w:sz="0" w:space="0" w:color="auto"/>
        <w:left w:val="none" w:sz="0" w:space="0" w:color="auto"/>
        <w:bottom w:val="none" w:sz="0" w:space="0" w:color="auto"/>
        <w:right w:val="none" w:sz="0" w:space="0" w:color="auto"/>
      </w:divBdr>
      <w:divsChild>
        <w:div w:id="325403777">
          <w:marLeft w:val="0"/>
          <w:marRight w:val="0"/>
          <w:marTop w:val="0"/>
          <w:marBottom w:val="0"/>
          <w:divBdr>
            <w:top w:val="none" w:sz="0" w:space="0" w:color="auto"/>
            <w:left w:val="none" w:sz="0" w:space="0" w:color="auto"/>
            <w:bottom w:val="none" w:sz="0" w:space="0" w:color="auto"/>
            <w:right w:val="none" w:sz="0" w:space="0" w:color="auto"/>
          </w:divBdr>
        </w:div>
        <w:div w:id="369116663">
          <w:marLeft w:val="0"/>
          <w:marRight w:val="0"/>
          <w:marTop w:val="0"/>
          <w:marBottom w:val="0"/>
          <w:divBdr>
            <w:top w:val="none" w:sz="0" w:space="0" w:color="auto"/>
            <w:left w:val="none" w:sz="0" w:space="0" w:color="auto"/>
            <w:bottom w:val="none" w:sz="0" w:space="0" w:color="auto"/>
            <w:right w:val="none" w:sz="0" w:space="0" w:color="auto"/>
          </w:divBdr>
        </w:div>
        <w:div w:id="938365894">
          <w:marLeft w:val="0"/>
          <w:marRight w:val="0"/>
          <w:marTop w:val="0"/>
          <w:marBottom w:val="0"/>
          <w:divBdr>
            <w:top w:val="none" w:sz="0" w:space="0" w:color="auto"/>
            <w:left w:val="none" w:sz="0" w:space="0" w:color="auto"/>
            <w:bottom w:val="none" w:sz="0" w:space="0" w:color="auto"/>
            <w:right w:val="none" w:sz="0" w:space="0" w:color="auto"/>
          </w:divBdr>
        </w:div>
      </w:divsChild>
    </w:div>
    <w:div w:id="1652981533">
      <w:bodyDiv w:val="1"/>
      <w:marLeft w:val="0"/>
      <w:marRight w:val="0"/>
      <w:marTop w:val="0"/>
      <w:marBottom w:val="0"/>
      <w:divBdr>
        <w:top w:val="none" w:sz="0" w:space="0" w:color="auto"/>
        <w:left w:val="none" w:sz="0" w:space="0" w:color="auto"/>
        <w:bottom w:val="none" w:sz="0" w:space="0" w:color="auto"/>
        <w:right w:val="none" w:sz="0" w:space="0" w:color="auto"/>
      </w:divBdr>
    </w:div>
    <w:div w:id="1661041726">
      <w:bodyDiv w:val="1"/>
      <w:marLeft w:val="0"/>
      <w:marRight w:val="0"/>
      <w:marTop w:val="0"/>
      <w:marBottom w:val="0"/>
      <w:divBdr>
        <w:top w:val="none" w:sz="0" w:space="0" w:color="auto"/>
        <w:left w:val="none" w:sz="0" w:space="0" w:color="auto"/>
        <w:bottom w:val="none" w:sz="0" w:space="0" w:color="auto"/>
        <w:right w:val="none" w:sz="0" w:space="0" w:color="auto"/>
      </w:divBdr>
      <w:divsChild>
        <w:div w:id="564216817">
          <w:marLeft w:val="0"/>
          <w:marRight w:val="0"/>
          <w:marTop w:val="0"/>
          <w:marBottom w:val="0"/>
          <w:divBdr>
            <w:top w:val="none" w:sz="0" w:space="0" w:color="auto"/>
            <w:left w:val="none" w:sz="0" w:space="0" w:color="auto"/>
            <w:bottom w:val="none" w:sz="0" w:space="0" w:color="auto"/>
            <w:right w:val="none" w:sz="0" w:space="0" w:color="auto"/>
          </w:divBdr>
        </w:div>
        <w:div w:id="403450629">
          <w:marLeft w:val="0"/>
          <w:marRight w:val="0"/>
          <w:marTop w:val="0"/>
          <w:marBottom w:val="0"/>
          <w:divBdr>
            <w:top w:val="none" w:sz="0" w:space="0" w:color="auto"/>
            <w:left w:val="none" w:sz="0" w:space="0" w:color="auto"/>
            <w:bottom w:val="none" w:sz="0" w:space="0" w:color="auto"/>
            <w:right w:val="none" w:sz="0" w:space="0" w:color="auto"/>
          </w:divBdr>
        </w:div>
        <w:div w:id="1635059955">
          <w:marLeft w:val="0"/>
          <w:marRight w:val="0"/>
          <w:marTop w:val="0"/>
          <w:marBottom w:val="0"/>
          <w:divBdr>
            <w:top w:val="none" w:sz="0" w:space="0" w:color="auto"/>
            <w:left w:val="none" w:sz="0" w:space="0" w:color="auto"/>
            <w:bottom w:val="none" w:sz="0" w:space="0" w:color="auto"/>
            <w:right w:val="none" w:sz="0" w:space="0" w:color="auto"/>
          </w:divBdr>
        </w:div>
        <w:div w:id="1296987575">
          <w:marLeft w:val="0"/>
          <w:marRight w:val="0"/>
          <w:marTop w:val="0"/>
          <w:marBottom w:val="0"/>
          <w:divBdr>
            <w:top w:val="none" w:sz="0" w:space="0" w:color="auto"/>
            <w:left w:val="none" w:sz="0" w:space="0" w:color="auto"/>
            <w:bottom w:val="none" w:sz="0" w:space="0" w:color="auto"/>
            <w:right w:val="none" w:sz="0" w:space="0" w:color="auto"/>
          </w:divBdr>
        </w:div>
        <w:div w:id="450824226">
          <w:marLeft w:val="0"/>
          <w:marRight w:val="0"/>
          <w:marTop w:val="0"/>
          <w:marBottom w:val="0"/>
          <w:divBdr>
            <w:top w:val="none" w:sz="0" w:space="0" w:color="auto"/>
            <w:left w:val="none" w:sz="0" w:space="0" w:color="auto"/>
            <w:bottom w:val="none" w:sz="0" w:space="0" w:color="auto"/>
            <w:right w:val="none" w:sz="0" w:space="0" w:color="auto"/>
          </w:divBdr>
        </w:div>
        <w:div w:id="116996021">
          <w:marLeft w:val="0"/>
          <w:marRight w:val="0"/>
          <w:marTop w:val="0"/>
          <w:marBottom w:val="0"/>
          <w:divBdr>
            <w:top w:val="none" w:sz="0" w:space="0" w:color="auto"/>
            <w:left w:val="none" w:sz="0" w:space="0" w:color="auto"/>
            <w:bottom w:val="none" w:sz="0" w:space="0" w:color="auto"/>
            <w:right w:val="none" w:sz="0" w:space="0" w:color="auto"/>
          </w:divBdr>
        </w:div>
        <w:div w:id="796263028">
          <w:marLeft w:val="0"/>
          <w:marRight w:val="0"/>
          <w:marTop w:val="0"/>
          <w:marBottom w:val="0"/>
          <w:divBdr>
            <w:top w:val="none" w:sz="0" w:space="0" w:color="auto"/>
            <w:left w:val="none" w:sz="0" w:space="0" w:color="auto"/>
            <w:bottom w:val="none" w:sz="0" w:space="0" w:color="auto"/>
            <w:right w:val="none" w:sz="0" w:space="0" w:color="auto"/>
          </w:divBdr>
        </w:div>
        <w:div w:id="485443099">
          <w:marLeft w:val="0"/>
          <w:marRight w:val="0"/>
          <w:marTop w:val="0"/>
          <w:marBottom w:val="0"/>
          <w:divBdr>
            <w:top w:val="none" w:sz="0" w:space="0" w:color="auto"/>
            <w:left w:val="none" w:sz="0" w:space="0" w:color="auto"/>
            <w:bottom w:val="none" w:sz="0" w:space="0" w:color="auto"/>
            <w:right w:val="none" w:sz="0" w:space="0" w:color="auto"/>
          </w:divBdr>
        </w:div>
        <w:div w:id="220285860">
          <w:marLeft w:val="0"/>
          <w:marRight w:val="0"/>
          <w:marTop w:val="0"/>
          <w:marBottom w:val="0"/>
          <w:divBdr>
            <w:top w:val="none" w:sz="0" w:space="0" w:color="auto"/>
            <w:left w:val="none" w:sz="0" w:space="0" w:color="auto"/>
            <w:bottom w:val="none" w:sz="0" w:space="0" w:color="auto"/>
            <w:right w:val="none" w:sz="0" w:space="0" w:color="auto"/>
          </w:divBdr>
        </w:div>
        <w:div w:id="1585413284">
          <w:marLeft w:val="0"/>
          <w:marRight w:val="0"/>
          <w:marTop w:val="0"/>
          <w:marBottom w:val="0"/>
          <w:divBdr>
            <w:top w:val="none" w:sz="0" w:space="0" w:color="auto"/>
            <w:left w:val="none" w:sz="0" w:space="0" w:color="auto"/>
            <w:bottom w:val="none" w:sz="0" w:space="0" w:color="auto"/>
            <w:right w:val="none" w:sz="0" w:space="0" w:color="auto"/>
          </w:divBdr>
        </w:div>
        <w:div w:id="1018233801">
          <w:marLeft w:val="0"/>
          <w:marRight w:val="0"/>
          <w:marTop w:val="0"/>
          <w:marBottom w:val="0"/>
          <w:divBdr>
            <w:top w:val="none" w:sz="0" w:space="0" w:color="auto"/>
            <w:left w:val="none" w:sz="0" w:space="0" w:color="auto"/>
            <w:bottom w:val="none" w:sz="0" w:space="0" w:color="auto"/>
            <w:right w:val="none" w:sz="0" w:space="0" w:color="auto"/>
          </w:divBdr>
        </w:div>
        <w:div w:id="895702814">
          <w:marLeft w:val="0"/>
          <w:marRight w:val="0"/>
          <w:marTop w:val="0"/>
          <w:marBottom w:val="0"/>
          <w:divBdr>
            <w:top w:val="none" w:sz="0" w:space="0" w:color="auto"/>
            <w:left w:val="none" w:sz="0" w:space="0" w:color="auto"/>
            <w:bottom w:val="none" w:sz="0" w:space="0" w:color="auto"/>
            <w:right w:val="none" w:sz="0" w:space="0" w:color="auto"/>
          </w:divBdr>
        </w:div>
        <w:div w:id="1015381105">
          <w:marLeft w:val="0"/>
          <w:marRight w:val="0"/>
          <w:marTop w:val="0"/>
          <w:marBottom w:val="0"/>
          <w:divBdr>
            <w:top w:val="none" w:sz="0" w:space="0" w:color="auto"/>
            <w:left w:val="none" w:sz="0" w:space="0" w:color="auto"/>
            <w:bottom w:val="none" w:sz="0" w:space="0" w:color="auto"/>
            <w:right w:val="none" w:sz="0" w:space="0" w:color="auto"/>
          </w:divBdr>
        </w:div>
        <w:div w:id="854003830">
          <w:marLeft w:val="0"/>
          <w:marRight w:val="0"/>
          <w:marTop w:val="0"/>
          <w:marBottom w:val="0"/>
          <w:divBdr>
            <w:top w:val="none" w:sz="0" w:space="0" w:color="auto"/>
            <w:left w:val="none" w:sz="0" w:space="0" w:color="auto"/>
            <w:bottom w:val="none" w:sz="0" w:space="0" w:color="auto"/>
            <w:right w:val="none" w:sz="0" w:space="0" w:color="auto"/>
          </w:divBdr>
        </w:div>
        <w:div w:id="66920966">
          <w:marLeft w:val="0"/>
          <w:marRight w:val="0"/>
          <w:marTop w:val="0"/>
          <w:marBottom w:val="0"/>
          <w:divBdr>
            <w:top w:val="none" w:sz="0" w:space="0" w:color="auto"/>
            <w:left w:val="none" w:sz="0" w:space="0" w:color="auto"/>
            <w:bottom w:val="none" w:sz="0" w:space="0" w:color="auto"/>
            <w:right w:val="none" w:sz="0" w:space="0" w:color="auto"/>
          </w:divBdr>
        </w:div>
      </w:divsChild>
    </w:div>
    <w:div w:id="1669862026">
      <w:bodyDiv w:val="1"/>
      <w:marLeft w:val="0"/>
      <w:marRight w:val="0"/>
      <w:marTop w:val="0"/>
      <w:marBottom w:val="0"/>
      <w:divBdr>
        <w:top w:val="none" w:sz="0" w:space="0" w:color="auto"/>
        <w:left w:val="none" w:sz="0" w:space="0" w:color="auto"/>
        <w:bottom w:val="none" w:sz="0" w:space="0" w:color="auto"/>
        <w:right w:val="none" w:sz="0" w:space="0" w:color="auto"/>
      </w:divBdr>
      <w:divsChild>
        <w:div w:id="1077483524">
          <w:marLeft w:val="0"/>
          <w:marRight w:val="0"/>
          <w:marTop w:val="0"/>
          <w:marBottom w:val="0"/>
          <w:divBdr>
            <w:top w:val="none" w:sz="0" w:space="0" w:color="auto"/>
            <w:left w:val="none" w:sz="0" w:space="0" w:color="auto"/>
            <w:bottom w:val="none" w:sz="0" w:space="0" w:color="auto"/>
            <w:right w:val="none" w:sz="0" w:space="0" w:color="auto"/>
          </w:divBdr>
        </w:div>
        <w:div w:id="1669939105">
          <w:marLeft w:val="0"/>
          <w:marRight w:val="0"/>
          <w:marTop w:val="0"/>
          <w:marBottom w:val="0"/>
          <w:divBdr>
            <w:top w:val="none" w:sz="0" w:space="0" w:color="auto"/>
            <w:left w:val="none" w:sz="0" w:space="0" w:color="auto"/>
            <w:bottom w:val="none" w:sz="0" w:space="0" w:color="auto"/>
            <w:right w:val="none" w:sz="0" w:space="0" w:color="auto"/>
          </w:divBdr>
        </w:div>
        <w:div w:id="220872789">
          <w:marLeft w:val="0"/>
          <w:marRight w:val="0"/>
          <w:marTop w:val="0"/>
          <w:marBottom w:val="0"/>
          <w:divBdr>
            <w:top w:val="none" w:sz="0" w:space="0" w:color="auto"/>
            <w:left w:val="none" w:sz="0" w:space="0" w:color="auto"/>
            <w:bottom w:val="none" w:sz="0" w:space="0" w:color="auto"/>
            <w:right w:val="none" w:sz="0" w:space="0" w:color="auto"/>
          </w:divBdr>
        </w:div>
        <w:div w:id="307707637">
          <w:marLeft w:val="0"/>
          <w:marRight w:val="0"/>
          <w:marTop w:val="0"/>
          <w:marBottom w:val="0"/>
          <w:divBdr>
            <w:top w:val="none" w:sz="0" w:space="0" w:color="auto"/>
            <w:left w:val="none" w:sz="0" w:space="0" w:color="auto"/>
            <w:bottom w:val="none" w:sz="0" w:space="0" w:color="auto"/>
            <w:right w:val="none" w:sz="0" w:space="0" w:color="auto"/>
          </w:divBdr>
        </w:div>
        <w:div w:id="1495797649">
          <w:marLeft w:val="0"/>
          <w:marRight w:val="0"/>
          <w:marTop w:val="0"/>
          <w:marBottom w:val="0"/>
          <w:divBdr>
            <w:top w:val="none" w:sz="0" w:space="0" w:color="auto"/>
            <w:left w:val="none" w:sz="0" w:space="0" w:color="auto"/>
            <w:bottom w:val="none" w:sz="0" w:space="0" w:color="auto"/>
            <w:right w:val="none" w:sz="0" w:space="0" w:color="auto"/>
          </w:divBdr>
        </w:div>
        <w:div w:id="832839915">
          <w:marLeft w:val="0"/>
          <w:marRight w:val="0"/>
          <w:marTop w:val="0"/>
          <w:marBottom w:val="0"/>
          <w:divBdr>
            <w:top w:val="none" w:sz="0" w:space="0" w:color="auto"/>
            <w:left w:val="none" w:sz="0" w:space="0" w:color="auto"/>
            <w:bottom w:val="none" w:sz="0" w:space="0" w:color="auto"/>
            <w:right w:val="none" w:sz="0" w:space="0" w:color="auto"/>
          </w:divBdr>
        </w:div>
        <w:div w:id="1480490192">
          <w:marLeft w:val="0"/>
          <w:marRight w:val="0"/>
          <w:marTop w:val="0"/>
          <w:marBottom w:val="0"/>
          <w:divBdr>
            <w:top w:val="none" w:sz="0" w:space="0" w:color="auto"/>
            <w:left w:val="none" w:sz="0" w:space="0" w:color="auto"/>
            <w:bottom w:val="none" w:sz="0" w:space="0" w:color="auto"/>
            <w:right w:val="none" w:sz="0" w:space="0" w:color="auto"/>
          </w:divBdr>
        </w:div>
        <w:div w:id="1597057810">
          <w:marLeft w:val="0"/>
          <w:marRight w:val="0"/>
          <w:marTop w:val="0"/>
          <w:marBottom w:val="0"/>
          <w:divBdr>
            <w:top w:val="none" w:sz="0" w:space="0" w:color="auto"/>
            <w:left w:val="none" w:sz="0" w:space="0" w:color="auto"/>
            <w:bottom w:val="none" w:sz="0" w:space="0" w:color="auto"/>
            <w:right w:val="none" w:sz="0" w:space="0" w:color="auto"/>
          </w:divBdr>
        </w:div>
      </w:divsChild>
    </w:div>
    <w:div w:id="1675837776">
      <w:bodyDiv w:val="1"/>
      <w:marLeft w:val="0"/>
      <w:marRight w:val="0"/>
      <w:marTop w:val="0"/>
      <w:marBottom w:val="0"/>
      <w:divBdr>
        <w:top w:val="none" w:sz="0" w:space="0" w:color="auto"/>
        <w:left w:val="none" w:sz="0" w:space="0" w:color="auto"/>
        <w:bottom w:val="none" w:sz="0" w:space="0" w:color="auto"/>
        <w:right w:val="none" w:sz="0" w:space="0" w:color="auto"/>
      </w:divBdr>
      <w:divsChild>
        <w:div w:id="399788526">
          <w:marLeft w:val="0"/>
          <w:marRight w:val="0"/>
          <w:marTop w:val="0"/>
          <w:marBottom w:val="0"/>
          <w:divBdr>
            <w:top w:val="none" w:sz="0" w:space="0" w:color="auto"/>
            <w:left w:val="none" w:sz="0" w:space="0" w:color="auto"/>
            <w:bottom w:val="none" w:sz="0" w:space="0" w:color="auto"/>
            <w:right w:val="none" w:sz="0" w:space="0" w:color="auto"/>
          </w:divBdr>
        </w:div>
        <w:div w:id="1301887167">
          <w:marLeft w:val="0"/>
          <w:marRight w:val="0"/>
          <w:marTop w:val="0"/>
          <w:marBottom w:val="0"/>
          <w:divBdr>
            <w:top w:val="none" w:sz="0" w:space="0" w:color="auto"/>
            <w:left w:val="none" w:sz="0" w:space="0" w:color="auto"/>
            <w:bottom w:val="none" w:sz="0" w:space="0" w:color="auto"/>
            <w:right w:val="none" w:sz="0" w:space="0" w:color="auto"/>
          </w:divBdr>
        </w:div>
        <w:div w:id="371731165">
          <w:marLeft w:val="0"/>
          <w:marRight w:val="0"/>
          <w:marTop w:val="0"/>
          <w:marBottom w:val="0"/>
          <w:divBdr>
            <w:top w:val="none" w:sz="0" w:space="0" w:color="auto"/>
            <w:left w:val="none" w:sz="0" w:space="0" w:color="auto"/>
            <w:bottom w:val="none" w:sz="0" w:space="0" w:color="auto"/>
            <w:right w:val="none" w:sz="0" w:space="0" w:color="auto"/>
          </w:divBdr>
        </w:div>
        <w:div w:id="1971278762">
          <w:marLeft w:val="0"/>
          <w:marRight w:val="0"/>
          <w:marTop w:val="0"/>
          <w:marBottom w:val="0"/>
          <w:divBdr>
            <w:top w:val="none" w:sz="0" w:space="0" w:color="auto"/>
            <w:left w:val="none" w:sz="0" w:space="0" w:color="auto"/>
            <w:bottom w:val="none" w:sz="0" w:space="0" w:color="auto"/>
            <w:right w:val="none" w:sz="0" w:space="0" w:color="auto"/>
          </w:divBdr>
        </w:div>
        <w:div w:id="900363074">
          <w:marLeft w:val="0"/>
          <w:marRight w:val="0"/>
          <w:marTop w:val="0"/>
          <w:marBottom w:val="0"/>
          <w:divBdr>
            <w:top w:val="none" w:sz="0" w:space="0" w:color="auto"/>
            <w:left w:val="none" w:sz="0" w:space="0" w:color="auto"/>
            <w:bottom w:val="none" w:sz="0" w:space="0" w:color="auto"/>
            <w:right w:val="none" w:sz="0" w:space="0" w:color="auto"/>
          </w:divBdr>
        </w:div>
      </w:divsChild>
    </w:div>
    <w:div w:id="1682968823">
      <w:bodyDiv w:val="1"/>
      <w:marLeft w:val="0"/>
      <w:marRight w:val="0"/>
      <w:marTop w:val="0"/>
      <w:marBottom w:val="0"/>
      <w:divBdr>
        <w:top w:val="none" w:sz="0" w:space="0" w:color="auto"/>
        <w:left w:val="none" w:sz="0" w:space="0" w:color="auto"/>
        <w:bottom w:val="none" w:sz="0" w:space="0" w:color="auto"/>
        <w:right w:val="none" w:sz="0" w:space="0" w:color="auto"/>
      </w:divBdr>
      <w:divsChild>
        <w:div w:id="913203235">
          <w:marLeft w:val="0"/>
          <w:marRight w:val="0"/>
          <w:marTop w:val="0"/>
          <w:marBottom w:val="0"/>
          <w:divBdr>
            <w:top w:val="none" w:sz="0" w:space="0" w:color="auto"/>
            <w:left w:val="none" w:sz="0" w:space="0" w:color="auto"/>
            <w:bottom w:val="none" w:sz="0" w:space="0" w:color="auto"/>
            <w:right w:val="none" w:sz="0" w:space="0" w:color="auto"/>
          </w:divBdr>
        </w:div>
        <w:div w:id="1063672355">
          <w:marLeft w:val="0"/>
          <w:marRight w:val="0"/>
          <w:marTop w:val="0"/>
          <w:marBottom w:val="0"/>
          <w:divBdr>
            <w:top w:val="none" w:sz="0" w:space="0" w:color="auto"/>
            <w:left w:val="none" w:sz="0" w:space="0" w:color="auto"/>
            <w:bottom w:val="none" w:sz="0" w:space="0" w:color="auto"/>
            <w:right w:val="none" w:sz="0" w:space="0" w:color="auto"/>
          </w:divBdr>
        </w:div>
        <w:div w:id="275522324">
          <w:marLeft w:val="0"/>
          <w:marRight w:val="0"/>
          <w:marTop w:val="0"/>
          <w:marBottom w:val="0"/>
          <w:divBdr>
            <w:top w:val="none" w:sz="0" w:space="0" w:color="auto"/>
            <w:left w:val="none" w:sz="0" w:space="0" w:color="auto"/>
            <w:bottom w:val="none" w:sz="0" w:space="0" w:color="auto"/>
            <w:right w:val="none" w:sz="0" w:space="0" w:color="auto"/>
          </w:divBdr>
        </w:div>
        <w:div w:id="1255362080">
          <w:marLeft w:val="0"/>
          <w:marRight w:val="0"/>
          <w:marTop w:val="0"/>
          <w:marBottom w:val="0"/>
          <w:divBdr>
            <w:top w:val="none" w:sz="0" w:space="0" w:color="auto"/>
            <w:left w:val="none" w:sz="0" w:space="0" w:color="auto"/>
            <w:bottom w:val="none" w:sz="0" w:space="0" w:color="auto"/>
            <w:right w:val="none" w:sz="0" w:space="0" w:color="auto"/>
          </w:divBdr>
        </w:div>
        <w:div w:id="823938666">
          <w:marLeft w:val="0"/>
          <w:marRight w:val="0"/>
          <w:marTop w:val="0"/>
          <w:marBottom w:val="0"/>
          <w:divBdr>
            <w:top w:val="none" w:sz="0" w:space="0" w:color="auto"/>
            <w:left w:val="none" w:sz="0" w:space="0" w:color="auto"/>
            <w:bottom w:val="none" w:sz="0" w:space="0" w:color="auto"/>
            <w:right w:val="none" w:sz="0" w:space="0" w:color="auto"/>
          </w:divBdr>
        </w:div>
      </w:divsChild>
    </w:div>
    <w:div w:id="1685473243">
      <w:bodyDiv w:val="1"/>
      <w:marLeft w:val="0"/>
      <w:marRight w:val="0"/>
      <w:marTop w:val="0"/>
      <w:marBottom w:val="0"/>
      <w:divBdr>
        <w:top w:val="none" w:sz="0" w:space="0" w:color="auto"/>
        <w:left w:val="none" w:sz="0" w:space="0" w:color="auto"/>
        <w:bottom w:val="none" w:sz="0" w:space="0" w:color="auto"/>
        <w:right w:val="none" w:sz="0" w:space="0" w:color="auto"/>
      </w:divBdr>
      <w:divsChild>
        <w:div w:id="557087277">
          <w:marLeft w:val="0"/>
          <w:marRight w:val="0"/>
          <w:marTop w:val="0"/>
          <w:marBottom w:val="0"/>
          <w:divBdr>
            <w:top w:val="none" w:sz="0" w:space="0" w:color="auto"/>
            <w:left w:val="none" w:sz="0" w:space="0" w:color="auto"/>
            <w:bottom w:val="none" w:sz="0" w:space="0" w:color="auto"/>
            <w:right w:val="none" w:sz="0" w:space="0" w:color="auto"/>
          </w:divBdr>
        </w:div>
        <w:div w:id="1067268399">
          <w:marLeft w:val="0"/>
          <w:marRight w:val="0"/>
          <w:marTop w:val="0"/>
          <w:marBottom w:val="0"/>
          <w:divBdr>
            <w:top w:val="none" w:sz="0" w:space="0" w:color="auto"/>
            <w:left w:val="none" w:sz="0" w:space="0" w:color="auto"/>
            <w:bottom w:val="none" w:sz="0" w:space="0" w:color="auto"/>
            <w:right w:val="none" w:sz="0" w:space="0" w:color="auto"/>
          </w:divBdr>
        </w:div>
      </w:divsChild>
    </w:div>
    <w:div w:id="1723941736">
      <w:bodyDiv w:val="1"/>
      <w:marLeft w:val="0"/>
      <w:marRight w:val="0"/>
      <w:marTop w:val="0"/>
      <w:marBottom w:val="0"/>
      <w:divBdr>
        <w:top w:val="none" w:sz="0" w:space="0" w:color="auto"/>
        <w:left w:val="none" w:sz="0" w:space="0" w:color="auto"/>
        <w:bottom w:val="none" w:sz="0" w:space="0" w:color="auto"/>
        <w:right w:val="none" w:sz="0" w:space="0" w:color="auto"/>
      </w:divBdr>
      <w:divsChild>
        <w:div w:id="1803645419">
          <w:marLeft w:val="0"/>
          <w:marRight w:val="0"/>
          <w:marTop w:val="0"/>
          <w:marBottom w:val="0"/>
          <w:divBdr>
            <w:top w:val="none" w:sz="0" w:space="0" w:color="auto"/>
            <w:left w:val="none" w:sz="0" w:space="0" w:color="auto"/>
            <w:bottom w:val="none" w:sz="0" w:space="0" w:color="auto"/>
            <w:right w:val="none" w:sz="0" w:space="0" w:color="auto"/>
          </w:divBdr>
        </w:div>
        <w:div w:id="2006014194">
          <w:marLeft w:val="0"/>
          <w:marRight w:val="0"/>
          <w:marTop w:val="0"/>
          <w:marBottom w:val="0"/>
          <w:divBdr>
            <w:top w:val="none" w:sz="0" w:space="0" w:color="auto"/>
            <w:left w:val="none" w:sz="0" w:space="0" w:color="auto"/>
            <w:bottom w:val="none" w:sz="0" w:space="0" w:color="auto"/>
            <w:right w:val="none" w:sz="0" w:space="0" w:color="auto"/>
          </w:divBdr>
        </w:div>
        <w:div w:id="1772317069">
          <w:marLeft w:val="0"/>
          <w:marRight w:val="0"/>
          <w:marTop w:val="0"/>
          <w:marBottom w:val="0"/>
          <w:divBdr>
            <w:top w:val="none" w:sz="0" w:space="0" w:color="auto"/>
            <w:left w:val="none" w:sz="0" w:space="0" w:color="auto"/>
            <w:bottom w:val="none" w:sz="0" w:space="0" w:color="auto"/>
            <w:right w:val="none" w:sz="0" w:space="0" w:color="auto"/>
          </w:divBdr>
        </w:div>
      </w:divsChild>
    </w:div>
    <w:div w:id="1823816671">
      <w:bodyDiv w:val="1"/>
      <w:marLeft w:val="0"/>
      <w:marRight w:val="0"/>
      <w:marTop w:val="0"/>
      <w:marBottom w:val="0"/>
      <w:divBdr>
        <w:top w:val="none" w:sz="0" w:space="0" w:color="auto"/>
        <w:left w:val="none" w:sz="0" w:space="0" w:color="auto"/>
        <w:bottom w:val="none" w:sz="0" w:space="0" w:color="auto"/>
        <w:right w:val="none" w:sz="0" w:space="0" w:color="auto"/>
      </w:divBdr>
    </w:div>
    <w:div w:id="1843734882">
      <w:bodyDiv w:val="1"/>
      <w:marLeft w:val="0"/>
      <w:marRight w:val="0"/>
      <w:marTop w:val="0"/>
      <w:marBottom w:val="0"/>
      <w:divBdr>
        <w:top w:val="none" w:sz="0" w:space="0" w:color="auto"/>
        <w:left w:val="none" w:sz="0" w:space="0" w:color="auto"/>
        <w:bottom w:val="none" w:sz="0" w:space="0" w:color="auto"/>
        <w:right w:val="none" w:sz="0" w:space="0" w:color="auto"/>
      </w:divBdr>
      <w:divsChild>
        <w:div w:id="1610236036">
          <w:marLeft w:val="0"/>
          <w:marRight w:val="0"/>
          <w:marTop w:val="0"/>
          <w:marBottom w:val="0"/>
          <w:divBdr>
            <w:top w:val="none" w:sz="0" w:space="0" w:color="auto"/>
            <w:left w:val="none" w:sz="0" w:space="0" w:color="auto"/>
            <w:bottom w:val="none" w:sz="0" w:space="0" w:color="auto"/>
            <w:right w:val="none" w:sz="0" w:space="0" w:color="auto"/>
          </w:divBdr>
          <w:divsChild>
            <w:div w:id="1399405084">
              <w:marLeft w:val="0"/>
              <w:marRight w:val="0"/>
              <w:marTop w:val="0"/>
              <w:marBottom w:val="0"/>
              <w:divBdr>
                <w:top w:val="none" w:sz="0" w:space="0" w:color="auto"/>
                <w:left w:val="none" w:sz="0" w:space="0" w:color="auto"/>
                <w:bottom w:val="none" w:sz="0" w:space="0" w:color="auto"/>
                <w:right w:val="none" w:sz="0" w:space="0" w:color="auto"/>
              </w:divBdr>
            </w:div>
          </w:divsChild>
        </w:div>
        <w:div w:id="2083484823">
          <w:marLeft w:val="0"/>
          <w:marRight w:val="0"/>
          <w:marTop w:val="0"/>
          <w:marBottom w:val="0"/>
          <w:divBdr>
            <w:top w:val="none" w:sz="0" w:space="0" w:color="auto"/>
            <w:left w:val="none" w:sz="0" w:space="0" w:color="auto"/>
            <w:bottom w:val="none" w:sz="0" w:space="0" w:color="auto"/>
            <w:right w:val="none" w:sz="0" w:space="0" w:color="auto"/>
          </w:divBdr>
          <w:divsChild>
            <w:div w:id="286202538">
              <w:marLeft w:val="0"/>
              <w:marRight w:val="0"/>
              <w:marTop w:val="0"/>
              <w:marBottom w:val="0"/>
              <w:divBdr>
                <w:top w:val="none" w:sz="0" w:space="0" w:color="auto"/>
                <w:left w:val="none" w:sz="0" w:space="0" w:color="auto"/>
                <w:bottom w:val="none" w:sz="0" w:space="0" w:color="auto"/>
                <w:right w:val="none" w:sz="0" w:space="0" w:color="auto"/>
              </w:divBdr>
            </w:div>
          </w:divsChild>
        </w:div>
        <w:div w:id="446313174">
          <w:marLeft w:val="0"/>
          <w:marRight w:val="0"/>
          <w:marTop w:val="0"/>
          <w:marBottom w:val="0"/>
          <w:divBdr>
            <w:top w:val="none" w:sz="0" w:space="0" w:color="auto"/>
            <w:left w:val="none" w:sz="0" w:space="0" w:color="auto"/>
            <w:bottom w:val="none" w:sz="0" w:space="0" w:color="auto"/>
            <w:right w:val="none" w:sz="0" w:space="0" w:color="auto"/>
          </w:divBdr>
          <w:divsChild>
            <w:div w:id="2142993761">
              <w:marLeft w:val="0"/>
              <w:marRight w:val="0"/>
              <w:marTop w:val="0"/>
              <w:marBottom w:val="0"/>
              <w:divBdr>
                <w:top w:val="none" w:sz="0" w:space="0" w:color="auto"/>
                <w:left w:val="none" w:sz="0" w:space="0" w:color="auto"/>
                <w:bottom w:val="none" w:sz="0" w:space="0" w:color="auto"/>
                <w:right w:val="none" w:sz="0" w:space="0" w:color="auto"/>
              </w:divBdr>
            </w:div>
          </w:divsChild>
        </w:div>
        <w:div w:id="1041707236">
          <w:marLeft w:val="0"/>
          <w:marRight w:val="0"/>
          <w:marTop w:val="0"/>
          <w:marBottom w:val="0"/>
          <w:divBdr>
            <w:top w:val="none" w:sz="0" w:space="0" w:color="auto"/>
            <w:left w:val="none" w:sz="0" w:space="0" w:color="auto"/>
            <w:bottom w:val="none" w:sz="0" w:space="0" w:color="auto"/>
            <w:right w:val="none" w:sz="0" w:space="0" w:color="auto"/>
          </w:divBdr>
          <w:divsChild>
            <w:div w:id="1210609081">
              <w:marLeft w:val="0"/>
              <w:marRight w:val="0"/>
              <w:marTop w:val="0"/>
              <w:marBottom w:val="0"/>
              <w:divBdr>
                <w:top w:val="none" w:sz="0" w:space="0" w:color="auto"/>
                <w:left w:val="none" w:sz="0" w:space="0" w:color="auto"/>
                <w:bottom w:val="none" w:sz="0" w:space="0" w:color="auto"/>
                <w:right w:val="none" w:sz="0" w:space="0" w:color="auto"/>
              </w:divBdr>
            </w:div>
            <w:div w:id="1869291007">
              <w:marLeft w:val="0"/>
              <w:marRight w:val="0"/>
              <w:marTop w:val="0"/>
              <w:marBottom w:val="0"/>
              <w:divBdr>
                <w:top w:val="none" w:sz="0" w:space="0" w:color="auto"/>
                <w:left w:val="none" w:sz="0" w:space="0" w:color="auto"/>
                <w:bottom w:val="none" w:sz="0" w:space="0" w:color="auto"/>
                <w:right w:val="none" w:sz="0" w:space="0" w:color="auto"/>
              </w:divBdr>
            </w:div>
          </w:divsChild>
        </w:div>
        <w:div w:id="680401626">
          <w:marLeft w:val="0"/>
          <w:marRight w:val="0"/>
          <w:marTop w:val="0"/>
          <w:marBottom w:val="0"/>
          <w:divBdr>
            <w:top w:val="none" w:sz="0" w:space="0" w:color="auto"/>
            <w:left w:val="none" w:sz="0" w:space="0" w:color="auto"/>
            <w:bottom w:val="none" w:sz="0" w:space="0" w:color="auto"/>
            <w:right w:val="none" w:sz="0" w:space="0" w:color="auto"/>
          </w:divBdr>
          <w:divsChild>
            <w:div w:id="773944295">
              <w:marLeft w:val="0"/>
              <w:marRight w:val="0"/>
              <w:marTop w:val="0"/>
              <w:marBottom w:val="0"/>
              <w:divBdr>
                <w:top w:val="none" w:sz="0" w:space="0" w:color="auto"/>
                <w:left w:val="none" w:sz="0" w:space="0" w:color="auto"/>
                <w:bottom w:val="none" w:sz="0" w:space="0" w:color="auto"/>
                <w:right w:val="none" w:sz="0" w:space="0" w:color="auto"/>
              </w:divBdr>
            </w:div>
            <w:div w:id="24647653">
              <w:marLeft w:val="0"/>
              <w:marRight w:val="0"/>
              <w:marTop w:val="0"/>
              <w:marBottom w:val="0"/>
              <w:divBdr>
                <w:top w:val="none" w:sz="0" w:space="0" w:color="auto"/>
                <w:left w:val="none" w:sz="0" w:space="0" w:color="auto"/>
                <w:bottom w:val="none" w:sz="0" w:space="0" w:color="auto"/>
                <w:right w:val="none" w:sz="0" w:space="0" w:color="auto"/>
              </w:divBdr>
            </w:div>
          </w:divsChild>
        </w:div>
        <w:div w:id="656038056">
          <w:marLeft w:val="0"/>
          <w:marRight w:val="0"/>
          <w:marTop w:val="0"/>
          <w:marBottom w:val="0"/>
          <w:divBdr>
            <w:top w:val="none" w:sz="0" w:space="0" w:color="auto"/>
            <w:left w:val="none" w:sz="0" w:space="0" w:color="auto"/>
            <w:bottom w:val="none" w:sz="0" w:space="0" w:color="auto"/>
            <w:right w:val="none" w:sz="0" w:space="0" w:color="auto"/>
          </w:divBdr>
          <w:divsChild>
            <w:div w:id="964700928">
              <w:marLeft w:val="0"/>
              <w:marRight w:val="0"/>
              <w:marTop w:val="0"/>
              <w:marBottom w:val="0"/>
              <w:divBdr>
                <w:top w:val="none" w:sz="0" w:space="0" w:color="auto"/>
                <w:left w:val="none" w:sz="0" w:space="0" w:color="auto"/>
                <w:bottom w:val="none" w:sz="0" w:space="0" w:color="auto"/>
                <w:right w:val="none" w:sz="0" w:space="0" w:color="auto"/>
              </w:divBdr>
            </w:div>
          </w:divsChild>
        </w:div>
        <w:div w:id="2003579049">
          <w:marLeft w:val="0"/>
          <w:marRight w:val="0"/>
          <w:marTop w:val="0"/>
          <w:marBottom w:val="0"/>
          <w:divBdr>
            <w:top w:val="none" w:sz="0" w:space="0" w:color="auto"/>
            <w:left w:val="none" w:sz="0" w:space="0" w:color="auto"/>
            <w:bottom w:val="none" w:sz="0" w:space="0" w:color="auto"/>
            <w:right w:val="none" w:sz="0" w:space="0" w:color="auto"/>
          </w:divBdr>
          <w:divsChild>
            <w:div w:id="1081101954">
              <w:marLeft w:val="0"/>
              <w:marRight w:val="0"/>
              <w:marTop w:val="0"/>
              <w:marBottom w:val="0"/>
              <w:divBdr>
                <w:top w:val="none" w:sz="0" w:space="0" w:color="auto"/>
                <w:left w:val="none" w:sz="0" w:space="0" w:color="auto"/>
                <w:bottom w:val="none" w:sz="0" w:space="0" w:color="auto"/>
                <w:right w:val="none" w:sz="0" w:space="0" w:color="auto"/>
              </w:divBdr>
            </w:div>
            <w:div w:id="1815292253">
              <w:marLeft w:val="0"/>
              <w:marRight w:val="0"/>
              <w:marTop w:val="0"/>
              <w:marBottom w:val="0"/>
              <w:divBdr>
                <w:top w:val="none" w:sz="0" w:space="0" w:color="auto"/>
                <w:left w:val="none" w:sz="0" w:space="0" w:color="auto"/>
                <w:bottom w:val="none" w:sz="0" w:space="0" w:color="auto"/>
                <w:right w:val="none" w:sz="0" w:space="0" w:color="auto"/>
              </w:divBdr>
            </w:div>
          </w:divsChild>
        </w:div>
        <w:div w:id="442111965">
          <w:marLeft w:val="0"/>
          <w:marRight w:val="0"/>
          <w:marTop w:val="0"/>
          <w:marBottom w:val="0"/>
          <w:divBdr>
            <w:top w:val="none" w:sz="0" w:space="0" w:color="auto"/>
            <w:left w:val="none" w:sz="0" w:space="0" w:color="auto"/>
            <w:bottom w:val="none" w:sz="0" w:space="0" w:color="auto"/>
            <w:right w:val="none" w:sz="0" w:space="0" w:color="auto"/>
          </w:divBdr>
          <w:divsChild>
            <w:div w:id="1281035746">
              <w:marLeft w:val="0"/>
              <w:marRight w:val="0"/>
              <w:marTop w:val="0"/>
              <w:marBottom w:val="0"/>
              <w:divBdr>
                <w:top w:val="none" w:sz="0" w:space="0" w:color="auto"/>
                <w:left w:val="none" w:sz="0" w:space="0" w:color="auto"/>
                <w:bottom w:val="none" w:sz="0" w:space="0" w:color="auto"/>
                <w:right w:val="none" w:sz="0" w:space="0" w:color="auto"/>
              </w:divBdr>
            </w:div>
            <w:div w:id="756363678">
              <w:marLeft w:val="0"/>
              <w:marRight w:val="0"/>
              <w:marTop w:val="0"/>
              <w:marBottom w:val="0"/>
              <w:divBdr>
                <w:top w:val="none" w:sz="0" w:space="0" w:color="auto"/>
                <w:left w:val="none" w:sz="0" w:space="0" w:color="auto"/>
                <w:bottom w:val="none" w:sz="0" w:space="0" w:color="auto"/>
                <w:right w:val="none" w:sz="0" w:space="0" w:color="auto"/>
              </w:divBdr>
            </w:div>
          </w:divsChild>
        </w:div>
        <w:div w:id="1608852633">
          <w:marLeft w:val="0"/>
          <w:marRight w:val="0"/>
          <w:marTop w:val="0"/>
          <w:marBottom w:val="0"/>
          <w:divBdr>
            <w:top w:val="none" w:sz="0" w:space="0" w:color="auto"/>
            <w:left w:val="none" w:sz="0" w:space="0" w:color="auto"/>
            <w:bottom w:val="none" w:sz="0" w:space="0" w:color="auto"/>
            <w:right w:val="none" w:sz="0" w:space="0" w:color="auto"/>
          </w:divBdr>
          <w:divsChild>
            <w:div w:id="246964330">
              <w:marLeft w:val="0"/>
              <w:marRight w:val="0"/>
              <w:marTop w:val="0"/>
              <w:marBottom w:val="0"/>
              <w:divBdr>
                <w:top w:val="none" w:sz="0" w:space="0" w:color="auto"/>
                <w:left w:val="none" w:sz="0" w:space="0" w:color="auto"/>
                <w:bottom w:val="none" w:sz="0" w:space="0" w:color="auto"/>
                <w:right w:val="none" w:sz="0" w:space="0" w:color="auto"/>
              </w:divBdr>
            </w:div>
          </w:divsChild>
        </w:div>
        <w:div w:id="1623070205">
          <w:marLeft w:val="0"/>
          <w:marRight w:val="0"/>
          <w:marTop w:val="0"/>
          <w:marBottom w:val="0"/>
          <w:divBdr>
            <w:top w:val="none" w:sz="0" w:space="0" w:color="auto"/>
            <w:left w:val="none" w:sz="0" w:space="0" w:color="auto"/>
            <w:bottom w:val="none" w:sz="0" w:space="0" w:color="auto"/>
            <w:right w:val="none" w:sz="0" w:space="0" w:color="auto"/>
          </w:divBdr>
          <w:divsChild>
            <w:div w:id="201862748">
              <w:marLeft w:val="0"/>
              <w:marRight w:val="0"/>
              <w:marTop w:val="0"/>
              <w:marBottom w:val="0"/>
              <w:divBdr>
                <w:top w:val="none" w:sz="0" w:space="0" w:color="auto"/>
                <w:left w:val="none" w:sz="0" w:space="0" w:color="auto"/>
                <w:bottom w:val="none" w:sz="0" w:space="0" w:color="auto"/>
                <w:right w:val="none" w:sz="0" w:space="0" w:color="auto"/>
              </w:divBdr>
            </w:div>
            <w:div w:id="537358216">
              <w:marLeft w:val="0"/>
              <w:marRight w:val="0"/>
              <w:marTop w:val="0"/>
              <w:marBottom w:val="0"/>
              <w:divBdr>
                <w:top w:val="none" w:sz="0" w:space="0" w:color="auto"/>
                <w:left w:val="none" w:sz="0" w:space="0" w:color="auto"/>
                <w:bottom w:val="none" w:sz="0" w:space="0" w:color="auto"/>
                <w:right w:val="none" w:sz="0" w:space="0" w:color="auto"/>
              </w:divBdr>
            </w:div>
          </w:divsChild>
        </w:div>
        <w:div w:id="1842355207">
          <w:marLeft w:val="0"/>
          <w:marRight w:val="0"/>
          <w:marTop w:val="0"/>
          <w:marBottom w:val="0"/>
          <w:divBdr>
            <w:top w:val="none" w:sz="0" w:space="0" w:color="auto"/>
            <w:left w:val="none" w:sz="0" w:space="0" w:color="auto"/>
            <w:bottom w:val="none" w:sz="0" w:space="0" w:color="auto"/>
            <w:right w:val="none" w:sz="0" w:space="0" w:color="auto"/>
          </w:divBdr>
          <w:divsChild>
            <w:div w:id="191580151">
              <w:marLeft w:val="0"/>
              <w:marRight w:val="0"/>
              <w:marTop w:val="0"/>
              <w:marBottom w:val="0"/>
              <w:divBdr>
                <w:top w:val="none" w:sz="0" w:space="0" w:color="auto"/>
                <w:left w:val="none" w:sz="0" w:space="0" w:color="auto"/>
                <w:bottom w:val="none" w:sz="0" w:space="0" w:color="auto"/>
                <w:right w:val="none" w:sz="0" w:space="0" w:color="auto"/>
              </w:divBdr>
            </w:div>
            <w:div w:id="17485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934">
      <w:bodyDiv w:val="1"/>
      <w:marLeft w:val="0"/>
      <w:marRight w:val="0"/>
      <w:marTop w:val="0"/>
      <w:marBottom w:val="0"/>
      <w:divBdr>
        <w:top w:val="none" w:sz="0" w:space="0" w:color="auto"/>
        <w:left w:val="none" w:sz="0" w:space="0" w:color="auto"/>
        <w:bottom w:val="none" w:sz="0" w:space="0" w:color="auto"/>
        <w:right w:val="none" w:sz="0" w:space="0" w:color="auto"/>
      </w:divBdr>
      <w:divsChild>
        <w:div w:id="492647991">
          <w:marLeft w:val="0"/>
          <w:marRight w:val="0"/>
          <w:marTop w:val="0"/>
          <w:marBottom w:val="0"/>
          <w:divBdr>
            <w:top w:val="none" w:sz="0" w:space="0" w:color="auto"/>
            <w:left w:val="none" w:sz="0" w:space="0" w:color="auto"/>
            <w:bottom w:val="none" w:sz="0" w:space="0" w:color="auto"/>
            <w:right w:val="none" w:sz="0" w:space="0" w:color="auto"/>
          </w:divBdr>
        </w:div>
        <w:div w:id="88166290">
          <w:marLeft w:val="0"/>
          <w:marRight w:val="0"/>
          <w:marTop w:val="0"/>
          <w:marBottom w:val="0"/>
          <w:divBdr>
            <w:top w:val="none" w:sz="0" w:space="0" w:color="auto"/>
            <w:left w:val="none" w:sz="0" w:space="0" w:color="auto"/>
            <w:bottom w:val="none" w:sz="0" w:space="0" w:color="auto"/>
            <w:right w:val="none" w:sz="0" w:space="0" w:color="auto"/>
          </w:divBdr>
        </w:div>
        <w:div w:id="586378438">
          <w:marLeft w:val="0"/>
          <w:marRight w:val="0"/>
          <w:marTop w:val="0"/>
          <w:marBottom w:val="0"/>
          <w:divBdr>
            <w:top w:val="none" w:sz="0" w:space="0" w:color="auto"/>
            <w:left w:val="none" w:sz="0" w:space="0" w:color="auto"/>
            <w:bottom w:val="none" w:sz="0" w:space="0" w:color="auto"/>
            <w:right w:val="none" w:sz="0" w:space="0" w:color="auto"/>
          </w:divBdr>
        </w:div>
        <w:div w:id="227881512">
          <w:marLeft w:val="0"/>
          <w:marRight w:val="0"/>
          <w:marTop w:val="0"/>
          <w:marBottom w:val="0"/>
          <w:divBdr>
            <w:top w:val="none" w:sz="0" w:space="0" w:color="auto"/>
            <w:left w:val="none" w:sz="0" w:space="0" w:color="auto"/>
            <w:bottom w:val="none" w:sz="0" w:space="0" w:color="auto"/>
            <w:right w:val="none" w:sz="0" w:space="0" w:color="auto"/>
          </w:divBdr>
        </w:div>
        <w:div w:id="772361336">
          <w:marLeft w:val="0"/>
          <w:marRight w:val="0"/>
          <w:marTop w:val="0"/>
          <w:marBottom w:val="0"/>
          <w:divBdr>
            <w:top w:val="none" w:sz="0" w:space="0" w:color="auto"/>
            <w:left w:val="none" w:sz="0" w:space="0" w:color="auto"/>
            <w:bottom w:val="none" w:sz="0" w:space="0" w:color="auto"/>
            <w:right w:val="none" w:sz="0" w:space="0" w:color="auto"/>
          </w:divBdr>
        </w:div>
        <w:div w:id="715618722">
          <w:marLeft w:val="0"/>
          <w:marRight w:val="0"/>
          <w:marTop w:val="0"/>
          <w:marBottom w:val="0"/>
          <w:divBdr>
            <w:top w:val="none" w:sz="0" w:space="0" w:color="auto"/>
            <w:left w:val="none" w:sz="0" w:space="0" w:color="auto"/>
            <w:bottom w:val="none" w:sz="0" w:space="0" w:color="auto"/>
            <w:right w:val="none" w:sz="0" w:space="0" w:color="auto"/>
          </w:divBdr>
        </w:div>
        <w:div w:id="2029597520">
          <w:marLeft w:val="0"/>
          <w:marRight w:val="0"/>
          <w:marTop w:val="0"/>
          <w:marBottom w:val="0"/>
          <w:divBdr>
            <w:top w:val="none" w:sz="0" w:space="0" w:color="auto"/>
            <w:left w:val="none" w:sz="0" w:space="0" w:color="auto"/>
            <w:bottom w:val="none" w:sz="0" w:space="0" w:color="auto"/>
            <w:right w:val="none" w:sz="0" w:space="0" w:color="auto"/>
          </w:divBdr>
        </w:div>
        <w:div w:id="494029572">
          <w:marLeft w:val="0"/>
          <w:marRight w:val="0"/>
          <w:marTop w:val="0"/>
          <w:marBottom w:val="0"/>
          <w:divBdr>
            <w:top w:val="none" w:sz="0" w:space="0" w:color="auto"/>
            <w:left w:val="none" w:sz="0" w:space="0" w:color="auto"/>
            <w:bottom w:val="none" w:sz="0" w:space="0" w:color="auto"/>
            <w:right w:val="none" w:sz="0" w:space="0" w:color="auto"/>
          </w:divBdr>
        </w:div>
        <w:div w:id="1824008458">
          <w:marLeft w:val="0"/>
          <w:marRight w:val="0"/>
          <w:marTop w:val="0"/>
          <w:marBottom w:val="0"/>
          <w:divBdr>
            <w:top w:val="none" w:sz="0" w:space="0" w:color="auto"/>
            <w:left w:val="none" w:sz="0" w:space="0" w:color="auto"/>
            <w:bottom w:val="none" w:sz="0" w:space="0" w:color="auto"/>
            <w:right w:val="none" w:sz="0" w:space="0" w:color="auto"/>
          </w:divBdr>
        </w:div>
      </w:divsChild>
    </w:div>
    <w:div w:id="1871918733">
      <w:bodyDiv w:val="1"/>
      <w:marLeft w:val="0"/>
      <w:marRight w:val="0"/>
      <w:marTop w:val="0"/>
      <w:marBottom w:val="0"/>
      <w:divBdr>
        <w:top w:val="none" w:sz="0" w:space="0" w:color="auto"/>
        <w:left w:val="none" w:sz="0" w:space="0" w:color="auto"/>
        <w:bottom w:val="none" w:sz="0" w:space="0" w:color="auto"/>
        <w:right w:val="none" w:sz="0" w:space="0" w:color="auto"/>
      </w:divBdr>
      <w:divsChild>
        <w:div w:id="1238637848">
          <w:marLeft w:val="0"/>
          <w:marRight w:val="0"/>
          <w:marTop w:val="0"/>
          <w:marBottom w:val="0"/>
          <w:divBdr>
            <w:top w:val="none" w:sz="0" w:space="0" w:color="auto"/>
            <w:left w:val="none" w:sz="0" w:space="0" w:color="auto"/>
            <w:bottom w:val="none" w:sz="0" w:space="0" w:color="auto"/>
            <w:right w:val="none" w:sz="0" w:space="0" w:color="auto"/>
          </w:divBdr>
        </w:div>
        <w:div w:id="669067279">
          <w:marLeft w:val="0"/>
          <w:marRight w:val="0"/>
          <w:marTop w:val="0"/>
          <w:marBottom w:val="0"/>
          <w:divBdr>
            <w:top w:val="none" w:sz="0" w:space="0" w:color="auto"/>
            <w:left w:val="none" w:sz="0" w:space="0" w:color="auto"/>
            <w:bottom w:val="none" w:sz="0" w:space="0" w:color="auto"/>
            <w:right w:val="none" w:sz="0" w:space="0" w:color="auto"/>
          </w:divBdr>
        </w:div>
        <w:div w:id="1304459399">
          <w:marLeft w:val="0"/>
          <w:marRight w:val="0"/>
          <w:marTop w:val="0"/>
          <w:marBottom w:val="0"/>
          <w:divBdr>
            <w:top w:val="none" w:sz="0" w:space="0" w:color="auto"/>
            <w:left w:val="none" w:sz="0" w:space="0" w:color="auto"/>
            <w:bottom w:val="none" w:sz="0" w:space="0" w:color="auto"/>
            <w:right w:val="none" w:sz="0" w:space="0" w:color="auto"/>
          </w:divBdr>
        </w:div>
        <w:div w:id="80882251">
          <w:marLeft w:val="0"/>
          <w:marRight w:val="0"/>
          <w:marTop w:val="0"/>
          <w:marBottom w:val="0"/>
          <w:divBdr>
            <w:top w:val="none" w:sz="0" w:space="0" w:color="auto"/>
            <w:left w:val="none" w:sz="0" w:space="0" w:color="auto"/>
            <w:bottom w:val="none" w:sz="0" w:space="0" w:color="auto"/>
            <w:right w:val="none" w:sz="0" w:space="0" w:color="auto"/>
          </w:divBdr>
        </w:div>
        <w:div w:id="328674024">
          <w:marLeft w:val="0"/>
          <w:marRight w:val="0"/>
          <w:marTop w:val="0"/>
          <w:marBottom w:val="0"/>
          <w:divBdr>
            <w:top w:val="none" w:sz="0" w:space="0" w:color="auto"/>
            <w:left w:val="none" w:sz="0" w:space="0" w:color="auto"/>
            <w:bottom w:val="none" w:sz="0" w:space="0" w:color="auto"/>
            <w:right w:val="none" w:sz="0" w:space="0" w:color="auto"/>
          </w:divBdr>
        </w:div>
        <w:div w:id="502479734">
          <w:marLeft w:val="0"/>
          <w:marRight w:val="0"/>
          <w:marTop w:val="0"/>
          <w:marBottom w:val="0"/>
          <w:divBdr>
            <w:top w:val="none" w:sz="0" w:space="0" w:color="auto"/>
            <w:left w:val="none" w:sz="0" w:space="0" w:color="auto"/>
            <w:bottom w:val="none" w:sz="0" w:space="0" w:color="auto"/>
            <w:right w:val="none" w:sz="0" w:space="0" w:color="auto"/>
          </w:divBdr>
        </w:div>
        <w:div w:id="1063796928">
          <w:marLeft w:val="0"/>
          <w:marRight w:val="0"/>
          <w:marTop w:val="0"/>
          <w:marBottom w:val="0"/>
          <w:divBdr>
            <w:top w:val="none" w:sz="0" w:space="0" w:color="auto"/>
            <w:left w:val="none" w:sz="0" w:space="0" w:color="auto"/>
            <w:bottom w:val="none" w:sz="0" w:space="0" w:color="auto"/>
            <w:right w:val="none" w:sz="0" w:space="0" w:color="auto"/>
          </w:divBdr>
        </w:div>
        <w:div w:id="768308533">
          <w:marLeft w:val="0"/>
          <w:marRight w:val="0"/>
          <w:marTop w:val="0"/>
          <w:marBottom w:val="0"/>
          <w:divBdr>
            <w:top w:val="none" w:sz="0" w:space="0" w:color="auto"/>
            <w:left w:val="none" w:sz="0" w:space="0" w:color="auto"/>
            <w:bottom w:val="none" w:sz="0" w:space="0" w:color="auto"/>
            <w:right w:val="none" w:sz="0" w:space="0" w:color="auto"/>
          </w:divBdr>
        </w:div>
        <w:div w:id="457601829">
          <w:marLeft w:val="0"/>
          <w:marRight w:val="0"/>
          <w:marTop w:val="0"/>
          <w:marBottom w:val="0"/>
          <w:divBdr>
            <w:top w:val="none" w:sz="0" w:space="0" w:color="auto"/>
            <w:left w:val="none" w:sz="0" w:space="0" w:color="auto"/>
            <w:bottom w:val="none" w:sz="0" w:space="0" w:color="auto"/>
            <w:right w:val="none" w:sz="0" w:space="0" w:color="auto"/>
          </w:divBdr>
        </w:div>
      </w:divsChild>
    </w:div>
    <w:div w:id="1875194187">
      <w:bodyDiv w:val="1"/>
      <w:marLeft w:val="0"/>
      <w:marRight w:val="0"/>
      <w:marTop w:val="0"/>
      <w:marBottom w:val="0"/>
      <w:divBdr>
        <w:top w:val="none" w:sz="0" w:space="0" w:color="auto"/>
        <w:left w:val="none" w:sz="0" w:space="0" w:color="auto"/>
        <w:bottom w:val="none" w:sz="0" w:space="0" w:color="auto"/>
        <w:right w:val="none" w:sz="0" w:space="0" w:color="auto"/>
      </w:divBdr>
    </w:div>
    <w:div w:id="1955863134">
      <w:bodyDiv w:val="1"/>
      <w:marLeft w:val="0"/>
      <w:marRight w:val="0"/>
      <w:marTop w:val="0"/>
      <w:marBottom w:val="0"/>
      <w:divBdr>
        <w:top w:val="none" w:sz="0" w:space="0" w:color="auto"/>
        <w:left w:val="none" w:sz="0" w:space="0" w:color="auto"/>
        <w:bottom w:val="none" w:sz="0" w:space="0" w:color="auto"/>
        <w:right w:val="none" w:sz="0" w:space="0" w:color="auto"/>
      </w:divBdr>
      <w:divsChild>
        <w:div w:id="1560750970">
          <w:marLeft w:val="0"/>
          <w:marRight w:val="0"/>
          <w:marTop w:val="0"/>
          <w:marBottom w:val="0"/>
          <w:divBdr>
            <w:top w:val="none" w:sz="0" w:space="0" w:color="auto"/>
            <w:left w:val="none" w:sz="0" w:space="0" w:color="auto"/>
            <w:bottom w:val="none" w:sz="0" w:space="0" w:color="auto"/>
            <w:right w:val="none" w:sz="0" w:space="0" w:color="auto"/>
          </w:divBdr>
        </w:div>
        <w:div w:id="228729519">
          <w:marLeft w:val="0"/>
          <w:marRight w:val="0"/>
          <w:marTop w:val="0"/>
          <w:marBottom w:val="0"/>
          <w:divBdr>
            <w:top w:val="none" w:sz="0" w:space="0" w:color="auto"/>
            <w:left w:val="none" w:sz="0" w:space="0" w:color="auto"/>
            <w:bottom w:val="none" w:sz="0" w:space="0" w:color="auto"/>
            <w:right w:val="none" w:sz="0" w:space="0" w:color="auto"/>
          </w:divBdr>
        </w:div>
        <w:div w:id="520510586">
          <w:marLeft w:val="0"/>
          <w:marRight w:val="0"/>
          <w:marTop w:val="0"/>
          <w:marBottom w:val="0"/>
          <w:divBdr>
            <w:top w:val="none" w:sz="0" w:space="0" w:color="auto"/>
            <w:left w:val="none" w:sz="0" w:space="0" w:color="auto"/>
            <w:bottom w:val="none" w:sz="0" w:space="0" w:color="auto"/>
            <w:right w:val="none" w:sz="0" w:space="0" w:color="auto"/>
          </w:divBdr>
        </w:div>
        <w:div w:id="1506821977">
          <w:marLeft w:val="0"/>
          <w:marRight w:val="0"/>
          <w:marTop w:val="0"/>
          <w:marBottom w:val="0"/>
          <w:divBdr>
            <w:top w:val="none" w:sz="0" w:space="0" w:color="auto"/>
            <w:left w:val="none" w:sz="0" w:space="0" w:color="auto"/>
            <w:bottom w:val="none" w:sz="0" w:space="0" w:color="auto"/>
            <w:right w:val="none" w:sz="0" w:space="0" w:color="auto"/>
          </w:divBdr>
        </w:div>
        <w:div w:id="971053639">
          <w:marLeft w:val="0"/>
          <w:marRight w:val="0"/>
          <w:marTop w:val="0"/>
          <w:marBottom w:val="0"/>
          <w:divBdr>
            <w:top w:val="none" w:sz="0" w:space="0" w:color="auto"/>
            <w:left w:val="none" w:sz="0" w:space="0" w:color="auto"/>
            <w:bottom w:val="none" w:sz="0" w:space="0" w:color="auto"/>
            <w:right w:val="none" w:sz="0" w:space="0" w:color="auto"/>
          </w:divBdr>
        </w:div>
        <w:div w:id="670835097">
          <w:marLeft w:val="0"/>
          <w:marRight w:val="0"/>
          <w:marTop w:val="0"/>
          <w:marBottom w:val="0"/>
          <w:divBdr>
            <w:top w:val="none" w:sz="0" w:space="0" w:color="auto"/>
            <w:left w:val="none" w:sz="0" w:space="0" w:color="auto"/>
            <w:bottom w:val="none" w:sz="0" w:space="0" w:color="auto"/>
            <w:right w:val="none" w:sz="0" w:space="0" w:color="auto"/>
          </w:divBdr>
        </w:div>
        <w:div w:id="1897934334">
          <w:marLeft w:val="0"/>
          <w:marRight w:val="0"/>
          <w:marTop w:val="0"/>
          <w:marBottom w:val="0"/>
          <w:divBdr>
            <w:top w:val="none" w:sz="0" w:space="0" w:color="auto"/>
            <w:left w:val="none" w:sz="0" w:space="0" w:color="auto"/>
            <w:bottom w:val="none" w:sz="0" w:space="0" w:color="auto"/>
            <w:right w:val="none" w:sz="0" w:space="0" w:color="auto"/>
          </w:divBdr>
        </w:div>
      </w:divsChild>
    </w:div>
    <w:div w:id="1970040731">
      <w:bodyDiv w:val="1"/>
      <w:marLeft w:val="0"/>
      <w:marRight w:val="0"/>
      <w:marTop w:val="0"/>
      <w:marBottom w:val="0"/>
      <w:divBdr>
        <w:top w:val="none" w:sz="0" w:space="0" w:color="auto"/>
        <w:left w:val="none" w:sz="0" w:space="0" w:color="auto"/>
        <w:bottom w:val="none" w:sz="0" w:space="0" w:color="auto"/>
        <w:right w:val="none" w:sz="0" w:space="0" w:color="auto"/>
      </w:divBdr>
      <w:divsChild>
        <w:div w:id="149760077">
          <w:marLeft w:val="0"/>
          <w:marRight w:val="0"/>
          <w:marTop w:val="0"/>
          <w:marBottom w:val="0"/>
          <w:divBdr>
            <w:top w:val="none" w:sz="0" w:space="0" w:color="auto"/>
            <w:left w:val="none" w:sz="0" w:space="0" w:color="auto"/>
            <w:bottom w:val="none" w:sz="0" w:space="0" w:color="auto"/>
            <w:right w:val="none" w:sz="0" w:space="0" w:color="auto"/>
          </w:divBdr>
          <w:divsChild>
            <w:div w:id="1631547020">
              <w:marLeft w:val="0"/>
              <w:marRight w:val="0"/>
              <w:marTop w:val="0"/>
              <w:marBottom w:val="0"/>
              <w:divBdr>
                <w:top w:val="none" w:sz="0" w:space="0" w:color="auto"/>
                <w:left w:val="none" w:sz="0" w:space="0" w:color="auto"/>
                <w:bottom w:val="none" w:sz="0" w:space="0" w:color="auto"/>
                <w:right w:val="none" w:sz="0" w:space="0" w:color="auto"/>
              </w:divBdr>
            </w:div>
          </w:divsChild>
        </w:div>
        <w:div w:id="976489400">
          <w:marLeft w:val="0"/>
          <w:marRight w:val="0"/>
          <w:marTop w:val="0"/>
          <w:marBottom w:val="0"/>
          <w:divBdr>
            <w:top w:val="none" w:sz="0" w:space="0" w:color="auto"/>
            <w:left w:val="none" w:sz="0" w:space="0" w:color="auto"/>
            <w:bottom w:val="none" w:sz="0" w:space="0" w:color="auto"/>
            <w:right w:val="none" w:sz="0" w:space="0" w:color="auto"/>
          </w:divBdr>
          <w:divsChild>
            <w:div w:id="373966711">
              <w:marLeft w:val="0"/>
              <w:marRight w:val="0"/>
              <w:marTop w:val="0"/>
              <w:marBottom w:val="0"/>
              <w:divBdr>
                <w:top w:val="none" w:sz="0" w:space="0" w:color="auto"/>
                <w:left w:val="none" w:sz="0" w:space="0" w:color="auto"/>
                <w:bottom w:val="none" w:sz="0" w:space="0" w:color="auto"/>
                <w:right w:val="none" w:sz="0" w:space="0" w:color="auto"/>
              </w:divBdr>
            </w:div>
          </w:divsChild>
        </w:div>
        <w:div w:id="389305104">
          <w:marLeft w:val="0"/>
          <w:marRight w:val="0"/>
          <w:marTop w:val="0"/>
          <w:marBottom w:val="0"/>
          <w:divBdr>
            <w:top w:val="none" w:sz="0" w:space="0" w:color="auto"/>
            <w:left w:val="none" w:sz="0" w:space="0" w:color="auto"/>
            <w:bottom w:val="none" w:sz="0" w:space="0" w:color="auto"/>
            <w:right w:val="none" w:sz="0" w:space="0" w:color="auto"/>
          </w:divBdr>
          <w:divsChild>
            <w:div w:id="735666984">
              <w:marLeft w:val="0"/>
              <w:marRight w:val="0"/>
              <w:marTop w:val="0"/>
              <w:marBottom w:val="0"/>
              <w:divBdr>
                <w:top w:val="none" w:sz="0" w:space="0" w:color="auto"/>
                <w:left w:val="none" w:sz="0" w:space="0" w:color="auto"/>
                <w:bottom w:val="none" w:sz="0" w:space="0" w:color="auto"/>
                <w:right w:val="none" w:sz="0" w:space="0" w:color="auto"/>
              </w:divBdr>
            </w:div>
          </w:divsChild>
        </w:div>
        <w:div w:id="2083982620">
          <w:marLeft w:val="0"/>
          <w:marRight w:val="0"/>
          <w:marTop w:val="0"/>
          <w:marBottom w:val="0"/>
          <w:divBdr>
            <w:top w:val="none" w:sz="0" w:space="0" w:color="auto"/>
            <w:left w:val="none" w:sz="0" w:space="0" w:color="auto"/>
            <w:bottom w:val="none" w:sz="0" w:space="0" w:color="auto"/>
            <w:right w:val="none" w:sz="0" w:space="0" w:color="auto"/>
          </w:divBdr>
          <w:divsChild>
            <w:div w:id="1061637789">
              <w:marLeft w:val="0"/>
              <w:marRight w:val="0"/>
              <w:marTop w:val="0"/>
              <w:marBottom w:val="0"/>
              <w:divBdr>
                <w:top w:val="none" w:sz="0" w:space="0" w:color="auto"/>
                <w:left w:val="none" w:sz="0" w:space="0" w:color="auto"/>
                <w:bottom w:val="none" w:sz="0" w:space="0" w:color="auto"/>
                <w:right w:val="none" w:sz="0" w:space="0" w:color="auto"/>
              </w:divBdr>
            </w:div>
          </w:divsChild>
        </w:div>
        <w:div w:id="1499036657">
          <w:marLeft w:val="0"/>
          <w:marRight w:val="0"/>
          <w:marTop w:val="0"/>
          <w:marBottom w:val="0"/>
          <w:divBdr>
            <w:top w:val="none" w:sz="0" w:space="0" w:color="auto"/>
            <w:left w:val="none" w:sz="0" w:space="0" w:color="auto"/>
            <w:bottom w:val="none" w:sz="0" w:space="0" w:color="auto"/>
            <w:right w:val="none" w:sz="0" w:space="0" w:color="auto"/>
          </w:divBdr>
          <w:divsChild>
            <w:div w:id="1806310875">
              <w:marLeft w:val="0"/>
              <w:marRight w:val="0"/>
              <w:marTop w:val="0"/>
              <w:marBottom w:val="0"/>
              <w:divBdr>
                <w:top w:val="none" w:sz="0" w:space="0" w:color="auto"/>
                <w:left w:val="none" w:sz="0" w:space="0" w:color="auto"/>
                <w:bottom w:val="none" w:sz="0" w:space="0" w:color="auto"/>
                <w:right w:val="none" w:sz="0" w:space="0" w:color="auto"/>
              </w:divBdr>
            </w:div>
          </w:divsChild>
        </w:div>
        <w:div w:id="260182944">
          <w:marLeft w:val="0"/>
          <w:marRight w:val="0"/>
          <w:marTop w:val="0"/>
          <w:marBottom w:val="0"/>
          <w:divBdr>
            <w:top w:val="none" w:sz="0" w:space="0" w:color="auto"/>
            <w:left w:val="none" w:sz="0" w:space="0" w:color="auto"/>
            <w:bottom w:val="none" w:sz="0" w:space="0" w:color="auto"/>
            <w:right w:val="none" w:sz="0" w:space="0" w:color="auto"/>
          </w:divBdr>
          <w:divsChild>
            <w:div w:id="92171112">
              <w:marLeft w:val="0"/>
              <w:marRight w:val="0"/>
              <w:marTop w:val="0"/>
              <w:marBottom w:val="0"/>
              <w:divBdr>
                <w:top w:val="none" w:sz="0" w:space="0" w:color="auto"/>
                <w:left w:val="none" w:sz="0" w:space="0" w:color="auto"/>
                <w:bottom w:val="none" w:sz="0" w:space="0" w:color="auto"/>
                <w:right w:val="none" w:sz="0" w:space="0" w:color="auto"/>
              </w:divBdr>
            </w:div>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853344409">
          <w:marLeft w:val="0"/>
          <w:marRight w:val="0"/>
          <w:marTop w:val="0"/>
          <w:marBottom w:val="0"/>
          <w:divBdr>
            <w:top w:val="none" w:sz="0" w:space="0" w:color="auto"/>
            <w:left w:val="none" w:sz="0" w:space="0" w:color="auto"/>
            <w:bottom w:val="none" w:sz="0" w:space="0" w:color="auto"/>
            <w:right w:val="none" w:sz="0" w:space="0" w:color="auto"/>
          </w:divBdr>
          <w:divsChild>
            <w:div w:id="1980454837">
              <w:marLeft w:val="0"/>
              <w:marRight w:val="0"/>
              <w:marTop w:val="0"/>
              <w:marBottom w:val="0"/>
              <w:divBdr>
                <w:top w:val="none" w:sz="0" w:space="0" w:color="auto"/>
                <w:left w:val="none" w:sz="0" w:space="0" w:color="auto"/>
                <w:bottom w:val="none" w:sz="0" w:space="0" w:color="auto"/>
                <w:right w:val="none" w:sz="0" w:space="0" w:color="auto"/>
              </w:divBdr>
            </w:div>
            <w:div w:id="1601255416">
              <w:marLeft w:val="0"/>
              <w:marRight w:val="0"/>
              <w:marTop w:val="0"/>
              <w:marBottom w:val="0"/>
              <w:divBdr>
                <w:top w:val="none" w:sz="0" w:space="0" w:color="auto"/>
                <w:left w:val="none" w:sz="0" w:space="0" w:color="auto"/>
                <w:bottom w:val="none" w:sz="0" w:space="0" w:color="auto"/>
                <w:right w:val="none" w:sz="0" w:space="0" w:color="auto"/>
              </w:divBdr>
            </w:div>
          </w:divsChild>
        </w:div>
        <w:div w:id="1603760482">
          <w:marLeft w:val="0"/>
          <w:marRight w:val="0"/>
          <w:marTop w:val="0"/>
          <w:marBottom w:val="0"/>
          <w:divBdr>
            <w:top w:val="none" w:sz="0" w:space="0" w:color="auto"/>
            <w:left w:val="none" w:sz="0" w:space="0" w:color="auto"/>
            <w:bottom w:val="none" w:sz="0" w:space="0" w:color="auto"/>
            <w:right w:val="none" w:sz="0" w:space="0" w:color="auto"/>
          </w:divBdr>
          <w:divsChild>
            <w:div w:id="1925724360">
              <w:marLeft w:val="0"/>
              <w:marRight w:val="0"/>
              <w:marTop w:val="0"/>
              <w:marBottom w:val="0"/>
              <w:divBdr>
                <w:top w:val="none" w:sz="0" w:space="0" w:color="auto"/>
                <w:left w:val="none" w:sz="0" w:space="0" w:color="auto"/>
                <w:bottom w:val="none" w:sz="0" w:space="0" w:color="auto"/>
                <w:right w:val="none" w:sz="0" w:space="0" w:color="auto"/>
              </w:divBdr>
            </w:div>
            <w:div w:id="1596475279">
              <w:marLeft w:val="0"/>
              <w:marRight w:val="0"/>
              <w:marTop w:val="0"/>
              <w:marBottom w:val="0"/>
              <w:divBdr>
                <w:top w:val="none" w:sz="0" w:space="0" w:color="auto"/>
                <w:left w:val="none" w:sz="0" w:space="0" w:color="auto"/>
                <w:bottom w:val="none" w:sz="0" w:space="0" w:color="auto"/>
                <w:right w:val="none" w:sz="0" w:space="0" w:color="auto"/>
              </w:divBdr>
            </w:div>
          </w:divsChild>
        </w:div>
        <w:div w:id="2014019403">
          <w:marLeft w:val="0"/>
          <w:marRight w:val="0"/>
          <w:marTop w:val="0"/>
          <w:marBottom w:val="0"/>
          <w:divBdr>
            <w:top w:val="none" w:sz="0" w:space="0" w:color="auto"/>
            <w:left w:val="none" w:sz="0" w:space="0" w:color="auto"/>
            <w:bottom w:val="none" w:sz="0" w:space="0" w:color="auto"/>
            <w:right w:val="none" w:sz="0" w:space="0" w:color="auto"/>
          </w:divBdr>
          <w:divsChild>
            <w:div w:id="1511530972">
              <w:marLeft w:val="0"/>
              <w:marRight w:val="0"/>
              <w:marTop w:val="0"/>
              <w:marBottom w:val="0"/>
              <w:divBdr>
                <w:top w:val="none" w:sz="0" w:space="0" w:color="auto"/>
                <w:left w:val="none" w:sz="0" w:space="0" w:color="auto"/>
                <w:bottom w:val="none" w:sz="0" w:space="0" w:color="auto"/>
                <w:right w:val="none" w:sz="0" w:space="0" w:color="auto"/>
              </w:divBdr>
            </w:div>
            <w:div w:id="50883835">
              <w:marLeft w:val="0"/>
              <w:marRight w:val="0"/>
              <w:marTop w:val="0"/>
              <w:marBottom w:val="0"/>
              <w:divBdr>
                <w:top w:val="none" w:sz="0" w:space="0" w:color="auto"/>
                <w:left w:val="none" w:sz="0" w:space="0" w:color="auto"/>
                <w:bottom w:val="none" w:sz="0" w:space="0" w:color="auto"/>
                <w:right w:val="none" w:sz="0" w:space="0" w:color="auto"/>
              </w:divBdr>
            </w:div>
          </w:divsChild>
        </w:div>
        <w:div w:id="415632686">
          <w:marLeft w:val="0"/>
          <w:marRight w:val="0"/>
          <w:marTop w:val="0"/>
          <w:marBottom w:val="0"/>
          <w:divBdr>
            <w:top w:val="none" w:sz="0" w:space="0" w:color="auto"/>
            <w:left w:val="none" w:sz="0" w:space="0" w:color="auto"/>
            <w:bottom w:val="none" w:sz="0" w:space="0" w:color="auto"/>
            <w:right w:val="none" w:sz="0" w:space="0" w:color="auto"/>
          </w:divBdr>
          <w:divsChild>
            <w:div w:id="250507024">
              <w:marLeft w:val="0"/>
              <w:marRight w:val="0"/>
              <w:marTop w:val="0"/>
              <w:marBottom w:val="0"/>
              <w:divBdr>
                <w:top w:val="none" w:sz="0" w:space="0" w:color="auto"/>
                <w:left w:val="none" w:sz="0" w:space="0" w:color="auto"/>
                <w:bottom w:val="none" w:sz="0" w:space="0" w:color="auto"/>
                <w:right w:val="none" w:sz="0" w:space="0" w:color="auto"/>
              </w:divBdr>
            </w:div>
            <w:div w:id="1652175132">
              <w:marLeft w:val="0"/>
              <w:marRight w:val="0"/>
              <w:marTop w:val="0"/>
              <w:marBottom w:val="0"/>
              <w:divBdr>
                <w:top w:val="none" w:sz="0" w:space="0" w:color="auto"/>
                <w:left w:val="none" w:sz="0" w:space="0" w:color="auto"/>
                <w:bottom w:val="none" w:sz="0" w:space="0" w:color="auto"/>
                <w:right w:val="none" w:sz="0" w:space="0" w:color="auto"/>
              </w:divBdr>
            </w:div>
          </w:divsChild>
        </w:div>
        <w:div w:id="21442647">
          <w:marLeft w:val="0"/>
          <w:marRight w:val="0"/>
          <w:marTop w:val="0"/>
          <w:marBottom w:val="0"/>
          <w:divBdr>
            <w:top w:val="none" w:sz="0" w:space="0" w:color="auto"/>
            <w:left w:val="none" w:sz="0" w:space="0" w:color="auto"/>
            <w:bottom w:val="none" w:sz="0" w:space="0" w:color="auto"/>
            <w:right w:val="none" w:sz="0" w:space="0" w:color="auto"/>
          </w:divBdr>
          <w:divsChild>
            <w:div w:id="594020275">
              <w:marLeft w:val="0"/>
              <w:marRight w:val="0"/>
              <w:marTop w:val="0"/>
              <w:marBottom w:val="0"/>
              <w:divBdr>
                <w:top w:val="none" w:sz="0" w:space="0" w:color="auto"/>
                <w:left w:val="none" w:sz="0" w:space="0" w:color="auto"/>
                <w:bottom w:val="none" w:sz="0" w:space="0" w:color="auto"/>
                <w:right w:val="none" w:sz="0" w:space="0" w:color="auto"/>
              </w:divBdr>
            </w:div>
            <w:div w:id="1433167522">
              <w:marLeft w:val="0"/>
              <w:marRight w:val="0"/>
              <w:marTop w:val="0"/>
              <w:marBottom w:val="0"/>
              <w:divBdr>
                <w:top w:val="none" w:sz="0" w:space="0" w:color="auto"/>
                <w:left w:val="none" w:sz="0" w:space="0" w:color="auto"/>
                <w:bottom w:val="none" w:sz="0" w:space="0" w:color="auto"/>
                <w:right w:val="none" w:sz="0" w:space="0" w:color="auto"/>
              </w:divBdr>
            </w:div>
          </w:divsChild>
        </w:div>
        <w:div w:id="881945943">
          <w:marLeft w:val="0"/>
          <w:marRight w:val="0"/>
          <w:marTop w:val="0"/>
          <w:marBottom w:val="0"/>
          <w:divBdr>
            <w:top w:val="none" w:sz="0" w:space="0" w:color="auto"/>
            <w:left w:val="none" w:sz="0" w:space="0" w:color="auto"/>
            <w:bottom w:val="none" w:sz="0" w:space="0" w:color="auto"/>
            <w:right w:val="none" w:sz="0" w:space="0" w:color="auto"/>
          </w:divBdr>
          <w:divsChild>
            <w:div w:id="242616804">
              <w:marLeft w:val="0"/>
              <w:marRight w:val="0"/>
              <w:marTop w:val="0"/>
              <w:marBottom w:val="0"/>
              <w:divBdr>
                <w:top w:val="none" w:sz="0" w:space="0" w:color="auto"/>
                <w:left w:val="none" w:sz="0" w:space="0" w:color="auto"/>
                <w:bottom w:val="none" w:sz="0" w:space="0" w:color="auto"/>
                <w:right w:val="none" w:sz="0" w:space="0" w:color="auto"/>
              </w:divBdr>
            </w:div>
            <w:div w:id="1894271436">
              <w:marLeft w:val="0"/>
              <w:marRight w:val="0"/>
              <w:marTop w:val="0"/>
              <w:marBottom w:val="0"/>
              <w:divBdr>
                <w:top w:val="none" w:sz="0" w:space="0" w:color="auto"/>
                <w:left w:val="none" w:sz="0" w:space="0" w:color="auto"/>
                <w:bottom w:val="none" w:sz="0" w:space="0" w:color="auto"/>
                <w:right w:val="none" w:sz="0" w:space="0" w:color="auto"/>
              </w:divBdr>
            </w:div>
          </w:divsChild>
        </w:div>
        <w:div w:id="326246271">
          <w:marLeft w:val="0"/>
          <w:marRight w:val="0"/>
          <w:marTop w:val="0"/>
          <w:marBottom w:val="0"/>
          <w:divBdr>
            <w:top w:val="none" w:sz="0" w:space="0" w:color="auto"/>
            <w:left w:val="none" w:sz="0" w:space="0" w:color="auto"/>
            <w:bottom w:val="none" w:sz="0" w:space="0" w:color="auto"/>
            <w:right w:val="none" w:sz="0" w:space="0" w:color="auto"/>
          </w:divBdr>
          <w:divsChild>
            <w:div w:id="1406104560">
              <w:marLeft w:val="0"/>
              <w:marRight w:val="0"/>
              <w:marTop w:val="0"/>
              <w:marBottom w:val="0"/>
              <w:divBdr>
                <w:top w:val="none" w:sz="0" w:space="0" w:color="auto"/>
                <w:left w:val="none" w:sz="0" w:space="0" w:color="auto"/>
                <w:bottom w:val="none" w:sz="0" w:space="0" w:color="auto"/>
                <w:right w:val="none" w:sz="0" w:space="0" w:color="auto"/>
              </w:divBdr>
            </w:div>
            <w:div w:id="1968898242">
              <w:marLeft w:val="0"/>
              <w:marRight w:val="0"/>
              <w:marTop w:val="0"/>
              <w:marBottom w:val="0"/>
              <w:divBdr>
                <w:top w:val="none" w:sz="0" w:space="0" w:color="auto"/>
                <w:left w:val="none" w:sz="0" w:space="0" w:color="auto"/>
                <w:bottom w:val="none" w:sz="0" w:space="0" w:color="auto"/>
                <w:right w:val="none" w:sz="0" w:space="0" w:color="auto"/>
              </w:divBdr>
            </w:div>
          </w:divsChild>
        </w:div>
        <w:div w:id="671641817">
          <w:marLeft w:val="0"/>
          <w:marRight w:val="0"/>
          <w:marTop w:val="0"/>
          <w:marBottom w:val="0"/>
          <w:divBdr>
            <w:top w:val="none" w:sz="0" w:space="0" w:color="auto"/>
            <w:left w:val="none" w:sz="0" w:space="0" w:color="auto"/>
            <w:bottom w:val="none" w:sz="0" w:space="0" w:color="auto"/>
            <w:right w:val="none" w:sz="0" w:space="0" w:color="auto"/>
          </w:divBdr>
          <w:divsChild>
            <w:div w:id="1535653442">
              <w:marLeft w:val="0"/>
              <w:marRight w:val="0"/>
              <w:marTop w:val="0"/>
              <w:marBottom w:val="0"/>
              <w:divBdr>
                <w:top w:val="none" w:sz="0" w:space="0" w:color="auto"/>
                <w:left w:val="none" w:sz="0" w:space="0" w:color="auto"/>
                <w:bottom w:val="none" w:sz="0" w:space="0" w:color="auto"/>
                <w:right w:val="none" w:sz="0" w:space="0" w:color="auto"/>
              </w:divBdr>
            </w:div>
            <w:div w:id="657463442">
              <w:marLeft w:val="0"/>
              <w:marRight w:val="0"/>
              <w:marTop w:val="0"/>
              <w:marBottom w:val="0"/>
              <w:divBdr>
                <w:top w:val="none" w:sz="0" w:space="0" w:color="auto"/>
                <w:left w:val="none" w:sz="0" w:space="0" w:color="auto"/>
                <w:bottom w:val="none" w:sz="0" w:space="0" w:color="auto"/>
                <w:right w:val="none" w:sz="0" w:space="0" w:color="auto"/>
              </w:divBdr>
            </w:div>
          </w:divsChild>
        </w:div>
        <w:div w:id="1979413455">
          <w:marLeft w:val="0"/>
          <w:marRight w:val="0"/>
          <w:marTop w:val="0"/>
          <w:marBottom w:val="0"/>
          <w:divBdr>
            <w:top w:val="none" w:sz="0" w:space="0" w:color="auto"/>
            <w:left w:val="none" w:sz="0" w:space="0" w:color="auto"/>
            <w:bottom w:val="none" w:sz="0" w:space="0" w:color="auto"/>
            <w:right w:val="none" w:sz="0" w:space="0" w:color="auto"/>
          </w:divBdr>
          <w:divsChild>
            <w:div w:id="1453134405">
              <w:marLeft w:val="0"/>
              <w:marRight w:val="0"/>
              <w:marTop w:val="0"/>
              <w:marBottom w:val="0"/>
              <w:divBdr>
                <w:top w:val="none" w:sz="0" w:space="0" w:color="auto"/>
                <w:left w:val="none" w:sz="0" w:space="0" w:color="auto"/>
                <w:bottom w:val="none" w:sz="0" w:space="0" w:color="auto"/>
                <w:right w:val="none" w:sz="0" w:space="0" w:color="auto"/>
              </w:divBdr>
            </w:div>
          </w:divsChild>
        </w:div>
        <w:div w:id="298344375">
          <w:marLeft w:val="0"/>
          <w:marRight w:val="0"/>
          <w:marTop w:val="0"/>
          <w:marBottom w:val="0"/>
          <w:divBdr>
            <w:top w:val="none" w:sz="0" w:space="0" w:color="auto"/>
            <w:left w:val="none" w:sz="0" w:space="0" w:color="auto"/>
            <w:bottom w:val="none" w:sz="0" w:space="0" w:color="auto"/>
            <w:right w:val="none" w:sz="0" w:space="0" w:color="auto"/>
          </w:divBdr>
          <w:divsChild>
            <w:div w:id="2144808460">
              <w:marLeft w:val="0"/>
              <w:marRight w:val="0"/>
              <w:marTop w:val="0"/>
              <w:marBottom w:val="0"/>
              <w:divBdr>
                <w:top w:val="none" w:sz="0" w:space="0" w:color="auto"/>
                <w:left w:val="none" w:sz="0" w:space="0" w:color="auto"/>
                <w:bottom w:val="none" w:sz="0" w:space="0" w:color="auto"/>
                <w:right w:val="none" w:sz="0" w:space="0" w:color="auto"/>
              </w:divBdr>
            </w:div>
            <w:div w:id="305552474">
              <w:marLeft w:val="0"/>
              <w:marRight w:val="0"/>
              <w:marTop w:val="0"/>
              <w:marBottom w:val="0"/>
              <w:divBdr>
                <w:top w:val="none" w:sz="0" w:space="0" w:color="auto"/>
                <w:left w:val="none" w:sz="0" w:space="0" w:color="auto"/>
                <w:bottom w:val="none" w:sz="0" w:space="0" w:color="auto"/>
                <w:right w:val="none" w:sz="0" w:space="0" w:color="auto"/>
              </w:divBdr>
            </w:div>
          </w:divsChild>
        </w:div>
        <w:div w:id="201597363">
          <w:marLeft w:val="0"/>
          <w:marRight w:val="0"/>
          <w:marTop w:val="0"/>
          <w:marBottom w:val="0"/>
          <w:divBdr>
            <w:top w:val="none" w:sz="0" w:space="0" w:color="auto"/>
            <w:left w:val="none" w:sz="0" w:space="0" w:color="auto"/>
            <w:bottom w:val="none" w:sz="0" w:space="0" w:color="auto"/>
            <w:right w:val="none" w:sz="0" w:space="0" w:color="auto"/>
          </w:divBdr>
          <w:divsChild>
            <w:div w:id="316108034">
              <w:marLeft w:val="0"/>
              <w:marRight w:val="0"/>
              <w:marTop w:val="0"/>
              <w:marBottom w:val="0"/>
              <w:divBdr>
                <w:top w:val="none" w:sz="0" w:space="0" w:color="auto"/>
                <w:left w:val="none" w:sz="0" w:space="0" w:color="auto"/>
                <w:bottom w:val="none" w:sz="0" w:space="0" w:color="auto"/>
                <w:right w:val="none" w:sz="0" w:space="0" w:color="auto"/>
              </w:divBdr>
            </w:div>
            <w:div w:id="2133207123">
              <w:marLeft w:val="0"/>
              <w:marRight w:val="0"/>
              <w:marTop w:val="0"/>
              <w:marBottom w:val="0"/>
              <w:divBdr>
                <w:top w:val="none" w:sz="0" w:space="0" w:color="auto"/>
                <w:left w:val="none" w:sz="0" w:space="0" w:color="auto"/>
                <w:bottom w:val="none" w:sz="0" w:space="0" w:color="auto"/>
                <w:right w:val="none" w:sz="0" w:space="0" w:color="auto"/>
              </w:divBdr>
            </w:div>
          </w:divsChild>
        </w:div>
        <w:div w:id="172183804">
          <w:marLeft w:val="0"/>
          <w:marRight w:val="0"/>
          <w:marTop w:val="0"/>
          <w:marBottom w:val="0"/>
          <w:divBdr>
            <w:top w:val="none" w:sz="0" w:space="0" w:color="auto"/>
            <w:left w:val="none" w:sz="0" w:space="0" w:color="auto"/>
            <w:bottom w:val="none" w:sz="0" w:space="0" w:color="auto"/>
            <w:right w:val="none" w:sz="0" w:space="0" w:color="auto"/>
          </w:divBdr>
          <w:divsChild>
            <w:div w:id="1584485760">
              <w:marLeft w:val="0"/>
              <w:marRight w:val="0"/>
              <w:marTop w:val="0"/>
              <w:marBottom w:val="0"/>
              <w:divBdr>
                <w:top w:val="none" w:sz="0" w:space="0" w:color="auto"/>
                <w:left w:val="none" w:sz="0" w:space="0" w:color="auto"/>
                <w:bottom w:val="none" w:sz="0" w:space="0" w:color="auto"/>
                <w:right w:val="none" w:sz="0" w:space="0" w:color="auto"/>
              </w:divBdr>
            </w:div>
            <w:div w:id="890921340">
              <w:marLeft w:val="0"/>
              <w:marRight w:val="0"/>
              <w:marTop w:val="0"/>
              <w:marBottom w:val="0"/>
              <w:divBdr>
                <w:top w:val="none" w:sz="0" w:space="0" w:color="auto"/>
                <w:left w:val="none" w:sz="0" w:space="0" w:color="auto"/>
                <w:bottom w:val="none" w:sz="0" w:space="0" w:color="auto"/>
                <w:right w:val="none" w:sz="0" w:space="0" w:color="auto"/>
              </w:divBdr>
            </w:div>
          </w:divsChild>
        </w:div>
        <w:div w:id="545947193">
          <w:marLeft w:val="0"/>
          <w:marRight w:val="0"/>
          <w:marTop w:val="0"/>
          <w:marBottom w:val="0"/>
          <w:divBdr>
            <w:top w:val="none" w:sz="0" w:space="0" w:color="auto"/>
            <w:left w:val="none" w:sz="0" w:space="0" w:color="auto"/>
            <w:bottom w:val="none" w:sz="0" w:space="0" w:color="auto"/>
            <w:right w:val="none" w:sz="0" w:space="0" w:color="auto"/>
          </w:divBdr>
          <w:divsChild>
            <w:div w:id="1952124810">
              <w:marLeft w:val="0"/>
              <w:marRight w:val="0"/>
              <w:marTop w:val="0"/>
              <w:marBottom w:val="0"/>
              <w:divBdr>
                <w:top w:val="none" w:sz="0" w:space="0" w:color="auto"/>
                <w:left w:val="none" w:sz="0" w:space="0" w:color="auto"/>
                <w:bottom w:val="none" w:sz="0" w:space="0" w:color="auto"/>
                <w:right w:val="none" w:sz="0" w:space="0" w:color="auto"/>
              </w:divBdr>
            </w:div>
            <w:div w:id="6569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042">
      <w:bodyDiv w:val="1"/>
      <w:marLeft w:val="0"/>
      <w:marRight w:val="0"/>
      <w:marTop w:val="0"/>
      <w:marBottom w:val="0"/>
      <w:divBdr>
        <w:top w:val="none" w:sz="0" w:space="0" w:color="auto"/>
        <w:left w:val="none" w:sz="0" w:space="0" w:color="auto"/>
        <w:bottom w:val="none" w:sz="0" w:space="0" w:color="auto"/>
        <w:right w:val="none" w:sz="0" w:space="0" w:color="auto"/>
      </w:divBdr>
    </w:div>
    <w:div w:id="2051607644">
      <w:bodyDiv w:val="1"/>
      <w:marLeft w:val="0"/>
      <w:marRight w:val="0"/>
      <w:marTop w:val="0"/>
      <w:marBottom w:val="0"/>
      <w:divBdr>
        <w:top w:val="none" w:sz="0" w:space="0" w:color="auto"/>
        <w:left w:val="none" w:sz="0" w:space="0" w:color="auto"/>
        <w:bottom w:val="none" w:sz="0" w:space="0" w:color="auto"/>
        <w:right w:val="none" w:sz="0" w:space="0" w:color="auto"/>
      </w:divBdr>
    </w:div>
    <w:div w:id="2060009042">
      <w:bodyDiv w:val="1"/>
      <w:marLeft w:val="0"/>
      <w:marRight w:val="0"/>
      <w:marTop w:val="0"/>
      <w:marBottom w:val="0"/>
      <w:divBdr>
        <w:top w:val="none" w:sz="0" w:space="0" w:color="auto"/>
        <w:left w:val="none" w:sz="0" w:space="0" w:color="auto"/>
        <w:bottom w:val="none" w:sz="0" w:space="0" w:color="auto"/>
        <w:right w:val="none" w:sz="0" w:space="0" w:color="auto"/>
      </w:divBdr>
      <w:divsChild>
        <w:div w:id="1730684928">
          <w:marLeft w:val="0"/>
          <w:marRight w:val="0"/>
          <w:marTop w:val="0"/>
          <w:marBottom w:val="0"/>
          <w:divBdr>
            <w:top w:val="none" w:sz="0" w:space="0" w:color="auto"/>
            <w:left w:val="none" w:sz="0" w:space="0" w:color="auto"/>
            <w:bottom w:val="none" w:sz="0" w:space="0" w:color="auto"/>
            <w:right w:val="none" w:sz="0" w:space="0" w:color="auto"/>
          </w:divBdr>
        </w:div>
        <w:div w:id="280234346">
          <w:marLeft w:val="0"/>
          <w:marRight w:val="0"/>
          <w:marTop w:val="0"/>
          <w:marBottom w:val="0"/>
          <w:divBdr>
            <w:top w:val="none" w:sz="0" w:space="0" w:color="auto"/>
            <w:left w:val="none" w:sz="0" w:space="0" w:color="auto"/>
            <w:bottom w:val="none" w:sz="0" w:space="0" w:color="auto"/>
            <w:right w:val="none" w:sz="0" w:space="0" w:color="auto"/>
          </w:divBdr>
        </w:div>
        <w:div w:id="601491883">
          <w:marLeft w:val="0"/>
          <w:marRight w:val="0"/>
          <w:marTop w:val="0"/>
          <w:marBottom w:val="0"/>
          <w:divBdr>
            <w:top w:val="none" w:sz="0" w:space="0" w:color="auto"/>
            <w:left w:val="none" w:sz="0" w:space="0" w:color="auto"/>
            <w:bottom w:val="none" w:sz="0" w:space="0" w:color="auto"/>
            <w:right w:val="none" w:sz="0" w:space="0" w:color="auto"/>
          </w:divBdr>
        </w:div>
        <w:div w:id="1573196954">
          <w:marLeft w:val="0"/>
          <w:marRight w:val="0"/>
          <w:marTop w:val="0"/>
          <w:marBottom w:val="0"/>
          <w:divBdr>
            <w:top w:val="none" w:sz="0" w:space="0" w:color="auto"/>
            <w:left w:val="none" w:sz="0" w:space="0" w:color="auto"/>
            <w:bottom w:val="none" w:sz="0" w:space="0" w:color="auto"/>
            <w:right w:val="none" w:sz="0" w:space="0" w:color="auto"/>
          </w:divBdr>
        </w:div>
        <w:div w:id="1459301319">
          <w:marLeft w:val="0"/>
          <w:marRight w:val="0"/>
          <w:marTop w:val="0"/>
          <w:marBottom w:val="0"/>
          <w:divBdr>
            <w:top w:val="none" w:sz="0" w:space="0" w:color="auto"/>
            <w:left w:val="none" w:sz="0" w:space="0" w:color="auto"/>
            <w:bottom w:val="none" w:sz="0" w:space="0" w:color="auto"/>
            <w:right w:val="none" w:sz="0" w:space="0" w:color="auto"/>
          </w:divBdr>
        </w:div>
      </w:divsChild>
    </w:div>
    <w:div w:id="2112971799">
      <w:bodyDiv w:val="1"/>
      <w:marLeft w:val="0"/>
      <w:marRight w:val="0"/>
      <w:marTop w:val="0"/>
      <w:marBottom w:val="0"/>
      <w:divBdr>
        <w:top w:val="none" w:sz="0" w:space="0" w:color="auto"/>
        <w:left w:val="none" w:sz="0" w:space="0" w:color="auto"/>
        <w:bottom w:val="none" w:sz="0" w:space="0" w:color="auto"/>
        <w:right w:val="none" w:sz="0" w:space="0" w:color="auto"/>
      </w:divBdr>
      <w:divsChild>
        <w:div w:id="230703189">
          <w:marLeft w:val="0"/>
          <w:marRight w:val="0"/>
          <w:marTop w:val="0"/>
          <w:marBottom w:val="0"/>
          <w:divBdr>
            <w:top w:val="none" w:sz="0" w:space="0" w:color="auto"/>
            <w:left w:val="none" w:sz="0" w:space="0" w:color="auto"/>
            <w:bottom w:val="none" w:sz="0" w:space="0" w:color="auto"/>
            <w:right w:val="none" w:sz="0" w:space="0" w:color="auto"/>
          </w:divBdr>
        </w:div>
        <w:div w:id="222642964">
          <w:marLeft w:val="0"/>
          <w:marRight w:val="0"/>
          <w:marTop w:val="0"/>
          <w:marBottom w:val="0"/>
          <w:divBdr>
            <w:top w:val="none" w:sz="0" w:space="0" w:color="auto"/>
            <w:left w:val="none" w:sz="0" w:space="0" w:color="auto"/>
            <w:bottom w:val="none" w:sz="0" w:space="0" w:color="auto"/>
            <w:right w:val="none" w:sz="0" w:space="0" w:color="auto"/>
          </w:divBdr>
        </w:div>
        <w:div w:id="1998266143">
          <w:marLeft w:val="0"/>
          <w:marRight w:val="0"/>
          <w:marTop w:val="0"/>
          <w:marBottom w:val="0"/>
          <w:divBdr>
            <w:top w:val="none" w:sz="0" w:space="0" w:color="auto"/>
            <w:left w:val="none" w:sz="0" w:space="0" w:color="auto"/>
            <w:bottom w:val="none" w:sz="0" w:space="0" w:color="auto"/>
            <w:right w:val="none" w:sz="0" w:space="0" w:color="auto"/>
          </w:divBdr>
        </w:div>
        <w:div w:id="91947102">
          <w:marLeft w:val="0"/>
          <w:marRight w:val="0"/>
          <w:marTop w:val="0"/>
          <w:marBottom w:val="0"/>
          <w:divBdr>
            <w:top w:val="none" w:sz="0" w:space="0" w:color="auto"/>
            <w:left w:val="none" w:sz="0" w:space="0" w:color="auto"/>
            <w:bottom w:val="none" w:sz="0" w:space="0" w:color="auto"/>
            <w:right w:val="none" w:sz="0" w:space="0" w:color="auto"/>
          </w:divBdr>
        </w:div>
        <w:div w:id="6595832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support-for-schools/bitesize-support/closing-the-attainment-gap?utm_source=/support-for-schools/bitesize-support/closing-the-attainment-gap&amp;utm_medium=search&amp;utm_campaign=site_search&amp;search_term=well" TargetMode="External"/><Relationship Id="rId18" Type="http://schemas.openxmlformats.org/officeDocument/2006/relationships/hyperlink" Target="https://www.cese.nsw.gov.au/images/stories/PDF/Cognitive_load_theory_practice_guide_AA.pdf" TargetMode="External"/><Relationship Id="rId26" Type="http://schemas.openxmlformats.org/officeDocument/2006/relationships/hyperlink" Target="https://www.gov.uk/government/publications/extra-curricular-activities-soft-skills-and-social-mobility" TargetMode="External"/><Relationship Id="rId39" Type="http://schemas.openxmlformats.org/officeDocument/2006/relationships/hyperlink" Target="https://www.schoolplanner.co.uk/blog/pupil-premium-engagement/" TargetMode="External"/><Relationship Id="rId21" Type="http://schemas.openxmlformats.org/officeDocument/2006/relationships/hyperlink" Target="https://d2tic4wvo1iusb.cloudfront.net/eef-guidance-reports/literacy-ks2/EEF-Improving-literacy-in-key-stage-2-report-Second-edition.pdf?v=1670402330" TargetMode="External"/><Relationship Id="rId34" Type="http://schemas.openxmlformats.org/officeDocument/2006/relationships/hyperlink" Target="https://educationendowmentfoundation.org.uk/public/files/Publications/Pupil_Premium_Guidance.pdf" TargetMode="External"/><Relationship Id="rId42" Type="http://schemas.openxmlformats.org/officeDocument/2006/relationships/hyperlink" Target="https://sandbox.educationendowmentfoundation.org.uk/education-evidence/guidance-reports/supporting-parents" TargetMode="External"/><Relationship Id="rId47" Type="http://schemas.openxmlformats.org/officeDocument/2006/relationships/hyperlink" Target="https://www.ukonward.com/wp-content/uploads/2022/11/Beyond-school-enrichment-report-onward.pdf"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endowmentfoundation.org.uk/tools/assessing-and-monitoring-pupil-progress/testing/standardised-tests/" TargetMode="External"/><Relationship Id="rId29" Type="http://schemas.openxmlformats.org/officeDocument/2006/relationships/hyperlink" Target="https://educationendowmentfoundation.org.uk/support-for-schools/school-improvement-planning/2-targeted-academic-support" TargetMode="External"/><Relationship Id="rId11" Type="http://schemas.openxmlformats.org/officeDocument/2006/relationships/hyperlink" Target="https://educationendowmentfoundation.org.uk/public/files/Publications/Pupil_Premium_Guidance.pdf" TargetMode="External"/><Relationship Id="rId24" Type="http://schemas.openxmlformats.org/officeDocument/2006/relationships/hyperlink" Target="https://educationendowmentfoundation.org.uk/education-evidence/guidance-reports/literacy-ks-1" TargetMode="External"/><Relationship Id="rId32" Type="http://schemas.openxmlformats.org/officeDocument/2006/relationships/hyperlink" Target="https://educationendowmentfoundation.org.uk/support-for-schools/school-improvement-planning/2-targeted-academic-support" TargetMode="External"/><Relationship Id="rId37" Type="http://schemas.openxmlformats.org/officeDocument/2006/relationships/hyperlink" Target="https://www.mentalhealth.org.uk/publications/impacts-lockdown-mental-health-children-and-young-people" TargetMode="External"/><Relationship Id="rId40" Type="http://schemas.openxmlformats.org/officeDocument/2006/relationships/hyperlink" Target="https://www.mentalhealth.org.uk/publications/impacts-lockdown-mental-health-children-and-young-people" TargetMode="External"/><Relationship Id="rId45" Type="http://schemas.openxmlformats.org/officeDocument/2006/relationships/hyperlink" Target="https://ifs.org.uk/publications/8714" TargetMode="External"/><Relationship Id="rId5" Type="http://schemas.openxmlformats.org/officeDocument/2006/relationships/styles" Target="styles.xml"/><Relationship Id="rId15" Type="http://schemas.openxmlformats.org/officeDocument/2006/relationships/hyperlink" Target="https://www.suttontrust.com/wp-content/uploads/2019/12/2teachers-impact-report-final-1.pdf" TargetMode="External"/><Relationship Id="rId23" Type="http://schemas.openxmlformats.org/officeDocument/2006/relationships/hyperlink" Target="https://educationendowmentfoundation.org.uk/education-evidence/guidance-reports/literacy-ks2" TargetMode="External"/><Relationship Id="rId28" Type="http://schemas.openxmlformats.org/officeDocument/2006/relationships/hyperlink" Target="https://educationendowmentfoundation.org.uk/support-for-schools/school-improvement-planning/2-targeted-academic-support" TargetMode="External"/><Relationship Id="rId36" Type="http://schemas.openxmlformats.org/officeDocument/2006/relationships/hyperlink" Target="https://sandbox.educationendowmentfoundation.org.uk/education-evidence/teaching-learning-toolkit/oral-language-interventions?utm_source=/education-evidence/teaching-learning-toolkit/oral-language-interventions&amp;utm_medium=search&amp;utm_campaign=site_search&amp;search_term=language" TargetMode="External"/><Relationship Id="rId49" Type="http://schemas.openxmlformats.org/officeDocument/2006/relationships/footer" Target="footer1.xm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www.suttontrust.com/wp-content/uploads/2014/10/What-Makes-Great-Teaching-REPORT.pdf" TargetMode="External"/><Relationship Id="rId31" Type="http://schemas.openxmlformats.org/officeDocument/2006/relationships/hyperlink" Target="https://educationendowmentfoundation.org.uk/education-evidence/guidance-reports/feedback" TargetMode="External"/><Relationship Id="rId44" Type="http://schemas.openxmlformats.org/officeDocument/2006/relationships/hyperlink" Target="https://sandbox.educationendowmentfoundation.org.uk/news/eef-statement-republication-of-the-evaluation-of-school-breakfast-clubs?utm_source=/news/eef-statement-republication-of-the-evaluation-of-school-breakfast-clubs&amp;utm_medium=search&amp;utm_campaign=site_search&amp;search_term=breakf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ttontrust.com/wp-content/uploads/2014/10/What-Makes-Great-Teaching-REPORT.pdf" TargetMode="External"/><Relationship Id="rId22" Type="http://schemas.openxmlformats.org/officeDocument/2006/relationships/hyperlink" Target="https://educationendowmentfoundation.org.uk/education-evidence/teaching-learning-toolkit/oral-language-interventions" TargetMode="External"/><Relationship Id="rId27" Type="http://schemas.openxmlformats.org/officeDocument/2006/relationships/hyperlink" Target="https://www.ukonward.com/wp-content/uploads/2022/11/Beyond-school-enrichment-report-onward.pdf" TargetMode="External"/><Relationship Id="rId30" Type="http://schemas.openxmlformats.org/officeDocument/2006/relationships/hyperlink" Target="https://educationendowmentfoundation.org.uk/education-evidence/guidance-reports/teaching-assistants" TargetMode="External"/><Relationship Id="rId35" Type="http://schemas.openxmlformats.org/officeDocument/2006/relationships/hyperlink" Target="https://educationendowmentfoundation.org.uk/education-evidence/guidance-reports/teaching-assistants" TargetMode="External"/><Relationship Id="rId43" Type="http://schemas.openxmlformats.org/officeDocument/2006/relationships/hyperlink" Target="https://assets.publishing.service.gov.uk/media/66bf300da44f1c4c23e5bd1b/Working_together_to_improve_school_attendance_-_August_2024.pdf"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ducationendowmentfoundation.org.uk/education-evidence/guidance-reports/teaching-assistants" TargetMode="External"/><Relationship Id="rId17" Type="http://schemas.openxmlformats.org/officeDocument/2006/relationships/hyperlink" Target="https://educationendowmentfoundation.org.uk/support-for-schools/bitesize-support/closing-the-attainment-gap?utm_source=/support-for-schools/bitesize-support/closing-the-attainment-gap&amp;utm_medium=search&amp;utm_campaign=site_search&amp;search_term=well" TargetMode="External"/><Relationship Id="rId25" Type="http://schemas.openxmlformats.org/officeDocument/2006/relationships/hyperlink" Target="https://www.classicfm.com/music-news/poor-children-miss-out-music-dance/" TargetMode="External"/><Relationship Id="rId33" Type="http://schemas.openxmlformats.org/officeDocument/2006/relationships/hyperlink" Target="https://sandbox.educationendowmentfoundation.org.uk/education-evidence/teaching-learning-toolkit/teaching-assistant-interventions?utm_source=/education-evidence/teaching-learning-toolkit/teaching-assistant-interventions&amp;utm_medium=search&amp;utm_campaign=site_search&amp;search_term=interventions%20teac" TargetMode="External"/><Relationship Id="rId38" Type="http://schemas.openxmlformats.org/officeDocument/2006/relationships/hyperlink" Target="https://www.gov.uk/government/publications/children-and-young-peoples-mental-health-prevention-evidence" TargetMode="External"/><Relationship Id="rId46" Type="http://schemas.openxmlformats.org/officeDocument/2006/relationships/hyperlink" Target="https://www.gov.uk/government/publications/extra-curricular-activities-soft-skills-and-social-mobility" TargetMode="External"/><Relationship Id="rId20" Type="http://schemas.openxmlformats.org/officeDocument/2006/relationships/hyperlink" Target="https://educationendowmentfoundation.org.uk/public/files/Writing_Approaches_in_Years_3_to_13_Evidence_Review.pdf" TargetMode="External"/><Relationship Id="rId41" Type="http://schemas.openxmlformats.org/officeDocument/2006/relationships/hyperlink" Target="https://www.gov.uk/government/publications/children-and-young-peoples-mental-health-prevention-evidenc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4829ac-6997-4537-9974-018608d73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DF97887F0214D8C8626A10B2806E5" ma:contentTypeVersion="15" ma:contentTypeDescription="Create a new document." ma:contentTypeScope="" ma:versionID="e5c9a937c05da2db8688c3efcdc3f232">
  <xsd:schema xmlns:xsd="http://www.w3.org/2001/XMLSchema" xmlns:xs="http://www.w3.org/2001/XMLSchema" xmlns:p="http://schemas.microsoft.com/office/2006/metadata/properties" xmlns:ns3="904829ac-6997-4537-9974-018608d73863" xmlns:ns4="fc707795-8857-4741-842a-e5b3d48b214f" targetNamespace="http://schemas.microsoft.com/office/2006/metadata/properties" ma:root="true" ma:fieldsID="deee1b4870740ce20bc734ea65737e99" ns3:_="" ns4:_="">
    <xsd:import namespace="904829ac-6997-4537-9974-018608d73863"/>
    <xsd:import namespace="fc707795-8857-4741-842a-e5b3d48b21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829ac-6997-4537-9974-018608d73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07795-8857-4741-842a-e5b3d48b21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07C8E-8B46-4666-B391-4EAF37989D4D}">
  <ds:schemaRefs>
    <ds:schemaRef ds:uri="http://purl.org/dc/elements/1.1/"/>
    <ds:schemaRef ds:uri="http://purl.org/dc/dcmitype/"/>
    <ds:schemaRef ds:uri="904829ac-6997-4537-9974-018608d73863"/>
    <ds:schemaRef ds:uri="fc707795-8857-4741-842a-e5b3d48b214f"/>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40BFE1B-2FB0-475E-B38A-9766F277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829ac-6997-4537-9974-018608d73863"/>
    <ds:schemaRef ds:uri="fc707795-8857-4741-842a-e5b3d48b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543E2-307C-41F5-9D78-9EF229F46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6351</Words>
  <Characters>36203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Sabia Begum</cp:lastModifiedBy>
  <cp:revision>2</cp:revision>
  <cp:lastPrinted>2014-09-18T05:26:00Z</cp:lastPrinted>
  <dcterms:created xsi:type="dcterms:W3CDTF">2024-12-20T10:42:00Z</dcterms:created>
  <dcterms:modified xsi:type="dcterms:W3CDTF">2024-12-20T10:42:00Z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0x010100A1FDF97887F0214D8C8626A10B2806E5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