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11"/>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410"/>
        <w:gridCol w:w="2161"/>
        <w:gridCol w:w="4643"/>
        <w:gridCol w:w="3969"/>
      </w:tblGrid>
      <w:tr w:rsidR="00305ACD" w:rsidRPr="005C4A94" w14:paraId="1D16029A" w14:textId="77777777" w:rsidTr="25E294FC">
        <w:trPr>
          <w:trHeight w:val="420"/>
        </w:trPr>
        <w:tc>
          <w:tcPr>
            <w:tcW w:w="16410" w:type="dxa"/>
            <w:gridSpan w:val="5"/>
          </w:tcPr>
          <w:p w14:paraId="03469A69" w14:textId="77777777" w:rsidR="00305ACD" w:rsidRPr="00CC5073" w:rsidRDefault="009562F0" w:rsidP="00DA03F1">
            <w:pPr>
              <w:tabs>
                <w:tab w:val="left" w:pos="5040"/>
              </w:tabs>
              <w:ind w:left="180" w:hanging="180"/>
              <w:jc w:val="center"/>
              <w:rPr>
                <w:rFonts w:ascii="Debbie Hepplewhite Print Font" w:hAnsi="Debbie Hepplewhite Print Font"/>
                <w:bCs/>
                <w:iCs/>
                <w:color w:val="FF0000"/>
                <w:sz w:val="20"/>
                <w:szCs w:val="20"/>
                <w:u w:val="single"/>
              </w:rPr>
            </w:pPr>
            <w:r w:rsidRPr="00CC5073">
              <w:rPr>
                <w:rFonts w:ascii="Debbie Hepplewhite Print Font" w:hAnsi="Debbie Hepplewhite Print Font"/>
                <w:bCs/>
                <w:iCs/>
                <w:color w:val="FF0000"/>
                <w:sz w:val="20"/>
                <w:szCs w:val="20"/>
                <w:u w:val="single"/>
              </w:rPr>
              <w:t>Horton Grange Primary Year 4</w:t>
            </w:r>
            <w:r w:rsidR="00305ACD" w:rsidRPr="00CC5073">
              <w:rPr>
                <w:rFonts w:ascii="Debbie Hepplewhite Print Font" w:hAnsi="Debbie Hepplewhite Print Font"/>
                <w:bCs/>
                <w:iCs/>
                <w:color w:val="FF0000"/>
                <w:sz w:val="20"/>
                <w:szCs w:val="20"/>
                <w:u w:val="single"/>
              </w:rPr>
              <w:t xml:space="preserve"> Newsletter</w:t>
            </w:r>
          </w:p>
          <w:p w14:paraId="52BF4FC1" w14:textId="77777777" w:rsidR="00305ACD" w:rsidRPr="004539FB" w:rsidRDefault="000C43FD" w:rsidP="00051D2C">
            <w:pPr>
              <w:jc w:val="center"/>
              <w:rPr>
                <w:rFonts w:ascii="Debbie Hepplewhite Print Font" w:hAnsi="Debbie Hepplewhite Print Font"/>
                <w:bCs/>
                <w:color w:val="3366FF"/>
                <w:sz w:val="16"/>
                <w:szCs w:val="16"/>
              </w:rPr>
            </w:pPr>
            <w:r w:rsidRPr="00CC5073">
              <w:rPr>
                <w:rFonts w:ascii="Debbie Hepplewhite Print Font" w:hAnsi="Debbie Hepplewhite Print Font"/>
                <w:bCs/>
                <w:color w:val="FF0000"/>
                <w:sz w:val="20"/>
                <w:szCs w:val="20"/>
                <w:u w:val="single"/>
              </w:rPr>
              <w:t xml:space="preserve">Spring </w:t>
            </w:r>
            <w:r w:rsidR="00051D2C" w:rsidRPr="00CC5073">
              <w:rPr>
                <w:rFonts w:ascii="Debbie Hepplewhite Print Font" w:hAnsi="Debbie Hepplewhite Print Font"/>
                <w:bCs/>
                <w:color w:val="FF0000"/>
                <w:sz w:val="20"/>
                <w:szCs w:val="20"/>
                <w:u w:val="single"/>
              </w:rPr>
              <w:t>2</w:t>
            </w:r>
            <w:r w:rsidRPr="00CC5073">
              <w:rPr>
                <w:rFonts w:ascii="Debbie Hepplewhite Print Font" w:hAnsi="Debbie Hepplewhite Print Font"/>
                <w:bCs/>
                <w:color w:val="FF0000"/>
                <w:sz w:val="20"/>
                <w:szCs w:val="20"/>
                <w:u w:val="single"/>
              </w:rPr>
              <w:t xml:space="preserve"> </w:t>
            </w:r>
            <w:r w:rsidR="00916328" w:rsidRPr="00CC5073">
              <w:rPr>
                <w:rFonts w:ascii="Debbie Hepplewhite Print Font" w:hAnsi="Debbie Hepplewhite Print Font"/>
                <w:bCs/>
                <w:color w:val="FF0000"/>
                <w:sz w:val="20"/>
                <w:szCs w:val="20"/>
                <w:u w:val="single"/>
              </w:rPr>
              <w:t xml:space="preserve">in Year </w:t>
            </w:r>
            <w:r w:rsidR="009562F0" w:rsidRPr="00CC5073">
              <w:rPr>
                <w:rFonts w:ascii="Debbie Hepplewhite Print Font" w:hAnsi="Debbie Hepplewhite Print Font"/>
                <w:bCs/>
                <w:color w:val="FF0000"/>
                <w:sz w:val="20"/>
                <w:szCs w:val="20"/>
                <w:u w:val="single"/>
              </w:rPr>
              <w:t>4</w:t>
            </w:r>
          </w:p>
        </w:tc>
      </w:tr>
      <w:tr w:rsidR="00305ACD" w:rsidRPr="005C4A94" w14:paraId="7181D634" w14:textId="77777777" w:rsidTr="25E294FC">
        <w:trPr>
          <w:trHeight w:val="798"/>
        </w:trPr>
        <w:tc>
          <w:tcPr>
            <w:tcW w:w="16410" w:type="dxa"/>
            <w:gridSpan w:val="5"/>
          </w:tcPr>
          <w:p w14:paraId="7598DA49" w14:textId="77777777" w:rsidR="00305ACD" w:rsidRPr="009F66D2" w:rsidRDefault="00305ACD" w:rsidP="00DA03F1">
            <w:pPr>
              <w:rPr>
                <w:rFonts w:ascii="Trebuchet MS" w:hAnsi="Trebuchet MS"/>
                <w:bCs/>
                <w:iCs/>
                <w:sz w:val="20"/>
                <w:szCs w:val="18"/>
              </w:rPr>
            </w:pPr>
            <w:r w:rsidRPr="009F66D2">
              <w:rPr>
                <w:rFonts w:ascii="Trebuchet MS" w:hAnsi="Trebuchet MS"/>
                <w:bCs/>
                <w:iCs/>
                <w:sz w:val="20"/>
                <w:szCs w:val="18"/>
              </w:rPr>
              <w:t xml:space="preserve">Dear Parents and Carers, </w:t>
            </w:r>
          </w:p>
          <w:p w14:paraId="2C4000FE" w14:textId="43C01466" w:rsidR="00AA27C1" w:rsidRPr="009F66D2" w:rsidRDefault="25E294FC" w:rsidP="25E294FC">
            <w:pPr>
              <w:rPr>
                <w:rFonts w:ascii="Trebuchet MS" w:hAnsi="Trebuchet MS"/>
                <w:sz w:val="20"/>
                <w:szCs w:val="18"/>
              </w:rPr>
            </w:pPr>
            <w:r w:rsidRPr="009F66D2">
              <w:rPr>
                <w:rFonts w:ascii="Trebuchet MS" w:hAnsi="Trebuchet MS"/>
                <w:sz w:val="20"/>
                <w:szCs w:val="18"/>
              </w:rPr>
              <w:t>It has been a very busy (and cold!) half term and the children in Year 4 have been working very har</w:t>
            </w:r>
            <w:r w:rsidR="00165762" w:rsidRPr="009F66D2">
              <w:rPr>
                <w:rFonts w:ascii="Trebuchet MS" w:hAnsi="Trebuchet MS"/>
                <w:sz w:val="20"/>
                <w:szCs w:val="18"/>
              </w:rPr>
              <w:t>d</w:t>
            </w:r>
            <w:r w:rsidRPr="009F66D2">
              <w:rPr>
                <w:rFonts w:ascii="Trebuchet MS" w:hAnsi="Trebuchet MS"/>
                <w:sz w:val="20"/>
                <w:szCs w:val="18"/>
              </w:rPr>
              <w:t xml:space="preserve">. Please make sure your child continues to come to school on time, in full school uniform, with their book bag and a warm, waterproof coat. As you all are aware, the children receive their English and Maths homework every Wednesday, which needs to be returned by the following Monday. This is in addition to reading every night, for at least 10 minutes and learning spellings for the weekly spelling test on </w:t>
            </w:r>
            <w:r w:rsidR="00E37A44" w:rsidRPr="009F66D2">
              <w:rPr>
                <w:rFonts w:ascii="Trebuchet MS" w:hAnsi="Trebuchet MS"/>
                <w:sz w:val="20"/>
                <w:szCs w:val="18"/>
              </w:rPr>
              <w:t xml:space="preserve">Mondays. </w:t>
            </w:r>
            <w:r w:rsidRPr="009F66D2">
              <w:rPr>
                <w:rFonts w:ascii="Trebuchet MS" w:hAnsi="Trebuchet MS"/>
                <w:sz w:val="20"/>
                <w:szCs w:val="18"/>
              </w:rPr>
              <w:t xml:space="preserve"> </w:t>
            </w:r>
          </w:p>
          <w:p w14:paraId="4CD1F6EA" w14:textId="77777777" w:rsidR="00305ACD" w:rsidRPr="009F66D2" w:rsidRDefault="00305ACD" w:rsidP="00DA03F1">
            <w:pPr>
              <w:rPr>
                <w:rFonts w:ascii="Trebuchet MS" w:hAnsi="Trebuchet MS"/>
                <w:bCs/>
                <w:iCs/>
                <w:sz w:val="20"/>
                <w:szCs w:val="18"/>
              </w:rPr>
            </w:pPr>
            <w:r w:rsidRPr="009F66D2">
              <w:rPr>
                <w:rFonts w:ascii="Trebuchet MS" w:hAnsi="Trebuchet MS"/>
                <w:bCs/>
                <w:iCs/>
                <w:sz w:val="20"/>
                <w:szCs w:val="18"/>
              </w:rPr>
              <w:t xml:space="preserve">Thanks again for your continued support. </w:t>
            </w:r>
          </w:p>
          <w:p w14:paraId="5BA613A3" w14:textId="77777777" w:rsidR="00305ACD" w:rsidRPr="009F66D2" w:rsidRDefault="009562F0" w:rsidP="00DA03F1">
            <w:pPr>
              <w:rPr>
                <w:rFonts w:ascii="Trebuchet MS" w:hAnsi="Trebuchet MS"/>
                <w:bCs/>
                <w:iCs/>
                <w:color w:val="FF0000"/>
                <w:sz w:val="20"/>
                <w:szCs w:val="18"/>
              </w:rPr>
            </w:pPr>
            <w:r w:rsidRPr="009F66D2">
              <w:rPr>
                <w:rFonts w:ascii="Trebuchet MS" w:hAnsi="Trebuchet MS"/>
                <w:bCs/>
                <w:iCs/>
                <w:sz w:val="20"/>
                <w:szCs w:val="18"/>
              </w:rPr>
              <w:t>Year 4</w:t>
            </w:r>
            <w:r w:rsidR="00305ACD" w:rsidRPr="009F66D2">
              <w:rPr>
                <w:rFonts w:ascii="Trebuchet MS" w:hAnsi="Trebuchet MS"/>
                <w:bCs/>
                <w:iCs/>
                <w:sz w:val="20"/>
                <w:szCs w:val="18"/>
              </w:rPr>
              <w:t xml:space="preserve"> Staff</w:t>
            </w:r>
            <w:r w:rsidR="00305ACD" w:rsidRPr="009F66D2">
              <w:rPr>
                <w:rFonts w:ascii="Trebuchet MS" w:hAnsi="Trebuchet MS"/>
                <w:bCs/>
                <w:iCs/>
                <w:color w:val="FF0000"/>
                <w:sz w:val="20"/>
                <w:szCs w:val="18"/>
              </w:rPr>
              <w:t xml:space="preserve">  </w:t>
            </w:r>
          </w:p>
        </w:tc>
      </w:tr>
      <w:tr w:rsidR="003D4BA4" w:rsidRPr="005C4A94" w14:paraId="120FEE54" w14:textId="77777777" w:rsidTr="25E294FC">
        <w:trPr>
          <w:trHeight w:val="1679"/>
        </w:trPr>
        <w:tc>
          <w:tcPr>
            <w:tcW w:w="7798" w:type="dxa"/>
            <w:gridSpan w:val="3"/>
          </w:tcPr>
          <w:p w14:paraId="4640BA28" w14:textId="77777777" w:rsidR="00305ACD" w:rsidRPr="009F66D2" w:rsidRDefault="00305ACD" w:rsidP="00DA03F1">
            <w:pPr>
              <w:rPr>
                <w:rFonts w:ascii="Trebuchet MS" w:hAnsi="Trebuchet MS"/>
                <w:b/>
                <w:bCs/>
                <w:color w:val="FF0000"/>
                <w:sz w:val="20"/>
                <w:szCs w:val="18"/>
                <w:u w:val="single"/>
              </w:rPr>
            </w:pPr>
            <w:r w:rsidRPr="009F66D2">
              <w:rPr>
                <w:rFonts w:ascii="Trebuchet MS" w:hAnsi="Trebuchet MS"/>
                <w:b/>
                <w:bCs/>
                <w:color w:val="FF0000"/>
                <w:sz w:val="20"/>
                <w:szCs w:val="18"/>
                <w:u w:val="single"/>
              </w:rPr>
              <w:t>Maths</w:t>
            </w:r>
          </w:p>
          <w:p w14:paraId="19BDA1CC" w14:textId="3754A3D9" w:rsidR="00165762" w:rsidRPr="009F66D2" w:rsidRDefault="00165762" w:rsidP="00165762">
            <w:pPr>
              <w:rPr>
                <w:rFonts w:ascii="Trebuchet MS" w:hAnsi="Trebuchet MS"/>
                <w:sz w:val="20"/>
                <w:szCs w:val="18"/>
              </w:rPr>
            </w:pPr>
            <w:r w:rsidRPr="009F66D2">
              <w:rPr>
                <w:rFonts w:ascii="Trebuchet MS" w:hAnsi="Trebuchet MS"/>
                <w:sz w:val="20"/>
                <w:szCs w:val="18"/>
              </w:rPr>
              <w:t>Next half term, the children will be learning about the different units of measurement:</w:t>
            </w:r>
          </w:p>
          <w:p w14:paraId="44D78844" w14:textId="4FAE40B0" w:rsidR="009F66D2" w:rsidRPr="009F66D2" w:rsidRDefault="00165762" w:rsidP="00165762">
            <w:pPr>
              <w:rPr>
                <w:rFonts w:ascii="Trebuchet MS" w:hAnsi="Trebuchet MS"/>
                <w:bCs/>
                <w:sz w:val="20"/>
                <w:szCs w:val="18"/>
              </w:rPr>
            </w:pPr>
            <w:r w:rsidRPr="009F66D2">
              <w:rPr>
                <w:rFonts w:ascii="Trebuchet MS" w:hAnsi="Trebuchet MS"/>
                <w:bCs/>
                <w:sz w:val="20"/>
                <w:szCs w:val="18"/>
              </w:rPr>
              <w:t>-</w:t>
            </w:r>
            <w:r w:rsidR="00CC5073">
              <w:rPr>
                <w:rFonts w:ascii="Trebuchet MS" w:hAnsi="Trebuchet MS"/>
                <w:bCs/>
                <w:sz w:val="20"/>
                <w:szCs w:val="18"/>
              </w:rPr>
              <w:t xml:space="preserve"> R</w:t>
            </w:r>
            <w:r w:rsidR="009F66D2" w:rsidRPr="009F66D2">
              <w:rPr>
                <w:rFonts w:ascii="Trebuchet MS" w:hAnsi="Trebuchet MS"/>
                <w:bCs/>
                <w:sz w:val="20"/>
                <w:szCs w:val="18"/>
              </w:rPr>
              <w:t xml:space="preserve">ead and measure different scales looking at intervals. </w:t>
            </w:r>
          </w:p>
          <w:p w14:paraId="1AF4D924" w14:textId="32AF2F3E" w:rsidR="00165762" w:rsidRPr="009F66D2" w:rsidRDefault="009F66D2" w:rsidP="00165762">
            <w:pPr>
              <w:rPr>
                <w:rFonts w:ascii="Trebuchet MS" w:hAnsi="Trebuchet MS"/>
                <w:bCs/>
                <w:sz w:val="20"/>
                <w:szCs w:val="18"/>
              </w:rPr>
            </w:pPr>
            <w:r w:rsidRPr="009F66D2">
              <w:rPr>
                <w:rFonts w:ascii="Trebuchet MS" w:hAnsi="Trebuchet MS"/>
                <w:bCs/>
                <w:sz w:val="20"/>
                <w:szCs w:val="18"/>
              </w:rPr>
              <w:t>-</w:t>
            </w:r>
            <w:r w:rsidR="00CC5073">
              <w:rPr>
                <w:rFonts w:ascii="Trebuchet MS" w:hAnsi="Trebuchet MS"/>
                <w:bCs/>
                <w:sz w:val="20"/>
                <w:szCs w:val="18"/>
              </w:rPr>
              <w:t xml:space="preserve"> A</w:t>
            </w:r>
            <w:r w:rsidR="00165762" w:rsidRPr="009F66D2">
              <w:rPr>
                <w:rFonts w:ascii="Trebuchet MS" w:hAnsi="Trebuchet MS"/>
                <w:bCs/>
                <w:sz w:val="20"/>
                <w:szCs w:val="18"/>
              </w:rPr>
              <w:t xml:space="preserve">dding and subtracting mass, </w:t>
            </w:r>
            <w:r w:rsidR="00CC5073" w:rsidRPr="009F66D2">
              <w:rPr>
                <w:rFonts w:ascii="Trebuchet MS" w:hAnsi="Trebuchet MS"/>
                <w:bCs/>
                <w:sz w:val="20"/>
                <w:szCs w:val="18"/>
              </w:rPr>
              <w:t>capacity,</w:t>
            </w:r>
            <w:r w:rsidR="00CC5073">
              <w:rPr>
                <w:rFonts w:ascii="Trebuchet MS" w:hAnsi="Trebuchet MS"/>
                <w:bCs/>
                <w:sz w:val="20"/>
                <w:szCs w:val="18"/>
              </w:rPr>
              <w:t xml:space="preserve"> </w:t>
            </w:r>
            <w:r w:rsidR="00165762" w:rsidRPr="009F66D2">
              <w:rPr>
                <w:rFonts w:ascii="Trebuchet MS" w:hAnsi="Trebuchet MS"/>
                <w:bCs/>
                <w:sz w:val="20"/>
                <w:szCs w:val="18"/>
              </w:rPr>
              <w:t xml:space="preserve">and length. </w:t>
            </w:r>
          </w:p>
          <w:p w14:paraId="3E3AFF3D" w14:textId="4E548E60" w:rsidR="00165762" w:rsidRPr="009F66D2" w:rsidRDefault="00165762" w:rsidP="00165762">
            <w:pPr>
              <w:rPr>
                <w:rFonts w:ascii="Trebuchet MS" w:hAnsi="Trebuchet MS"/>
                <w:bCs/>
                <w:sz w:val="20"/>
                <w:szCs w:val="18"/>
              </w:rPr>
            </w:pPr>
            <w:r w:rsidRPr="009F66D2">
              <w:rPr>
                <w:rFonts w:ascii="Trebuchet MS" w:hAnsi="Trebuchet MS"/>
                <w:bCs/>
                <w:sz w:val="20"/>
                <w:szCs w:val="18"/>
              </w:rPr>
              <w:t>-</w:t>
            </w:r>
            <w:r w:rsidR="00CC5073">
              <w:rPr>
                <w:rFonts w:ascii="Trebuchet MS" w:hAnsi="Trebuchet MS"/>
                <w:bCs/>
                <w:sz w:val="20"/>
                <w:szCs w:val="18"/>
              </w:rPr>
              <w:t xml:space="preserve"> C</w:t>
            </w:r>
            <w:r w:rsidRPr="009F66D2">
              <w:rPr>
                <w:rFonts w:ascii="Trebuchet MS" w:hAnsi="Trebuchet MS"/>
                <w:bCs/>
                <w:sz w:val="20"/>
                <w:szCs w:val="18"/>
              </w:rPr>
              <w:t xml:space="preserve">onverting between different measures </w:t>
            </w:r>
            <w:proofErr w:type="gramStart"/>
            <w:r w:rsidRPr="009F66D2">
              <w:rPr>
                <w:rFonts w:ascii="Trebuchet MS" w:hAnsi="Trebuchet MS"/>
                <w:bCs/>
                <w:sz w:val="20"/>
                <w:szCs w:val="18"/>
              </w:rPr>
              <w:t>e.g.</w:t>
            </w:r>
            <w:proofErr w:type="gramEnd"/>
            <w:r w:rsidRPr="009F66D2">
              <w:rPr>
                <w:rFonts w:ascii="Trebuchet MS" w:hAnsi="Trebuchet MS"/>
                <w:bCs/>
                <w:sz w:val="20"/>
                <w:szCs w:val="18"/>
              </w:rPr>
              <w:t xml:space="preserve"> grams to kilograms.</w:t>
            </w:r>
          </w:p>
          <w:p w14:paraId="785E93BC" w14:textId="14D00947" w:rsidR="00165762" w:rsidRPr="009F66D2" w:rsidRDefault="00165762" w:rsidP="00165762">
            <w:pPr>
              <w:rPr>
                <w:rFonts w:ascii="Trebuchet MS" w:hAnsi="Trebuchet MS"/>
                <w:bCs/>
                <w:sz w:val="20"/>
                <w:szCs w:val="18"/>
              </w:rPr>
            </w:pPr>
            <w:r w:rsidRPr="009F66D2">
              <w:rPr>
                <w:rFonts w:ascii="Trebuchet MS" w:hAnsi="Trebuchet MS"/>
                <w:bCs/>
                <w:sz w:val="20"/>
                <w:szCs w:val="18"/>
              </w:rPr>
              <w:t>-</w:t>
            </w:r>
            <w:r w:rsidR="00CC5073">
              <w:rPr>
                <w:rFonts w:ascii="Trebuchet MS" w:hAnsi="Trebuchet MS"/>
                <w:bCs/>
                <w:sz w:val="20"/>
                <w:szCs w:val="18"/>
              </w:rPr>
              <w:t xml:space="preserve"> C</w:t>
            </w:r>
            <w:r w:rsidRPr="009F66D2">
              <w:rPr>
                <w:rFonts w:ascii="Trebuchet MS" w:hAnsi="Trebuchet MS"/>
                <w:bCs/>
                <w:sz w:val="20"/>
                <w:szCs w:val="18"/>
              </w:rPr>
              <w:t xml:space="preserve">omparing different units of measure. </w:t>
            </w:r>
          </w:p>
          <w:p w14:paraId="38FBC974" w14:textId="7FB8C07D" w:rsidR="00165762" w:rsidRPr="009F66D2" w:rsidRDefault="00165762" w:rsidP="00165762">
            <w:pPr>
              <w:rPr>
                <w:rFonts w:ascii="Trebuchet MS" w:hAnsi="Trebuchet MS"/>
                <w:bCs/>
                <w:sz w:val="20"/>
                <w:szCs w:val="18"/>
              </w:rPr>
            </w:pPr>
            <w:r w:rsidRPr="009F66D2">
              <w:rPr>
                <w:rFonts w:ascii="Trebuchet MS" w:hAnsi="Trebuchet MS"/>
                <w:bCs/>
                <w:sz w:val="20"/>
                <w:szCs w:val="18"/>
              </w:rPr>
              <w:t>-</w:t>
            </w:r>
            <w:r w:rsidR="00CC5073">
              <w:rPr>
                <w:rFonts w:ascii="Trebuchet MS" w:hAnsi="Trebuchet MS"/>
                <w:bCs/>
                <w:sz w:val="20"/>
                <w:szCs w:val="18"/>
              </w:rPr>
              <w:t xml:space="preserve"> U</w:t>
            </w:r>
            <w:r w:rsidRPr="009F66D2">
              <w:rPr>
                <w:rFonts w:ascii="Trebuchet MS" w:hAnsi="Trebuchet MS"/>
                <w:bCs/>
                <w:sz w:val="20"/>
                <w:szCs w:val="18"/>
              </w:rPr>
              <w:t>sing a range of equipment and practical resources to explore measure.</w:t>
            </w:r>
          </w:p>
        </w:tc>
        <w:tc>
          <w:tcPr>
            <w:tcW w:w="8612" w:type="dxa"/>
            <w:gridSpan w:val="2"/>
          </w:tcPr>
          <w:p w14:paraId="0A6CB2C4" w14:textId="77777777" w:rsidR="00177F1E" w:rsidRPr="009F66D2" w:rsidRDefault="00177F1E" w:rsidP="00DA03F1">
            <w:pPr>
              <w:rPr>
                <w:rFonts w:ascii="Trebuchet MS" w:hAnsi="Trebuchet MS"/>
                <w:b/>
                <w:bCs/>
                <w:color w:val="FF0000"/>
                <w:sz w:val="20"/>
                <w:szCs w:val="18"/>
                <w:u w:val="single"/>
              </w:rPr>
            </w:pPr>
            <w:r w:rsidRPr="009F66D2">
              <w:rPr>
                <w:rFonts w:ascii="Trebuchet MS" w:hAnsi="Trebuchet MS"/>
                <w:b/>
                <w:bCs/>
                <w:color w:val="FF0000"/>
                <w:sz w:val="20"/>
                <w:szCs w:val="18"/>
                <w:u w:val="single"/>
              </w:rPr>
              <w:t>English</w:t>
            </w:r>
          </w:p>
          <w:p w14:paraId="2BF5B34D" w14:textId="64463992" w:rsidR="00032BD3" w:rsidRPr="009F66D2" w:rsidRDefault="25E294FC" w:rsidP="00E37A44">
            <w:pPr>
              <w:rPr>
                <w:rFonts w:ascii="Trebuchet MS" w:hAnsi="Trebuchet MS"/>
                <w:sz w:val="20"/>
                <w:szCs w:val="18"/>
              </w:rPr>
            </w:pPr>
            <w:r w:rsidRPr="009F66D2">
              <w:rPr>
                <w:rFonts w:ascii="Trebuchet MS" w:hAnsi="Trebuchet MS"/>
                <w:sz w:val="20"/>
                <w:szCs w:val="18"/>
              </w:rPr>
              <w:t xml:space="preserve">Next half term, the children will continue </w:t>
            </w:r>
            <w:r w:rsidR="009F66D2" w:rsidRPr="009F66D2">
              <w:rPr>
                <w:rFonts w:ascii="Trebuchet MS" w:hAnsi="Trebuchet MS"/>
                <w:sz w:val="20"/>
                <w:szCs w:val="18"/>
              </w:rPr>
              <w:t>to explore</w:t>
            </w:r>
            <w:r w:rsidR="00E37A44" w:rsidRPr="009F66D2">
              <w:rPr>
                <w:rFonts w:ascii="Trebuchet MS" w:hAnsi="Trebuchet MS"/>
                <w:sz w:val="20"/>
                <w:szCs w:val="18"/>
              </w:rPr>
              <w:t xml:space="preserve"> ‘</w:t>
            </w:r>
            <w:proofErr w:type="spellStart"/>
            <w:r w:rsidR="00E37A44" w:rsidRPr="009F66D2">
              <w:rPr>
                <w:rFonts w:ascii="Trebuchet MS" w:hAnsi="Trebuchet MS"/>
                <w:sz w:val="20"/>
                <w:szCs w:val="18"/>
              </w:rPr>
              <w:t>Varjak</w:t>
            </w:r>
            <w:proofErr w:type="spellEnd"/>
            <w:r w:rsidR="00E37A44" w:rsidRPr="009F66D2">
              <w:rPr>
                <w:rFonts w:ascii="Trebuchet MS" w:hAnsi="Trebuchet MS"/>
                <w:sz w:val="20"/>
                <w:szCs w:val="18"/>
              </w:rPr>
              <w:t xml:space="preserve"> Paw’ through a range of activities including freeze frames, role plays and character development. The children will be </w:t>
            </w:r>
            <w:r w:rsidR="009F66D2" w:rsidRPr="009F66D2">
              <w:rPr>
                <w:rFonts w:ascii="Trebuchet MS" w:hAnsi="Trebuchet MS"/>
                <w:sz w:val="20"/>
                <w:szCs w:val="18"/>
              </w:rPr>
              <w:t>writing a letter to one of the characters in the book.</w:t>
            </w:r>
            <w:r w:rsidR="00CC5073">
              <w:rPr>
                <w:rFonts w:ascii="Trebuchet MS" w:hAnsi="Trebuchet MS"/>
                <w:sz w:val="20"/>
                <w:szCs w:val="18"/>
              </w:rPr>
              <w:t xml:space="preserve"> </w:t>
            </w:r>
            <w:r w:rsidRPr="009F66D2">
              <w:rPr>
                <w:rFonts w:ascii="Trebuchet MS" w:hAnsi="Trebuchet MS"/>
                <w:sz w:val="20"/>
                <w:szCs w:val="18"/>
              </w:rPr>
              <w:t>The children will also be developing their reading skills in guided reading exploring a range of texts and developing more detailed extended answers</w:t>
            </w:r>
            <w:r w:rsidR="00E37A44" w:rsidRPr="009F66D2">
              <w:rPr>
                <w:rFonts w:ascii="Trebuchet MS" w:hAnsi="Trebuchet MS"/>
                <w:sz w:val="20"/>
                <w:szCs w:val="18"/>
              </w:rPr>
              <w:t xml:space="preserve"> using evidence from the text. </w:t>
            </w:r>
          </w:p>
          <w:p w14:paraId="70736BBE" w14:textId="629DFF64" w:rsidR="009F66D2" w:rsidRPr="009F66D2" w:rsidRDefault="009F66D2" w:rsidP="00E37A44">
            <w:pPr>
              <w:rPr>
                <w:rFonts w:ascii="Trebuchet MS" w:hAnsi="Trebuchet MS"/>
                <w:sz w:val="20"/>
                <w:szCs w:val="18"/>
              </w:rPr>
            </w:pPr>
          </w:p>
        </w:tc>
      </w:tr>
      <w:tr w:rsidR="0024381F" w:rsidRPr="005C4A94" w14:paraId="0278F776" w14:textId="77777777" w:rsidTr="0089634C">
        <w:trPr>
          <w:trHeight w:val="1219"/>
        </w:trPr>
        <w:tc>
          <w:tcPr>
            <w:tcW w:w="3227" w:type="dxa"/>
            <w:vMerge w:val="restart"/>
          </w:tcPr>
          <w:p w14:paraId="3DFDB6B9" w14:textId="77777777" w:rsidR="00165762" w:rsidRPr="009F66D2" w:rsidRDefault="00165762" w:rsidP="00165762">
            <w:pPr>
              <w:rPr>
                <w:rFonts w:ascii="Trebuchet MS" w:hAnsi="Trebuchet MS"/>
                <w:b/>
                <w:bCs/>
                <w:color w:val="FF0000"/>
                <w:sz w:val="20"/>
                <w:szCs w:val="18"/>
                <w:u w:val="single"/>
              </w:rPr>
            </w:pPr>
            <w:r w:rsidRPr="009F66D2">
              <w:rPr>
                <w:rFonts w:ascii="Trebuchet MS" w:hAnsi="Trebuchet MS"/>
                <w:b/>
                <w:bCs/>
                <w:color w:val="FF0000"/>
                <w:sz w:val="20"/>
                <w:szCs w:val="18"/>
                <w:u w:val="single"/>
              </w:rPr>
              <w:t>Topic</w:t>
            </w:r>
          </w:p>
          <w:p w14:paraId="4957BB76" w14:textId="77777777" w:rsidR="00165762" w:rsidRPr="009F66D2" w:rsidRDefault="00165762" w:rsidP="00165762">
            <w:pPr>
              <w:rPr>
                <w:rFonts w:ascii="Trebuchet MS" w:hAnsi="Trebuchet MS"/>
                <w:sz w:val="20"/>
                <w:szCs w:val="18"/>
              </w:rPr>
            </w:pPr>
            <w:r w:rsidRPr="009F66D2">
              <w:rPr>
                <w:rFonts w:ascii="Trebuchet MS" w:hAnsi="Trebuchet MS"/>
                <w:sz w:val="20"/>
                <w:szCs w:val="18"/>
              </w:rPr>
              <w:t xml:space="preserve">Our topic next half term will be ‘Incredible Italy’. This will be a heavily geography skills topic where the children will learn about the human and physical features of Italy and compare them to the UK. They will explore differences and similarities in clothes/fashion, </w:t>
            </w:r>
            <w:proofErr w:type="gramStart"/>
            <w:r w:rsidRPr="009F66D2">
              <w:rPr>
                <w:rFonts w:ascii="Trebuchet MS" w:hAnsi="Trebuchet MS"/>
                <w:sz w:val="20"/>
                <w:szCs w:val="18"/>
              </w:rPr>
              <w:t>food</w:t>
            </w:r>
            <w:proofErr w:type="gramEnd"/>
            <w:r w:rsidRPr="009F66D2">
              <w:rPr>
                <w:rFonts w:ascii="Trebuchet MS" w:hAnsi="Trebuchet MS"/>
                <w:sz w:val="20"/>
                <w:szCs w:val="18"/>
              </w:rPr>
              <w:t xml:space="preserve"> and tourist attractions. The children will develop their map skills and be given writing opportunities through our topic lessons. </w:t>
            </w:r>
          </w:p>
          <w:p w14:paraId="45BF790E" w14:textId="77777777" w:rsidR="00165762" w:rsidRPr="009F66D2" w:rsidRDefault="00165762" w:rsidP="00165762">
            <w:pPr>
              <w:rPr>
                <w:rFonts w:ascii="Trebuchet MS" w:hAnsi="Trebuchet MS"/>
                <w:b/>
                <w:bCs/>
                <w:color w:val="FF0000"/>
                <w:sz w:val="20"/>
                <w:szCs w:val="18"/>
                <w:u w:val="single"/>
              </w:rPr>
            </w:pPr>
            <w:r w:rsidRPr="009F66D2">
              <w:rPr>
                <w:rFonts w:ascii="Trebuchet MS" w:hAnsi="Trebuchet MS"/>
                <w:b/>
                <w:bCs/>
                <w:color w:val="FF0000"/>
                <w:sz w:val="20"/>
                <w:szCs w:val="18"/>
                <w:u w:val="single"/>
              </w:rPr>
              <w:t xml:space="preserve">Science </w:t>
            </w:r>
          </w:p>
          <w:p w14:paraId="4B3BEFA6" w14:textId="746D48CC" w:rsidR="0024381F" w:rsidRPr="009F66D2" w:rsidRDefault="00165762" w:rsidP="00165762">
            <w:pPr>
              <w:rPr>
                <w:rFonts w:ascii="Trebuchet MS" w:hAnsi="Trebuchet MS"/>
                <w:sz w:val="20"/>
                <w:szCs w:val="18"/>
              </w:rPr>
            </w:pPr>
            <w:r w:rsidRPr="009F66D2">
              <w:rPr>
                <w:rFonts w:ascii="Trebuchet MS" w:hAnsi="Trebuchet MS"/>
                <w:sz w:val="20"/>
                <w:szCs w:val="18"/>
              </w:rPr>
              <w:t xml:space="preserve">In Science, the children will be learning about </w:t>
            </w:r>
            <w:r w:rsidR="00CC5073">
              <w:rPr>
                <w:rFonts w:ascii="Trebuchet MS" w:hAnsi="Trebuchet MS"/>
                <w:sz w:val="20"/>
                <w:szCs w:val="18"/>
              </w:rPr>
              <w:t>‘</w:t>
            </w:r>
            <w:r w:rsidRPr="009F66D2">
              <w:rPr>
                <w:rFonts w:ascii="Trebuchet MS" w:hAnsi="Trebuchet MS"/>
                <w:sz w:val="20"/>
                <w:szCs w:val="18"/>
              </w:rPr>
              <w:t xml:space="preserve">Living </w:t>
            </w:r>
            <w:r w:rsidR="00CC5073">
              <w:rPr>
                <w:rFonts w:ascii="Trebuchet MS" w:hAnsi="Trebuchet MS"/>
                <w:sz w:val="20"/>
                <w:szCs w:val="18"/>
              </w:rPr>
              <w:t>T</w:t>
            </w:r>
            <w:r w:rsidRPr="009F66D2">
              <w:rPr>
                <w:rFonts w:ascii="Trebuchet MS" w:hAnsi="Trebuchet MS"/>
                <w:sz w:val="20"/>
                <w:szCs w:val="18"/>
              </w:rPr>
              <w:t xml:space="preserve">hings and their </w:t>
            </w:r>
            <w:r w:rsidR="00CC5073">
              <w:rPr>
                <w:rFonts w:ascii="Trebuchet MS" w:hAnsi="Trebuchet MS"/>
                <w:sz w:val="20"/>
                <w:szCs w:val="18"/>
              </w:rPr>
              <w:t>H</w:t>
            </w:r>
            <w:r w:rsidRPr="009F66D2">
              <w:rPr>
                <w:rFonts w:ascii="Trebuchet MS" w:hAnsi="Trebuchet MS"/>
                <w:sz w:val="20"/>
                <w:szCs w:val="18"/>
              </w:rPr>
              <w:t>abitats</w:t>
            </w:r>
            <w:r w:rsidR="00CC5073">
              <w:rPr>
                <w:rFonts w:ascii="Trebuchet MS" w:hAnsi="Trebuchet MS"/>
                <w:sz w:val="20"/>
                <w:szCs w:val="18"/>
              </w:rPr>
              <w:t>’.</w:t>
            </w:r>
            <w:r w:rsidRPr="009F66D2">
              <w:rPr>
                <w:rFonts w:ascii="Trebuchet MS" w:hAnsi="Trebuchet MS"/>
                <w:sz w:val="20"/>
                <w:szCs w:val="18"/>
              </w:rPr>
              <w:t xml:space="preserve"> They will look at how different types of animals and humans grow, digest their </w:t>
            </w:r>
            <w:proofErr w:type="gramStart"/>
            <w:r w:rsidRPr="009F66D2">
              <w:rPr>
                <w:rFonts w:ascii="Trebuchet MS" w:hAnsi="Trebuchet MS"/>
                <w:sz w:val="20"/>
                <w:szCs w:val="18"/>
              </w:rPr>
              <w:t>food</w:t>
            </w:r>
            <w:proofErr w:type="gramEnd"/>
            <w:r w:rsidRPr="009F66D2">
              <w:rPr>
                <w:rFonts w:ascii="Trebuchet MS" w:hAnsi="Trebuchet MS"/>
                <w:sz w:val="20"/>
                <w:szCs w:val="18"/>
              </w:rPr>
              <w:t xml:space="preserve"> and adapt to survive in different environments. The children will also continue to develop their ‘working scientifically’ skills.</w:t>
            </w:r>
            <w:r w:rsidR="0024381F" w:rsidRPr="009F66D2">
              <w:rPr>
                <w:rFonts w:ascii="Trebuchet MS" w:hAnsi="Trebuchet MS"/>
                <w:sz w:val="20"/>
                <w:szCs w:val="18"/>
              </w:rPr>
              <w:t xml:space="preserve"> </w:t>
            </w:r>
          </w:p>
        </w:tc>
        <w:tc>
          <w:tcPr>
            <w:tcW w:w="2410" w:type="dxa"/>
            <w:vMerge w:val="restart"/>
          </w:tcPr>
          <w:p w14:paraId="477C4AFF" w14:textId="77777777" w:rsidR="0024381F" w:rsidRPr="009F66D2" w:rsidRDefault="0024381F" w:rsidP="00DA03F1">
            <w:pPr>
              <w:rPr>
                <w:rFonts w:ascii="Trebuchet MS" w:hAnsi="Trebuchet MS"/>
                <w:bCs/>
                <w:color w:val="FF0000"/>
                <w:sz w:val="20"/>
                <w:szCs w:val="18"/>
              </w:rPr>
            </w:pPr>
            <w:r w:rsidRPr="009F66D2">
              <w:rPr>
                <w:rFonts w:ascii="Trebuchet MS" w:hAnsi="Trebuchet MS"/>
                <w:b/>
                <w:bCs/>
                <w:color w:val="FF0000"/>
                <w:sz w:val="20"/>
                <w:szCs w:val="18"/>
                <w:u w:val="single"/>
              </w:rPr>
              <w:t>Computing</w:t>
            </w:r>
          </w:p>
          <w:p w14:paraId="48DAB394" w14:textId="77777777" w:rsidR="009F66D2" w:rsidRPr="009F66D2" w:rsidRDefault="0024381F" w:rsidP="009F66D2">
            <w:pPr>
              <w:rPr>
                <w:rFonts w:ascii="Trebuchet MS" w:hAnsi="Trebuchet MS"/>
                <w:bCs/>
                <w:sz w:val="20"/>
                <w:szCs w:val="18"/>
              </w:rPr>
            </w:pPr>
            <w:r w:rsidRPr="009F66D2">
              <w:rPr>
                <w:rFonts w:ascii="Trebuchet MS" w:hAnsi="Trebuchet MS"/>
                <w:bCs/>
                <w:sz w:val="20"/>
                <w:szCs w:val="18"/>
              </w:rPr>
              <w:t xml:space="preserve">In Computing next half </w:t>
            </w:r>
            <w:proofErr w:type="gramStart"/>
            <w:r w:rsidRPr="009F66D2">
              <w:rPr>
                <w:rFonts w:ascii="Trebuchet MS" w:hAnsi="Trebuchet MS"/>
                <w:bCs/>
                <w:sz w:val="20"/>
                <w:szCs w:val="18"/>
              </w:rPr>
              <w:t>term</w:t>
            </w:r>
            <w:proofErr w:type="gramEnd"/>
            <w:r w:rsidRPr="009F66D2">
              <w:rPr>
                <w:rFonts w:ascii="Trebuchet MS" w:hAnsi="Trebuchet MS"/>
                <w:bCs/>
                <w:sz w:val="20"/>
                <w:szCs w:val="18"/>
              </w:rPr>
              <w:t xml:space="preserve"> the children will be looking at how to use the internet safely and responsibly. They will consolidate their work on </w:t>
            </w:r>
            <w:proofErr w:type="gramStart"/>
            <w:r w:rsidRPr="009F66D2">
              <w:rPr>
                <w:rFonts w:ascii="Trebuchet MS" w:hAnsi="Trebuchet MS"/>
                <w:bCs/>
                <w:sz w:val="20"/>
                <w:szCs w:val="18"/>
              </w:rPr>
              <w:t>coding</w:t>
            </w:r>
            <w:proofErr w:type="gramEnd"/>
            <w:r w:rsidRPr="009F66D2">
              <w:rPr>
                <w:rFonts w:ascii="Trebuchet MS" w:hAnsi="Trebuchet MS"/>
                <w:bCs/>
                <w:sz w:val="20"/>
                <w:szCs w:val="18"/>
              </w:rPr>
              <w:t xml:space="preserve"> and they will also be doing some work on data handling. They will manipulate data using spreadsheets and will learn how to use their data to create graphs.</w:t>
            </w:r>
          </w:p>
          <w:p w14:paraId="3C3CDE49" w14:textId="3D60E269" w:rsidR="009F66D2" w:rsidRPr="009F66D2" w:rsidRDefault="009F66D2" w:rsidP="009F66D2">
            <w:pPr>
              <w:rPr>
                <w:rFonts w:ascii="Trebuchet MS" w:hAnsi="Trebuchet MS"/>
                <w:b/>
                <w:bCs/>
                <w:color w:val="FF0000"/>
                <w:sz w:val="20"/>
                <w:szCs w:val="18"/>
                <w:u w:val="single"/>
              </w:rPr>
            </w:pPr>
            <w:r w:rsidRPr="009F66D2">
              <w:rPr>
                <w:rFonts w:ascii="Trebuchet MS" w:hAnsi="Trebuchet MS"/>
                <w:b/>
                <w:bCs/>
                <w:color w:val="FF0000"/>
                <w:sz w:val="20"/>
                <w:szCs w:val="18"/>
                <w:u w:val="single"/>
              </w:rPr>
              <w:t>Music</w:t>
            </w:r>
          </w:p>
          <w:p w14:paraId="441CF195" w14:textId="0628607A" w:rsidR="0024381F" w:rsidRPr="009F66D2" w:rsidRDefault="009F66D2" w:rsidP="009F66D2">
            <w:pPr>
              <w:rPr>
                <w:rFonts w:ascii="Trebuchet MS" w:hAnsi="Trebuchet MS"/>
                <w:b/>
                <w:bCs/>
                <w:sz w:val="20"/>
                <w:szCs w:val="18"/>
                <w:u w:val="single"/>
              </w:rPr>
            </w:pPr>
            <w:r w:rsidRPr="009F66D2">
              <w:rPr>
                <w:rFonts w:ascii="Trebuchet MS" w:hAnsi="Trebuchet MS"/>
                <w:sz w:val="20"/>
                <w:szCs w:val="18"/>
              </w:rPr>
              <w:t>Next half term, the children will start to have their recorder/glockenspiel lessons and develop their instrument skills. They will also be learning more about rhythm and reading notes.</w:t>
            </w:r>
          </w:p>
        </w:tc>
        <w:tc>
          <w:tcPr>
            <w:tcW w:w="6804" w:type="dxa"/>
            <w:gridSpan w:val="2"/>
            <w:vMerge w:val="restart"/>
          </w:tcPr>
          <w:p w14:paraId="2CEC41A7" w14:textId="77777777" w:rsidR="009F66D2" w:rsidRPr="009F66D2" w:rsidRDefault="009F66D2" w:rsidP="009F66D2">
            <w:pPr>
              <w:rPr>
                <w:rFonts w:ascii="Trebuchet MS" w:hAnsi="Trebuchet MS"/>
                <w:b/>
                <w:bCs/>
                <w:color w:val="FF0000"/>
                <w:sz w:val="20"/>
                <w:szCs w:val="18"/>
                <w:u w:val="single"/>
              </w:rPr>
            </w:pPr>
            <w:r w:rsidRPr="009F66D2">
              <w:rPr>
                <w:rFonts w:ascii="Trebuchet MS" w:hAnsi="Trebuchet MS"/>
                <w:b/>
                <w:bCs/>
                <w:color w:val="FF0000"/>
                <w:sz w:val="20"/>
                <w:szCs w:val="18"/>
                <w:u w:val="single"/>
              </w:rPr>
              <w:t>Art and DT</w:t>
            </w:r>
          </w:p>
          <w:p w14:paraId="0A4D9502" w14:textId="77777777" w:rsidR="009F66D2" w:rsidRPr="009F66D2" w:rsidRDefault="009F66D2" w:rsidP="009F66D2">
            <w:pPr>
              <w:rPr>
                <w:rFonts w:ascii="Trebuchet MS" w:hAnsi="Trebuchet MS"/>
                <w:bCs/>
                <w:sz w:val="20"/>
                <w:szCs w:val="18"/>
              </w:rPr>
            </w:pPr>
            <w:r w:rsidRPr="009F66D2">
              <w:rPr>
                <w:rFonts w:ascii="Trebuchet MS" w:hAnsi="Trebuchet MS"/>
                <w:bCs/>
                <w:sz w:val="20"/>
                <w:szCs w:val="18"/>
              </w:rPr>
              <w:t xml:space="preserve">In DT the children will be exploring a range of Italian food and cooking a traditional dish. They will also explore different patterns and colours inspired by Italian artists. </w:t>
            </w:r>
          </w:p>
          <w:p w14:paraId="663FB37B" w14:textId="77777777" w:rsidR="009F66D2" w:rsidRPr="009F66D2" w:rsidRDefault="009F66D2" w:rsidP="009F66D2">
            <w:pPr>
              <w:rPr>
                <w:rFonts w:ascii="Trebuchet MS" w:hAnsi="Trebuchet MS"/>
                <w:b/>
                <w:bCs/>
                <w:color w:val="FF0000"/>
                <w:sz w:val="20"/>
                <w:szCs w:val="18"/>
              </w:rPr>
            </w:pPr>
          </w:p>
          <w:p w14:paraId="48785EF6" w14:textId="77777777" w:rsidR="009F66D2" w:rsidRPr="009F66D2" w:rsidRDefault="009F66D2" w:rsidP="009F66D2">
            <w:pPr>
              <w:rPr>
                <w:rFonts w:ascii="Trebuchet MS" w:hAnsi="Trebuchet MS"/>
                <w:b/>
                <w:bCs/>
                <w:color w:val="FF0000"/>
                <w:sz w:val="20"/>
                <w:szCs w:val="18"/>
                <w:u w:val="single"/>
              </w:rPr>
            </w:pPr>
            <w:r w:rsidRPr="009F66D2">
              <w:rPr>
                <w:rFonts w:ascii="Trebuchet MS" w:hAnsi="Trebuchet MS"/>
                <w:b/>
                <w:bCs/>
                <w:color w:val="FF0000"/>
                <w:sz w:val="20"/>
                <w:szCs w:val="18"/>
                <w:u w:val="single"/>
              </w:rPr>
              <w:t xml:space="preserve">Physical Education </w:t>
            </w:r>
          </w:p>
          <w:p w14:paraId="512A26F4" w14:textId="77777777" w:rsidR="009F66D2" w:rsidRPr="009F66D2" w:rsidRDefault="009F66D2" w:rsidP="009F66D2">
            <w:pPr>
              <w:rPr>
                <w:rFonts w:ascii="Trebuchet MS" w:hAnsi="Trebuchet MS"/>
                <w:b/>
                <w:bCs/>
                <w:color w:val="FF0000"/>
                <w:sz w:val="20"/>
                <w:szCs w:val="18"/>
              </w:rPr>
            </w:pPr>
            <w:r w:rsidRPr="009F66D2">
              <w:rPr>
                <w:rFonts w:ascii="Trebuchet MS" w:hAnsi="Trebuchet MS"/>
                <w:sz w:val="20"/>
                <w:szCs w:val="18"/>
              </w:rPr>
              <w:t>Our topics in PE next half is gymnastics, using apparatus following instructions. PE lessons will continue to be on a Tuesday and Wednesday.  Please ensure your child wears their PE kit on these days.</w:t>
            </w:r>
            <w:r w:rsidRPr="009F66D2">
              <w:rPr>
                <w:rFonts w:ascii="Trebuchet MS" w:hAnsi="Trebuchet MS"/>
                <w:b/>
                <w:bCs/>
                <w:color w:val="FF0000"/>
                <w:sz w:val="20"/>
                <w:szCs w:val="18"/>
              </w:rPr>
              <w:t xml:space="preserve">                 </w:t>
            </w:r>
          </w:p>
          <w:p w14:paraId="04D7AE25" w14:textId="77777777" w:rsidR="009F66D2" w:rsidRPr="009F66D2" w:rsidRDefault="009F66D2" w:rsidP="009F66D2">
            <w:pPr>
              <w:rPr>
                <w:rFonts w:ascii="Trebuchet MS" w:hAnsi="Trebuchet MS"/>
                <w:b/>
                <w:bCs/>
                <w:color w:val="FF0000"/>
                <w:sz w:val="20"/>
                <w:szCs w:val="18"/>
                <w:u w:val="single"/>
              </w:rPr>
            </w:pPr>
          </w:p>
          <w:p w14:paraId="71D1079A" w14:textId="59253E66" w:rsidR="0024381F" w:rsidRPr="009F66D2" w:rsidRDefault="0024381F" w:rsidP="009F66D2">
            <w:pPr>
              <w:jc w:val="center"/>
              <w:rPr>
                <w:rFonts w:ascii="Trebuchet MS" w:hAnsi="Trebuchet MS"/>
                <w:b/>
                <w:bCs/>
                <w:color w:val="FF0000"/>
                <w:sz w:val="20"/>
                <w:szCs w:val="18"/>
                <w:u w:val="single"/>
              </w:rPr>
            </w:pPr>
            <w:r w:rsidRPr="009F66D2">
              <w:rPr>
                <w:rFonts w:ascii="Trebuchet MS" w:hAnsi="Trebuchet MS"/>
                <w:b/>
                <w:bCs/>
                <w:color w:val="FF0000"/>
                <w:sz w:val="20"/>
                <w:szCs w:val="18"/>
                <w:u w:val="single"/>
              </w:rPr>
              <w:t>Spring 2 in Year 4</w:t>
            </w:r>
          </w:p>
          <w:p w14:paraId="7B1DA224" w14:textId="123CD734" w:rsidR="0024381F" w:rsidRPr="009F66D2" w:rsidRDefault="0024381F" w:rsidP="00DA03F1">
            <w:pPr>
              <w:jc w:val="center"/>
              <w:rPr>
                <w:rFonts w:ascii="Trebuchet MS" w:hAnsi="Trebuchet MS"/>
                <w:b/>
                <w:bCs/>
                <w:color w:val="3366FF"/>
                <w:sz w:val="20"/>
                <w:szCs w:val="18"/>
              </w:rPr>
            </w:pPr>
            <w:r w:rsidRPr="009F66D2">
              <w:rPr>
                <w:noProof/>
                <w:sz w:val="20"/>
                <w:szCs w:val="18"/>
              </w:rPr>
              <w:drawing>
                <wp:anchor distT="0" distB="0" distL="114300" distR="114300" simplePos="0" relativeHeight="251659264" behindDoc="1" locked="0" layoutInCell="1" allowOverlap="1" wp14:anchorId="08FA1FF9" wp14:editId="7F6311B3">
                  <wp:simplePos x="0" y="0"/>
                  <wp:positionH relativeFrom="column">
                    <wp:posOffset>786765</wp:posOffset>
                  </wp:positionH>
                  <wp:positionV relativeFrom="paragraph">
                    <wp:posOffset>68580</wp:posOffset>
                  </wp:positionV>
                  <wp:extent cx="2705100" cy="2352675"/>
                  <wp:effectExtent l="0" t="0" r="0" b="9525"/>
                  <wp:wrapTight wrapText="bothSides">
                    <wp:wrapPolygon edited="0">
                      <wp:start x="0" y="0"/>
                      <wp:lineTo x="0" y="21513"/>
                      <wp:lineTo x="21448" y="21513"/>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EA169" w14:textId="51DC79E3" w:rsidR="0024381F" w:rsidRPr="009F66D2" w:rsidRDefault="0024381F" w:rsidP="0024381F">
            <w:pPr>
              <w:rPr>
                <w:rFonts w:ascii="Trebuchet MS" w:hAnsi="Trebuchet MS"/>
                <w:b/>
                <w:bCs/>
                <w:sz w:val="20"/>
                <w:szCs w:val="18"/>
                <w:u w:val="single"/>
              </w:rPr>
            </w:pPr>
          </w:p>
        </w:tc>
        <w:tc>
          <w:tcPr>
            <w:tcW w:w="3969" w:type="dxa"/>
          </w:tcPr>
          <w:p w14:paraId="1EE948F5" w14:textId="77777777" w:rsidR="0024381F" w:rsidRPr="009F66D2" w:rsidRDefault="0024381F" w:rsidP="00DA03F1">
            <w:pPr>
              <w:rPr>
                <w:rFonts w:ascii="Trebuchet MS" w:hAnsi="Trebuchet MS"/>
                <w:b/>
                <w:color w:val="FF0000"/>
                <w:sz w:val="20"/>
                <w:szCs w:val="18"/>
                <w:u w:val="single"/>
              </w:rPr>
            </w:pPr>
            <w:r w:rsidRPr="009F66D2">
              <w:rPr>
                <w:rFonts w:ascii="Trebuchet MS" w:hAnsi="Trebuchet MS"/>
                <w:b/>
                <w:color w:val="FF0000"/>
                <w:sz w:val="20"/>
                <w:szCs w:val="18"/>
                <w:u w:val="single"/>
              </w:rPr>
              <w:t>PSHE</w:t>
            </w:r>
          </w:p>
          <w:p w14:paraId="314F4FE2" w14:textId="010333C0" w:rsidR="00165762" w:rsidRPr="009F66D2" w:rsidRDefault="0024381F" w:rsidP="00165762">
            <w:pPr>
              <w:rPr>
                <w:rFonts w:ascii="Trebuchet MS" w:hAnsi="Trebuchet MS"/>
                <w:sz w:val="20"/>
                <w:szCs w:val="18"/>
              </w:rPr>
            </w:pPr>
            <w:r w:rsidRPr="009F66D2">
              <w:rPr>
                <w:rFonts w:ascii="Trebuchet MS" w:hAnsi="Trebuchet MS"/>
                <w:sz w:val="20"/>
                <w:szCs w:val="18"/>
              </w:rPr>
              <w:t xml:space="preserve">Next half term, the PSHE topic is </w:t>
            </w:r>
            <w:r w:rsidR="00165762" w:rsidRPr="009F66D2">
              <w:rPr>
                <w:rFonts w:ascii="Trebuchet MS" w:eastAsiaTheme="minorHAnsi" w:hAnsi="Trebuchet MS" w:cstheme="minorBidi"/>
                <w:sz w:val="20"/>
                <w:szCs w:val="18"/>
                <w:lang w:eastAsia="en-US"/>
              </w:rPr>
              <w:t xml:space="preserve"> </w:t>
            </w:r>
            <w:r w:rsidR="00165762" w:rsidRPr="009F66D2">
              <w:rPr>
                <w:rFonts w:ascii="Trebuchet MS" w:hAnsi="Trebuchet MS"/>
                <w:sz w:val="20"/>
                <w:szCs w:val="18"/>
              </w:rPr>
              <w:t>Rights and Responsibilities.</w:t>
            </w:r>
          </w:p>
          <w:p w14:paraId="6FA2F23C" w14:textId="4ECE7A32" w:rsidR="0024381F" w:rsidRPr="009F66D2" w:rsidRDefault="00165762" w:rsidP="00165762">
            <w:pPr>
              <w:rPr>
                <w:rFonts w:ascii="Trebuchet MS" w:hAnsi="Trebuchet MS"/>
                <w:sz w:val="20"/>
                <w:szCs w:val="18"/>
              </w:rPr>
            </w:pPr>
            <w:r w:rsidRPr="009F66D2">
              <w:rPr>
                <w:rFonts w:ascii="Trebuchet MS" w:hAnsi="Trebuchet MS"/>
                <w:sz w:val="20"/>
                <w:szCs w:val="18"/>
              </w:rPr>
              <w:t>The children will explore human rights and responsibilities including how people are paid. They will also discuss how we can be influenced by media and how to express their opinions.</w:t>
            </w:r>
          </w:p>
        </w:tc>
      </w:tr>
      <w:tr w:rsidR="0024381F" w:rsidRPr="005C4A94" w14:paraId="0C12D820" w14:textId="77777777" w:rsidTr="0089634C">
        <w:trPr>
          <w:trHeight w:val="1821"/>
        </w:trPr>
        <w:tc>
          <w:tcPr>
            <w:tcW w:w="3227" w:type="dxa"/>
            <w:vMerge/>
          </w:tcPr>
          <w:p w14:paraId="02EB378F" w14:textId="77777777" w:rsidR="0024381F" w:rsidRPr="009F66D2" w:rsidRDefault="0024381F" w:rsidP="00DA03F1">
            <w:pPr>
              <w:rPr>
                <w:rFonts w:ascii="Trebuchet MS" w:hAnsi="Trebuchet MS"/>
                <w:b/>
                <w:bCs/>
                <w:color w:val="3366FF"/>
                <w:sz w:val="20"/>
                <w:szCs w:val="18"/>
                <w:u w:val="single"/>
              </w:rPr>
            </w:pPr>
          </w:p>
        </w:tc>
        <w:tc>
          <w:tcPr>
            <w:tcW w:w="2410" w:type="dxa"/>
            <w:vMerge/>
          </w:tcPr>
          <w:p w14:paraId="6A05A809" w14:textId="77777777" w:rsidR="0024381F" w:rsidRPr="009F66D2" w:rsidRDefault="0024381F" w:rsidP="00DA03F1">
            <w:pPr>
              <w:rPr>
                <w:rFonts w:ascii="Trebuchet MS" w:hAnsi="Trebuchet MS"/>
                <w:b/>
                <w:bCs/>
                <w:color w:val="3366FF"/>
                <w:sz w:val="20"/>
                <w:szCs w:val="18"/>
                <w:u w:val="single"/>
              </w:rPr>
            </w:pPr>
          </w:p>
        </w:tc>
        <w:tc>
          <w:tcPr>
            <w:tcW w:w="6804" w:type="dxa"/>
            <w:gridSpan w:val="2"/>
            <w:vMerge/>
          </w:tcPr>
          <w:p w14:paraId="41C8F396" w14:textId="77777777" w:rsidR="0024381F" w:rsidRPr="009F66D2" w:rsidRDefault="0024381F" w:rsidP="00DA03F1">
            <w:pPr>
              <w:rPr>
                <w:rFonts w:ascii="Trebuchet MS" w:hAnsi="Trebuchet MS"/>
                <w:b/>
                <w:bCs/>
                <w:color w:val="3366FF"/>
                <w:sz w:val="20"/>
                <w:szCs w:val="18"/>
                <w:u w:val="single"/>
              </w:rPr>
            </w:pPr>
          </w:p>
        </w:tc>
        <w:tc>
          <w:tcPr>
            <w:tcW w:w="3969" w:type="dxa"/>
          </w:tcPr>
          <w:p w14:paraId="19AF9CE9" w14:textId="77777777" w:rsidR="0024381F" w:rsidRPr="009F66D2" w:rsidRDefault="0024381F" w:rsidP="00DA03F1">
            <w:pPr>
              <w:rPr>
                <w:rFonts w:ascii="Trebuchet MS" w:hAnsi="Trebuchet MS"/>
                <w:b/>
                <w:color w:val="FF0000"/>
                <w:sz w:val="20"/>
                <w:szCs w:val="18"/>
                <w:u w:val="single"/>
              </w:rPr>
            </w:pPr>
            <w:r w:rsidRPr="009F66D2">
              <w:rPr>
                <w:rFonts w:ascii="Trebuchet MS" w:hAnsi="Trebuchet MS"/>
                <w:b/>
                <w:color w:val="FF0000"/>
                <w:sz w:val="20"/>
                <w:szCs w:val="18"/>
                <w:u w:val="single"/>
              </w:rPr>
              <w:t>MFL</w:t>
            </w:r>
          </w:p>
          <w:p w14:paraId="54057702" w14:textId="5F60023F" w:rsidR="0024381F" w:rsidRPr="009F66D2" w:rsidRDefault="0024381F" w:rsidP="0024381F">
            <w:pPr>
              <w:rPr>
                <w:rFonts w:ascii="Trebuchet MS" w:hAnsi="Trebuchet MS"/>
                <w:sz w:val="20"/>
                <w:szCs w:val="18"/>
              </w:rPr>
            </w:pPr>
            <w:r w:rsidRPr="009F66D2">
              <w:rPr>
                <w:rFonts w:ascii="Trebuchet MS" w:hAnsi="Trebuchet MS"/>
                <w:sz w:val="20"/>
                <w:szCs w:val="18"/>
              </w:rPr>
              <w:t xml:space="preserve">The children have been learning to speak Spanish in their MFL lessons and this will continue next half term. Their topic will be ‘The Classroom’. The children will learn how to say different classroom equipment. </w:t>
            </w:r>
          </w:p>
          <w:p w14:paraId="70B37A97" w14:textId="77777777" w:rsidR="0024381F" w:rsidRPr="009F66D2" w:rsidRDefault="0024381F" w:rsidP="0024381F">
            <w:pPr>
              <w:rPr>
                <w:rFonts w:ascii="Trebuchet MS" w:hAnsi="Trebuchet MS"/>
                <w:sz w:val="20"/>
                <w:szCs w:val="18"/>
              </w:rPr>
            </w:pPr>
            <w:r w:rsidRPr="009F66D2">
              <w:rPr>
                <w:rFonts w:ascii="Trebuchet MS" w:hAnsi="Trebuchet MS"/>
                <w:sz w:val="20"/>
                <w:szCs w:val="18"/>
              </w:rPr>
              <w:t xml:space="preserve">They will also learn about the Spanish carnival and how it is celebrated. </w:t>
            </w:r>
          </w:p>
          <w:p w14:paraId="0F2A566B" w14:textId="12FB76B3" w:rsidR="0024381F" w:rsidRPr="009F66D2" w:rsidRDefault="0024381F" w:rsidP="00350DB6">
            <w:pPr>
              <w:rPr>
                <w:rFonts w:ascii="Trebuchet MS" w:hAnsi="Trebuchet MS"/>
                <w:sz w:val="20"/>
                <w:szCs w:val="18"/>
              </w:rPr>
            </w:pPr>
            <w:r w:rsidRPr="009F66D2">
              <w:rPr>
                <w:rFonts w:ascii="Trebuchet MS" w:hAnsi="Trebuchet MS"/>
                <w:sz w:val="20"/>
                <w:szCs w:val="18"/>
              </w:rPr>
              <w:t xml:space="preserve">The children will learn the language in a variety of ways using videos, audio clips, </w:t>
            </w:r>
            <w:proofErr w:type="gramStart"/>
            <w:r w:rsidRPr="009F66D2">
              <w:rPr>
                <w:rFonts w:ascii="Trebuchet MS" w:hAnsi="Trebuchet MS"/>
                <w:sz w:val="20"/>
                <w:szCs w:val="18"/>
              </w:rPr>
              <w:t>games</w:t>
            </w:r>
            <w:proofErr w:type="gramEnd"/>
            <w:r w:rsidRPr="009F66D2">
              <w:rPr>
                <w:rFonts w:ascii="Trebuchet MS" w:hAnsi="Trebuchet MS"/>
                <w:sz w:val="20"/>
                <w:szCs w:val="18"/>
              </w:rPr>
              <w:t xml:space="preserve"> and songs to support them with their learning. </w:t>
            </w:r>
          </w:p>
          <w:p w14:paraId="3D27BE9C" w14:textId="77777777" w:rsidR="009F66D2" w:rsidRPr="009F66D2" w:rsidRDefault="009F66D2" w:rsidP="009F66D2">
            <w:pPr>
              <w:rPr>
                <w:rFonts w:ascii="Trebuchet MS" w:hAnsi="Trebuchet MS"/>
                <w:b/>
                <w:color w:val="FF0000"/>
                <w:sz w:val="20"/>
                <w:szCs w:val="18"/>
                <w:u w:val="single"/>
              </w:rPr>
            </w:pPr>
            <w:r w:rsidRPr="009F66D2">
              <w:rPr>
                <w:rFonts w:ascii="Trebuchet MS" w:hAnsi="Trebuchet MS"/>
                <w:b/>
                <w:color w:val="FF0000"/>
                <w:sz w:val="20"/>
                <w:szCs w:val="18"/>
                <w:u w:val="single"/>
              </w:rPr>
              <w:t xml:space="preserve">RE </w:t>
            </w:r>
          </w:p>
          <w:p w14:paraId="38C82B28" w14:textId="77777777" w:rsidR="009F66D2" w:rsidRPr="009F66D2" w:rsidRDefault="009F66D2" w:rsidP="009F66D2">
            <w:pPr>
              <w:rPr>
                <w:rFonts w:ascii="Trebuchet MS" w:hAnsi="Trebuchet MS"/>
                <w:sz w:val="20"/>
                <w:szCs w:val="18"/>
              </w:rPr>
            </w:pPr>
            <w:r w:rsidRPr="009F66D2">
              <w:rPr>
                <w:rFonts w:ascii="Trebuchet MS" w:hAnsi="Trebuchet MS"/>
                <w:sz w:val="20"/>
                <w:szCs w:val="18"/>
              </w:rPr>
              <w:t xml:space="preserve">Our topic in RE next half term is ‘How do faith communities demonstrate what is sacred?’ The children will explore many different religions related to this topic. </w:t>
            </w:r>
          </w:p>
          <w:p w14:paraId="2D1642D6" w14:textId="432F7863" w:rsidR="0024381F" w:rsidRPr="009F66D2" w:rsidRDefault="0024381F" w:rsidP="006E0987">
            <w:pPr>
              <w:rPr>
                <w:rFonts w:ascii="Trebuchet MS" w:hAnsi="Trebuchet MS"/>
                <w:b/>
                <w:color w:val="3366FF"/>
                <w:sz w:val="20"/>
                <w:szCs w:val="18"/>
                <w:u w:val="single"/>
              </w:rPr>
            </w:pPr>
          </w:p>
        </w:tc>
      </w:tr>
    </w:tbl>
    <w:p w14:paraId="0D0B940D" w14:textId="77777777" w:rsidR="00305ACD" w:rsidRPr="005C4A94" w:rsidRDefault="00305ACD" w:rsidP="00A00802">
      <w:pPr>
        <w:rPr>
          <w:rFonts w:ascii="XCCW DH A" w:hAnsi="XCCW DH A"/>
          <w:color w:val="FF0000"/>
          <w:sz w:val="16"/>
          <w:szCs w:val="16"/>
        </w:rPr>
      </w:pPr>
    </w:p>
    <w:sectPr w:rsidR="00305ACD" w:rsidRPr="005C4A94" w:rsidSect="00305ACD">
      <w:pgSz w:w="16838" w:h="11906" w:orient="landscape"/>
      <w:pgMar w:top="180" w:right="818" w:bottom="180"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bbie Hepplewhite Print Font">
    <w:panose1 w:val="03050602040000000000"/>
    <w:charset w:val="00"/>
    <w:family w:val="script"/>
    <w:pitch w:val="variable"/>
    <w:sig w:usb0="800000A7" w:usb1="10000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DH A">
    <w:panose1 w:val="03050602040000000000"/>
    <w:charset w:val="00"/>
    <w:family w:val="script"/>
    <w:pitch w:val="variable"/>
    <w:sig w:usb0="800000A7" w:usb1="1000004A" w:usb2="00000000" w:usb3="00000000" w:csb0="000000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ACD"/>
    <w:rsid w:val="00032BD3"/>
    <w:rsid w:val="00051D2C"/>
    <w:rsid w:val="000533B0"/>
    <w:rsid w:val="00094067"/>
    <w:rsid w:val="000C43FD"/>
    <w:rsid w:val="000D058D"/>
    <w:rsid w:val="000D39AF"/>
    <w:rsid w:val="00101367"/>
    <w:rsid w:val="00145DF0"/>
    <w:rsid w:val="001504B5"/>
    <w:rsid w:val="00165762"/>
    <w:rsid w:val="00171BA2"/>
    <w:rsid w:val="00177F1E"/>
    <w:rsid w:val="00186B28"/>
    <w:rsid w:val="00191E6B"/>
    <w:rsid w:val="001C7A9A"/>
    <w:rsid w:val="001E69B1"/>
    <w:rsid w:val="00206BDC"/>
    <w:rsid w:val="0020747C"/>
    <w:rsid w:val="00213F5C"/>
    <w:rsid w:val="0021468B"/>
    <w:rsid w:val="00233CDE"/>
    <w:rsid w:val="0024381F"/>
    <w:rsid w:val="002575D7"/>
    <w:rsid w:val="002648CD"/>
    <w:rsid w:val="002C5DC4"/>
    <w:rsid w:val="002D638C"/>
    <w:rsid w:val="002E0822"/>
    <w:rsid w:val="003021E3"/>
    <w:rsid w:val="003058CE"/>
    <w:rsid w:val="00305ACD"/>
    <w:rsid w:val="00316C8C"/>
    <w:rsid w:val="00350DB6"/>
    <w:rsid w:val="00364496"/>
    <w:rsid w:val="00385D67"/>
    <w:rsid w:val="003D4BA4"/>
    <w:rsid w:val="004006A5"/>
    <w:rsid w:val="0044682F"/>
    <w:rsid w:val="004539FB"/>
    <w:rsid w:val="00456906"/>
    <w:rsid w:val="00481596"/>
    <w:rsid w:val="00484655"/>
    <w:rsid w:val="004A08F3"/>
    <w:rsid w:val="004A7DB1"/>
    <w:rsid w:val="004B7337"/>
    <w:rsid w:val="004C7769"/>
    <w:rsid w:val="004E0415"/>
    <w:rsid w:val="004E1417"/>
    <w:rsid w:val="004E5355"/>
    <w:rsid w:val="004F2953"/>
    <w:rsid w:val="004F4974"/>
    <w:rsid w:val="004F6585"/>
    <w:rsid w:val="00506E0B"/>
    <w:rsid w:val="00517CA4"/>
    <w:rsid w:val="00527AF6"/>
    <w:rsid w:val="00576EB4"/>
    <w:rsid w:val="00595B73"/>
    <w:rsid w:val="005C4A94"/>
    <w:rsid w:val="005E5AA8"/>
    <w:rsid w:val="00603BBF"/>
    <w:rsid w:val="00606D64"/>
    <w:rsid w:val="006260BD"/>
    <w:rsid w:val="00646534"/>
    <w:rsid w:val="006A5AF9"/>
    <w:rsid w:val="006C7D86"/>
    <w:rsid w:val="006D3B6B"/>
    <w:rsid w:val="006E0987"/>
    <w:rsid w:val="00702826"/>
    <w:rsid w:val="00706F38"/>
    <w:rsid w:val="00751124"/>
    <w:rsid w:val="007A03E4"/>
    <w:rsid w:val="007A15F8"/>
    <w:rsid w:val="007A1796"/>
    <w:rsid w:val="00842193"/>
    <w:rsid w:val="00873552"/>
    <w:rsid w:val="008C6A30"/>
    <w:rsid w:val="008F6DDC"/>
    <w:rsid w:val="00906015"/>
    <w:rsid w:val="009065DC"/>
    <w:rsid w:val="00916328"/>
    <w:rsid w:val="00954FFC"/>
    <w:rsid w:val="009562F0"/>
    <w:rsid w:val="0095777F"/>
    <w:rsid w:val="00987BB5"/>
    <w:rsid w:val="009E2225"/>
    <w:rsid w:val="009F079C"/>
    <w:rsid w:val="009F66D2"/>
    <w:rsid w:val="009F7BE8"/>
    <w:rsid w:val="00A00802"/>
    <w:rsid w:val="00A203CC"/>
    <w:rsid w:val="00A27E64"/>
    <w:rsid w:val="00A96BB8"/>
    <w:rsid w:val="00AA27C1"/>
    <w:rsid w:val="00AC0CD4"/>
    <w:rsid w:val="00AD52B9"/>
    <w:rsid w:val="00AE2799"/>
    <w:rsid w:val="00AE2ECB"/>
    <w:rsid w:val="00B03345"/>
    <w:rsid w:val="00B7161F"/>
    <w:rsid w:val="00BE1A30"/>
    <w:rsid w:val="00BE456E"/>
    <w:rsid w:val="00BF77BC"/>
    <w:rsid w:val="00C46347"/>
    <w:rsid w:val="00CA1DA3"/>
    <w:rsid w:val="00CC5073"/>
    <w:rsid w:val="00CC6D47"/>
    <w:rsid w:val="00DA03F1"/>
    <w:rsid w:val="00DA32DD"/>
    <w:rsid w:val="00DE57C3"/>
    <w:rsid w:val="00DF76D1"/>
    <w:rsid w:val="00E12181"/>
    <w:rsid w:val="00E37A44"/>
    <w:rsid w:val="00E451A1"/>
    <w:rsid w:val="00E52D3F"/>
    <w:rsid w:val="00E80E41"/>
    <w:rsid w:val="00E92D64"/>
    <w:rsid w:val="00EA1BA3"/>
    <w:rsid w:val="00EE3A45"/>
    <w:rsid w:val="00F53EAF"/>
    <w:rsid w:val="00F71D4E"/>
    <w:rsid w:val="00F74EDC"/>
    <w:rsid w:val="00FA4350"/>
    <w:rsid w:val="00FE5CA1"/>
    <w:rsid w:val="25E294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532AD"/>
  <w15:docId w15:val="{F508F1D2-0FAA-42F3-AFC8-9DDFA6B8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AC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2799"/>
    <w:rPr>
      <w:rFonts w:ascii="Tahoma" w:hAnsi="Tahoma" w:cs="Tahoma"/>
      <w:sz w:val="16"/>
      <w:szCs w:val="16"/>
    </w:rPr>
  </w:style>
  <w:style w:type="character" w:customStyle="1" w:styleId="BalloonTextChar">
    <w:name w:val="Balloon Text Char"/>
    <w:basedOn w:val="DefaultParagraphFont"/>
    <w:link w:val="BalloonText"/>
    <w:rsid w:val="00AE279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Horton Grange Primary Year 2 Newsletter</vt:lpstr>
    </vt:vector>
  </TitlesOfParts>
  <Company>Horton Grange Primary School</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Horton Grange Primary Year 2 Newsletter</dc:title>
  <dc:creator>Louise</dc:creator>
  <cp:lastModifiedBy>Tahir Mahmood</cp:lastModifiedBy>
  <cp:revision>6</cp:revision>
  <cp:lastPrinted>2009-04-30T22:34:00Z</cp:lastPrinted>
  <dcterms:created xsi:type="dcterms:W3CDTF">2021-02-11T12:06:00Z</dcterms:created>
  <dcterms:modified xsi:type="dcterms:W3CDTF">2022-02-14T08:02:00Z</dcterms:modified>
</cp:coreProperties>
</file>