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11"/>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2609"/>
        <w:gridCol w:w="1707"/>
        <w:gridCol w:w="504"/>
        <w:gridCol w:w="2130"/>
        <w:gridCol w:w="2522"/>
        <w:gridCol w:w="3941"/>
      </w:tblGrid>
      <w:tr w:rsidR="00305ACD" w:rsidRPr="005C4A94" w14:paraId="101C1D97" w14:textId="77777777" w:rsidTr="4E76AB37">
        <w:trPr>
          <w:trHeight w:val="420"/>
        </w:trPr>
        <w:tc>
          <w:tcPr>
            <w:tcW w:w="16410" w:type="dxa"/>
            <w:gridSpan w:val="7"/>
          </w:tcPr>
          <w:p w14:paraId="03469A69" w14:textId="77777777" w:rsidR="00305ACD" w:rsidRPr="004539FB" w:rsidRDefault="009562F0" w:rsidP="00DA03F1">
            <w:pPr>
              <w:tabs>
                <w:tab w:val="left" w:pos="5040"/>
              </w:tabs>
              <w:ind w:left="180" w:hanging="180"/>
              <w:jc w:val="center"/>
              <w:rPr>
                <w:rFonts w:ascii="Debbie Hepplewhite Print Font" w:hAnsi="Debbie Hepplewhite Print Font"/>
                <w:bCs/>
                <w:iCs/>
                <w:color w:val="FF0000"/>
                <w:sz w:val="16"/>
                <w:szCs w:val="16"/>
                <w:u w:val="single"/>
              </w:rPr>
            </w:pPr>
            <w:r w:rsidRPr="004539FB">
              <w:rPr>
                <w:rFonts w:ascii="Debbie Hepplewhite Print Font" w:hAnsi="Debbie Hepplewhite Print Font"/>
                <w:bCs/>
                <w:iCs/>
                <w:color w:val="FF0000"/>
                <w:sz w:val="16"/>
                <w:szCs w:val="16"/>
                <w:u w:val="single"/>
              </w:rPr>
              <w:t>Horton Grange Primary Year 4</w:t>
            </w:r>
            <w:r w:rsidR="00305ACD" w:rsidRPr="004539FB">
              <w:rPr>
                <w:rFonts w:ascii="Debbie Hepplewhite Print Font" w:hAnsi="Debbie Hepplewhite Print Font"/>
                <w:bCs/>
                <w:iCs/>
                <w:color w:val="FF0000"/>
                <w:sz w:val="16"/>
                <w:szCs w:val="16"/>
                <w:u w:val="single"/>
              </w:rPr>
              <w:t xml:space="preserve"> Newsletter</w:t>
            </w:r>
          </w:p>
          <w:p w14:paraId="04AD668F" w14:textId="77777777" w:rsidR="00305ACD" w:rsidRPr="004539FB" w:rsidRDefault="000C43FD" w:rsidP="00DA03F1">
            <w:pPr>
              <w:jc w:val="center"/>
              <w:rPr>
                <w:rFonts w:ascii="Debbie Hepplewhite Print Font" w:hAnsi="Debbie Hepplewhite Print Font"/>
                <w:bCs/>
                <w:color w:val="3366FF"/>
                <w:sz w:val="16"/>
                <w:szCs w:val="16"/>
              </w:rPr>
            </w:pPr>
            <w:r w:rsidRPr="004539FB">
              <w:rPr>
                <w:rFonts w:ascii="Debbie Hepplewhite Print Font" w:hAnsi="Debbie Hepplewhite Print Font"/>
                <w:bCs/>
                <w:color w:val="FF0000"/>
                <w:sz w:val="16"/>
                <w:szCs w:val="16"/>
                <w:u w:val="single"/>
              </w:rPr>
              <w:t xml:space="preserve">Spring 1 </w:t>
            </w:r>
            <w:r w:rsidR="00916328" w:rsidRPr="004539FB">
              <w:rPr>
                <w:rFonts w:ascii="Debbie Hepplewhite Print Font" w:hAnsi="Debbie Hepplewhite Print Font"/>
                <w:bCs/>
                <w:color w:val="FF0000"/>
                <w:sz w:val="16"/>
                <w:szCs w:val="16"/>
                <w:u w:val="single"/>
              </w:rPr>
              <w:t xml:space="preserve">in Year </w:t>
            </w:r>
            <w:r w:rsidR="009562F0" w:rsidRPr="004539FB">
              <w:rPr>
                <w:rFonts w:ascii="Debbie Hepplewhite Print Font" w:hAnsi="Debbie Hepplewhite Print Font"/>
                <w:bCs/>
                <w:color w:val="FF0000"/>
                <w:sz w:val="16"/>
                <w:szCs w:val="16"/>
                <w:u w:val="single"/>
              </w:rPr>
              <w:t>4</w:t>
            </w:r>
          </w:p>
        </w:tc>
      </w:tr>
      <w:tr w:rsidR="00305ACD" w:rsidRPr="005C4A94" w14:paraId="464E5167" w14:textId="77777777" w:rsidTr="4E76AB37">
        <w:trPr>
          <w:trHeight w:val="798"/>
        </w:trPr>
        <w:tc>
          <w:tcPr>
            <w:tcW w:w="16410" w:type="dxa"/>
            <w:gridSpan w:val="7"/>
          </w:tcPr>
          <w:p w14:paraId="7598DA49" w14:textId="77777777" w:rsidR="00305ACD" w:rsidRPr="004539FB" w:rsidRDefault="00305ACD" w:rsidP="00DA03F1">
            <w:pPr>
              <w:rPr>
                <w:rFonts w:ascii="Trebuchet MS" w:hAnsi="Trebuchet MS"/>
                <w:bCs/>
                <w:iCs/>
                <w:sz w:val="22"/>
                <w:szCs w:val="20"/>
              </w:rPr>
            </w:pPr>
            <w:r w:rsidRPr="004539FB">
              <w:rPr>
                <w:rFonts w:ascii="Trebuchet MS" w:hAnsi="Trebuchet MS"/>
                <w:bCs/>
                <w:iCs/>
                <w:sz w:val="22"/>
                <w:szCs w:val="20"/>
              </w:rPr>
              <w:t xml:space="preserve">Dear Parents and Carers, </w:t>
            </w:r>
          </w:p>
          <w:p w14:paraId="09B35BA9" w14:textId="77777777" w:rsidR="00AA27C1" w:rsidRPr="004539FB" w:rsidRDefault="00BE456E" w:rsidP="00DA03F1">
            <w:pPr>
              <w:rPr>
                <w:rFonts w:ascii="Trebuchet MS" w:hAnsi="Trebuchet MS"/>
                <w:bCs/>
                <w:iCs/>
                <w:sz w:val="22"/>
                <w:szCs w:val="20"/>
              </w:rPr>
            </w:pPr>
            <w:r w:rsidRPr="004539FB">
              <w:rPr>
                <w:rFonts w:ascii="Trebuchet MS" w:hAnsi="Trebuchet MS"/>
                <w:bCs/>
                <w:iCs/>
                <w:sz w:val="22"/>
                <w:szCs w:val="20"/>
              </w:rPr>
              <w:t>It has been a very busy</w:t>
            </w:r>
            <w:r w:rsidR="000D39AF">
              <w:rPr>
                <w:rFonts w:ascii="Trebuchet MS" w:hAnsi="Trebuchet MS"/>
                <w:bCs/>
                <w:iCs/>
                <w:sz w:val="22"/>
                <w:szCs w:val="20"/>
              </w:rPr>
              <w:t xml:space="preserve"> half term and the children in Y</w:t>
            </w:r>
            <w:r w:rsidRPr="004539FB">
              <w:rPr>
                <w:rFonts w:ascii="Trebuchet MS" w:hAnsi="Trebuchet MS"/>
                <w:bCs/>
                <w:iCs/>
                <w:sz w:val="22"/>
                <w:szCs w:val="20"/>
              </w:rPr>
              <w:t xml:space="preserve">ear 4 have been working very hard. Please make sure your child </w:t>
            </w:r>
            <w:r w:rsidR="00AC0CD4" w:rsidRPr="004539FB">
              <w:rPr>
                <w:rFonts w:ascii="Trebuchet MS" w:hAnsi="Trebuchet MS"/>
                <w:bCs/>
                <w:iCs/>
                <w:sz w:val="22"/>
                <w:szCs w:val="20"/>
              </w:rPr>
              <w:t>come</w:t>
            </w:r>
            <w:r w:rsidRPr="004539FB">
              <w:rPr>
                <w:rFonts w:ascii="Trebuchet MS" w:hAnsi="Trebuchet MS"/>
                <w:bCs/>
                <w:iCs/>
                <w:sz w:val="22"/>
                <w:szCs w:val="20"/>
              </w:rPr>
              <w:t>s</w:t>
            </w:r>
            <w:r w:rsidR="00AC0CD4" w:rsidRPr="004539FB">
              <w:rPr>
                <w:rFonts w:ascii="Trebuchet MS" w:hAnsi="Trebuchet MS"/>
                <w:bCs/>
                <w:iCs/>
                <w:sz w:val="22"/>
                <w:szCs w:val="20"/>
              </w:rPr>
              <w:t xml:space="preserve"> to school on time, in full school uniform, wit</w:t>
            </w:r>
            <w:r w:rsidR="004D49AF">
              <w:rPr>
                <w:rFonts w:ascii="Trebuchet MS" w:hAnsi="Trebuchet MS"/>
                <w:bCs/>
                <w:iCs/>
                <w:sz w:val="22"/>
                <w:szCs w:val="20"/>
              </w:rPr>
              <w:t>h their book bag</w:t>
            </w:r>
            <w:r w:rsidRPr="004539FB">
              <w:rPr>
                <w:rFonts w:ascii="Trebuchet MS" w:hAnsi="Trebuchet MS"/>
                <w:bCs/>
                <w:iCs/>
                <w:sz w:val="22"/>
                <w:szCs w:val="20"/>
              </w:rPr>
              <w:t xml:space="preserve"> and a warm, waterproof coat</w:t>
            </w:r>
            <w:r w:rsidR="00AC0CD4" w:rsidRPr="004539FB">
              <w:rPr>
                <w:rFonts w:ascii="Trebuchet MS" w:hAnsi="Trebuchet MS"/>
                <w:bCs/>
                <w:iCs/>
                <w:sz w:val="22"/>
                <w:szCs w:val="20"/>
              </w:rPr>
              <w:t>.</w:t>
            </w:r>
            <w:r w:rsidR="00F71D4E" w:rsidRPr="004539FB">
              <w:rPr>
                <w:rFonts w:ascii="Trebuchet MS" w:hAnsi="Trebuchet MS"/>
                <w:bCs/>
                <w:iCs/>
                <w:sz w:val="22"/>
                <w:szCs w:val="20"/>
              </w:rPr>
              <w:t xml:space="preserve"> </w:t>
            </w:r>
            <w:r w:rsidRPr="004539FB">
              <w:rPr>
                <w:rFonts w:ascii="Trebuchet MS" w:hAnsi="Trebuchet MS"/>
                <w:bCs/>
                <w:iCs/>
                <w:sz w:val="22"/>
                <w:szCs w:val="20"/>
              </w:rPr>
              <w:t xml:space="preserve">As you all are aware, the children </w:t>
            </w:r>
            <w:r w:rsidR="00F674C2">
              <w:rPr>
                <w:rFonts w:ascii="Trebuchet MS" w:hAnsi="Trebuchet MS"/>
                <w:bCs/>
                <w:iCs/>
                <w:sz w:val="22"/>
                <w:szCs w:val="20"/>
              </w:rPr>
              <w:t>receive their English</w:t>
            </w:r>
            <w:r w:rsidR="004D49AF">
              <w:rPr>
                <w:rFonts w:ascii="Trebuchet MS" w:hAnsi="Trebuchet MS"/>
                <w:bCs/>
                <w:iCs/>
                <w:sz w:val="22"/>
                <w:szCs w:val="20"/>
              </w:rPr>
              <w:t>, Spellings</w:t>
            </w:r>
            <w:r w:rsidR="00AC0CD4" w:rsidRPr="004539FB">
              <w:rPr>
                <w:rFonts w:ascii="Trebuchet MS" w:hAnsi="Trebuchet MS"/>
                <w:bCs/>
                <w:iCs/>
                <w:sz w:val="22"/>
                <w:szCs w:val="20"/>
              </w:rPr>
              <w:t xml:space="preserve"> an</w:t>
            </w:r>
            <w:r w:rsidR="009065DC" w:rsidRPr="004539FB">
              <w:rPr>
                <w:rFonts w:ascii="Trebuchet MS" w:hAnsi="Trebuchet MS"/>
                <w:bCs/>
                <w:iCs/>
                <w:sz w:val="22"/>
                <w:szCs w:val="20"/>
              </w:rPr>
              <w:t>d Maths homework every</w:t>
            </w:r>
            <w:r w:rsidR="006D3B6B">
              <w:rPr>
                <w:rFonts w:ascii="Trebuchet MS" w:hAnsi="Trebuchet MS"/>
                <w:bCs/>
                <w:iCs/>
                <w:sz w:val="22"/>
                <w:szCs w:val="20"/>
              </w:rPr>
              <w:t xml:space="preserve"> Wednesday</w:t>
            </w:r>
            <w:r w:rsidR="00AC0CD4" w:rsidRPr="004539FB">
              <w:rPr>
                <w:rFonts w:ascii="Trebuchet MS" w:hAnsi="Trebuchet MS"/>
                <w:bCs/>
                <w:iCs/>
                <w:sz w:val="22"/>
                <w:szCs w:val="20"/>
              </w:rPr>
              <w:t>, which needs to be returned by the following Monday. This is in addition to reading every night</w:t>
            </w:r>
            <w:r w:rsidR="001E69B1" w:rsidRPr="004539FB">
              <w:rPr>
                <w:rFonts w:ascii="Trebuchet MS" w:hAnsi="Trebuchet MS"/>
                <w:bCs/>
                <w:iCs/>
                <w:sz w:val="22"/>
                <w:szCs w:val="20"/>
              </w:rPr>
              <w:t>, for at least 10 minutes</w:t>
            </w:r>
            <w:r w:rsidR="00AC0CD4" w:rsidRPr="004539FB">
              <w:rPr>
                <w:rFonts w:ascii="Trebuchet MS" w:hAnsi="Trebuchet MS"/>
                <w:bCs/>
                <w:iCs/>
                <w:sz w:val="22"/>
                <w:szCs w:val="20"/>
              </w:rPr>
              <w:t xml:space="preserve"> and learning spellings for the weekly spelling test on </w:t>
            </w:r>
            <w:r w:rsidR="004D49AF">
              <w:rPr>
                <w:rFonts w:ascii="Trebuchet MS" w:hAnsi="Trebuchet MS"/>
                <w:bCs/>
                <w:iCs/>
                <w:sz w:val="22"/>
                <w:szCs w:val="20"/>
              </w:rPr>
              <w:t xml:space="preserve">Mondays. </w:t>
            </w:r>
          </w:p>
          <w:p w14:paraId="24493F39" w14:textId="13DC9715" w:rsidR="00305ACD" w:rsidRPr="00A511BD" w:rsidRDefault="7C069116" w:rsidP="7C069116">
            <w:pPr>
              <w:rPr>
                <w:rFonts w:ascii="Trebuchet MS" w:hAnsi="Trebuchet MS"/>
                <w:sz w:val="22"/>
                <w:szCs w:val="22"/>
              </w:rPr>
            </w:pPr>
            <w:r w:rsidRPr="7C069116">
              <w:rPr>
                <w:rFonts w:ascii="Trebuchet MS" w:hAnsi="Trebuchet MS"/>
                <w:sz w:val="22"/>
                <w:szCs w:val="22"/>
              </w:rPr>
              <w:t xml:space="preserve">Thanks again for your continued support. As always, if you have any questions Year 4 staff are available on the playground every morning and at the end of the day. </w:t>
            </w:r>
          </w:p>
        </w:tc>
      </w:tr>
      <w:tr w:rsidR="003D4BA4" w:rsidRPr="005C4A94" w14:paraId="5EB74850" w14:textId="77777777" w:rsidTr="4E76AB37">
        <w:trPr>
          <w:trHeight w:val="1679"/>
        </w:trPr>
        <w:tc>
          <w:tcPr>
            <w:tcW w:w="7817" w:type="dxa"/>
            <w:gridSpan w:val="4"/>
          </w:tcPr>
          <w:p w14:paraId="4640BA28" w14:textId="77777777" w:rsidR="00305ACD" w:rsidRPr="004539FB" w:rsidRDefault="00305ACD" w:rsidP="00DA03F1">
            <w:pPr>
              <w:rPr>
                <w:rFonts w:ascii="Trebuchet MS" w:hAnsi="Trebuchet MS"/>
                <w:b/>
                <w:bCs/>
                <w:color w:val="FF0000"/>
                <w:sz w:val="22"/>
                <w:szCs w:val="20"/>
                <w:u w:val="single"/>
              </w:rPr>
            </w:pPr>
            <w:r w:rsidRPr="004539FB">
              <w:rPr>
                <w:rFonts w:ascii="Trebuchet MS" w:hAnsi="Trebuchet MS"/>
                <w:b/>
                <w:bCs/>
                <w:color w:val="FF0000"/>
                <w:sz w:val="22"/>
                <w:szCs w:val="20"/>
                <w:u w:val="single"/>
              </w:rPr>
              <w:t>Maths</w:t>
            </w:r>
          </w:p>
          <w:p w14:paraId="429B4274" w14:textId="2ECBA0F1" w:rsidR="002D2D13" w:rsidRDefault="7C069116" w:rsidP="7C069116">
            <w:pPr>
              <w:rPr>
                <w:rFonts w:ascii="Trebuchet MS" w:hAnsi="Trebuchet MS"/>
                <w:sz w:val="22"/>
                <w:szCs w:val="22"/>
              </w:rPr>
            </w:pPr>
            <w:r w:rsidRPr="7C069116">
              <w:rPr>
                <w:rFonts w:ascii="Trebuchet MS" w:hAnsi="Trebuchet MS"/>
                <w:sz w:val="22"/>
                <w:szCs w:val="22"/>
              </w:rPr>
              <w:t>Next half term, the children will be learning about fractions:</w:t>
            </w:r>
          </w:p>
          <w:p w14:paraId="290BC94F" w14:textId="77777777" w:rsidR="002D2D13" w:rsidRDefault="002D2D13" w:rsidP="00A73AF6">
            <w:pPr>
              <w:rPr>
                <w:rFonts w:ascii="Trebuchet MS" w:hAnsi="Trebuchet MS"/>
                <w:bCs/>
                <w:sz w:val="22"/>
                <w:szCs w:val="20"/>
              </w:rPr>
            </w:pPr>
            <w:r>
              <w:rPr>
                <w:rFonts w:ascii="Trebuchet MS" w:hAnsi="Trebuchet MS"/>
                <w:bCs/>
                <w:sz w:val="22"/>
                <w:szCs w:val="20"/>
              </w:rPr>
              <w:t xml:space="preserve">-adding and subtracting fractions </w:t>
            </w:r>
          </w:p>
          <w:p w14:paraId="3BB0D06A" w14:textId="77777777" w:rsidR="002D0893" w:rsidRDefault="002D2D13" w:rsidP="00A73AF6">
            <w:pPr>
              <w:rPr>
                <w:rFonts w:ascii="Trebuchet MS" w:hAnsi="Trebuchet MS"/>
                <w:bCs/>
                <w:sz w:val="22"/>
                <w:szCs w:val="20"/>
              </w:rPr>
            </w:pPr>
            <w:r>
              <w:rPr>
                <w:rFonts w:ascii="Trebuchet MS" w:hAnsi="Trebuchet MS"/>
                <w:bCs/>
                <w:sz w:val="22"/>
                <w:szCs w:val="20"/>
              </w:rPr>
              <w:t>-equivalent fractions</w:t>
            </w:r>
          </w:p>
          <w:p w14:paraId="22F4C97A" w14:textId="77777777" w:rsidR="00A511BD" w:rsidRDefault="002D2D13" w:rsidP="00A73AF6">
            <w:pPr>
              <w:rPr>
                <w:rFonts w:ascii="Trebuchet MS" w:hAnsi="Trebuchet MS"/>
                <w:bCs/>
                <w:sz w:val="22"/>
                <w:szCs w:val="20"/>
              </w:rPr>
            </w:pPr>
            <w:r>
              <w:rPr>
                <w:rFonts w:ascii="Trebuchet MS" w:hAnsi="Trebuchet MS"/>
                <w:bCs/>
                <w:sz w:val="22"/>
                <w:szCs w:val="20"/>
              </w:rPr>
              <w:t xml:space="preserve">-decimal equivalents of fractions </w:t>
            </w:r>
          </w:p>
          <w:p w14:paraId="0147B58E" w14:textId="77777777" w:rsidR="00A511BD" w:rsidRPr="004539FB" w:rsidRDefault="00A511BD" w:rsidP="00A73AF6">
            <w:pPr>
              <w:rPr>
                <w:rFonts w:ascii="Trebuchet MS" w:hAnsi="Trebuchet MS"/>
                <w:bCs/>
                <w:sz w:val="22"/>
                <w:szCs w:val="20"/>
              </w:rPr>
            </w:pPr>
            <w:r>
              <w:rPr>
                <w:rFonts w:ascii="Trebuchet MS" w:hAnsi="Trebuchet MS"/>
                <w:bCs/>
                <w:sz w:val="22"/>
                <w:szCs w:val="20"/>
              </w:rPr>
              <w:t xml:space="preserve">-comparing and ordering fractions </w:t>
            </w:r>
          </w:p>
        </w:tc>
        <w:tc>
          <w:tcPr>
            <w:tcW w:w="8593" w:type="dxa"/>
            <w:gridSpan w:val="3"/>
          </w:tcPr>
          <w:p w14:paraId="0A6CB2C4" w14:textId="77777777" w:rsidR="00177F1E" w:rsidRPr="004539FB" w:rsidRDefault="00177F1E" w:rsidP="00DA03F1">
            <w:pPr>
              <w:rPr>
                <w:rFonts w:ascii="Trebuchet MS" w:hAnsi="Trebuchet MS"/>
                <w:b/>
                <w:bCs/>
                <w:color w:val="FF0000"/>
                <w:sz w:val="22"/>
                <w:szCs w:val="20"/>
                <w:u w:val="single"/>
              </w:rPr>
            </w:pPr>
            <w:r w:rsidRPr="004539FB">
              <w:rPr>
                <w:rFonts w:ascii="Trebuchet MS" w:hAnsi="Trebuchet MS"/>
                <w:b/>
                <w:bCs/>
                <w:color w:val="FF0000"/>
                <w:sz w:val="22"/>
                <w:szCs w:val="20"/>
                <w:u w:val="single"/>
              </w:rPr>
              <w:t>English</w:t>
            </w:r>
          </w:p>
          <w:p w14:paraId="029FC124" w14:textId="02AF6F85" w:rsidR="00032BD3" w:rsidRPr="004539FB" w:rsidRDefault="4E76AB37" w:rsidP="006D3B6B">
            <w:pPr>
              <w:rPr>
                <w:rFonts w:ascii="Trebuchet MS" w:hAnsi="Trebuchet MS"/>
                <w:color w:val="FF0000"/>
                <w:sz w:val="22"/>
                <w:szCs w:val="22"/>
              </w:rPr>
            </w:pPr>
            <w:r w:rsidRPr="4E76AB37">
              <w:rPr>
                <w:rFonts w:ascii="Trebuchet MS" w:hAnsi="Trebuchet MS"/>
                <w:sz w:val="22"/>
                <w:szCs w:val="22"/>
              </w:rPr>
              <w:t>Next half term, we will finish writing a narrative based on a character’s perspective of the story and start looking at a new book called ‘</w:t>
            </w:r>
            <w:proofErr w:type="spellStart"/>
            <w:r w:rsidRPr="4E76AB37">
              <w:rPr>
                <w:rFonts w:ascii="Trebuchet MS" w:hAnsi="Trebuchet MS"/>
                <w:sz w:val="22"/>
                <w:szCs w:val="22"/>
              </w:rPr>
              <w:t>Varjak</w:t>
            </w:r>
            <w:proofErr w:type="spellEnd"/>
            <w:r w:rsidRPr="4E76AB37">
              <w:rPr>
                <w:rFonts w:ascii="Trebuchet MS" w:hAnsi="Trebuchet MS"/>
                <w:sz w:val="22"/>
                <w:szCs w:val="22"/>
              </w:rPr>
              <w:t xml:space="preserve"> Paw’. Through exploring this book, the children will be writing a diary entry. The children will also be developing their reading skills in guided reading, exploring a range of </w:t>
            </w:r>
            <w:proofErr w:type="gramStart"/>
            <w:r w:rsidRPr="4E76AB37">
              <w:rPr>
                <w:rFonts w:ascii="Trebuchet MS" w:hAnsi="Trebuchet MS"/>
                <w:sz w:val="22"/>
                <w:szCs w:val="22"/>
              </w:rPr>
              <w:t>texts</w:t>
            </w:r>
            <w:proofErr w:type="gramEnd"/>
            <w:r w:rsidRPr="4E76AB37">
              <w:rPr>
                <w:rFonts w:ascii="Trebuchet MS" w:hAnsi="Trebuchet MS"/>
                <w:sz w:val="22"/>
                <w:szCs w:val="22"/>
              </w:rPr>
              <w:t xml:space="preserve"> and developing more detailed extended answers in relation to retrieval, inference and vocabulary. </w:t>
            </w:r>
          </w:p>
        </w:tc>
      </w:tr>
      <w:tr w:rsidR="003D4BA4" w:rsidRPr="005C4A94" w14:paraId="4793DF55" w14:textId="77777777" w:rsidTr="4E76AB37">
        <w:trPr>
          <w:trHeight w:val="1317"/>
        </w:trPr>
        <w:tc>
          <w:tcPr>
            <w:tcW w:w="2997" w:type="dxa"/>
            <w:vMerge w:val="restart"/>
          </w:tcPr>
          <w:p w14:paraId="49C18CB2" w14:textId="77777777" w:rsidR="006D037D" w:rsidRPr="004539FB" w:rsidRDefault="006D037D" w:rsidP="006D037D">
            <w:pPr>
              <w:rPr>
                <w:rFonts w:ascii="Trebuchet MS" w:hAnsi="Trebuchet MS"/>
                <w:bCs/>
                <w:color w:val="FF0000"/>
                <w:sz w:val="22"/>
                <w:szCs w:val="20"/>
              </w:rPr>
            </w:pPr>
            <w:r w:rsidRPr="004539FB">
              <w:rPr>
                <w:rFonts w:ascii="Trebuchet MS" w:hAnsi="Trebuchet MS"/>
                <w:b/>
                <w:bCs/>
                <w:color w:val="FF0000"/>
                <w:sz w:val="22"/>
                <w:szCs w:val="20"/>
                <w:u w:val="single"/>
              </w:rPr>
              <w:t>Computing</w:t>
            </w:r>
          </w:p>
          <w:p w14:paraId="672A6659" w14:textId="2A3E8A6E" w:rsidR="002D2D13" w:rsidRPr="00A511BD" w:rsidRDefault="4E76AB37" w:rsidP="4E76AB37">
            <w:pPr>
              <w:rPr>
                <w:rFonts w:ascii="Trebuchet MS" w:hAnsi="Trebuchet MS"/>
                <w:sz w:val="22"/>
                <w:szCs w:val="22"/>
              </w:rPr>
            </w:pPr>
            <w:r w:rsidRPr="4E76AB37">
              <w:rPr>
                <w:rFonts w:ascii="Trebuchet MS" w:hAnsi="Trebuchet MS"/>
                <w:sz w:val="22"/>
                <w:szCs w:val="22"/>
              </w:rPr>
              <w:t>In Computing next half term, the children will be developing their coding skills. They will continue to use flowcharts to understand how to create commands using Purple Mash.</w:t>
            </w:r>
          </w:p>
          <w:p w14:paraId="53950121" w14:textId="77777777" w:rsidR="002D2D13" w:rsidRPr="00A511BD" w:rsidRDefault="002D2D13" w:rsidP="002D2D13">
            <w:pPr>
              <w:rPr>
                <w:rFonts w:ascii="Trebuchet MS" w:hAnsi="Trebuchet MS"/>
                <w:b/>
                <w:bCs/>
                <w:color w:val="FF0000"/>
                <w:sz w:val="22"/>
                <w:szCs w:val="28"/>
                <w:u w:val="single"/>
              </w:rPr>
            </w:pPr>
            <w:r w:rsidRPr="00A511BD">
              <w:rPr>
                <w:rFonts w:ascii="Trebuchet MS" w:hAnsi="Trebuchet MS"/>
                <w:b/>
                <w:bCs/>
                <w:color w:val="FF0000"/>
                <w:sz w:val="22"/>
                <w:szCs w:val="28"/>
                <w:u w:val="single"/>
              </w:rPr>
              <w:t>Swimming</w:t>
            </w:r>
          </w:p>
          <w:p w14:paraId="2A66C1B7" w14:textId="744BE6C3" w:rsidR="00DA32DD" w:rsidRPr="00A511BD" w:rsidRDefault="4E76AB37" w:rsidP="4E76AB37">
            <w:pPr>
              <w:rPr>
                <w:rFonts w:ascii="Trebuchet MS" w:hAnsi="Trebuchet MS"/>
                <w:sz w:val="22"/>
                <w:szCs w:val="22"/>
              </w:rPr>
            </w:pPr>
            <w:r w:rsidRPr="4E76AB37">
              <w:rPr>
                <w:rFonts w:ascii="Trebuchet MS" w:hAnsi="Trebuchet MS"/>
                <w:sz w:val="22"/>
                <w:szCs w:val="22"/>
              </w:rPr>
              <w:t xml:space="preserve">Your child will be going swimming every Wednesday morning. Please ensure they bring a swimming costume, </w:t>
            </w:r>
            <w:proofErr w:type="gramStart"/>
            <w:r w:rsidRPr="4E76AB37">
              <w:rPr>
                <w:rFonts w:ascii="Trebuchet MS" w:hAnsi="Trebuchet MS"/>
                <w:sz w:val="22"/>
                <w:szCs w:val="22"/>
              </w:rPr>
              <w:t>trunks</w:t>
            </w:r>
            <w:proofErr w:type="gramEnd"/>
            <w:r w:rsidRPr="4E76AB37">
              <w:rPr>
                <w:rFonts w:ascii="Trebuchet MS" w:hAnsi="Trebuchet MS"/>
                <w:sz w:val="22"/>
                <w:szCs w:val="22"/>
              </w:rPr>
              <w:t xml:space="preserve"> and a towel. This is part of the PE national curriculum, so it is vital that your child takes part. </w:t>
            </w:r>
          </w:p>
        </w:tc>
        <w:tc>
          <w:tcPr>
            <w:tcW w:w="2609" w:type="dxa"/>
            <w:vMerge w:val="restart"/>
          </w:tcPr>
          <w:p w14:paraId="0A37501D" w14:textId="5645CF72" w:rsidR="00A511BD" w:rsidRPr="00BE5149" w:rsidRDefault="00A511BD" w:rsidP="00A511BD">
            <w:pPr>
              <w:rPr>
                <w:rFonts w:ascii="Trebuchet MS" w:hAnsi="Trebuchet MS"/>
                <w:b/>
                <w:bCs/>
                <w:color w:val="FF0000"/>
                <w:sz w:val="22"/>
                <w:szCs w:val="20"/>
                <w:u w:val="single"/>
              </w:rPr>
            </w:pPr>
            <w:r w:rsidRPr="00A511BD">
              <w:rPr>
                <w:rFonts w:ascii="Trebuchet MS" w:hAnsi="Trebuchet MS"/>
                <w:b/>
                <w:bCs/>
                <w:color w:val="FF0000"/>
                <w:sz w:val="22"/>
                <w:szCs w:val="20"/>
                <w:u w:val="single"/>
              </w:rPr>
              <w:t>Science</w:t>
            </w:r>
          </w:p>
          <w:p w14:paraId="2A74C9B0" w14:textId="36956053" w:rsidR="00364496" w:rsidRPr="00A511BD" w:rsidRDefault="4E76AB37" w:rsidP="7C069116">
            <w:pPr>
              <w:rPr>
                <w:rFonts w:ascii="Trebuchet MS" w:hAnsi="Trebuchet MS"/>
                <w:color w:val="FF0000"/>
                <w:sz w:val="22"/>
                <w:szCs w:val="22"/>
                <w:highlight w:val="yellow"/>
              </w:rPr>
            </w:pPr>
            <w:r w:rsidRPr="4E76AB37">
              <w:rPr>
                <w:rFonts w:ascii="Trebuchet MS" w:hAnsi="Trebuchet MS"/>
                <w:sz w:val="22"/>
                <w:szCs w:val="22"/>
              </w:rPr>
              <w:t>In Science, the children will be learning about what sound is. They will look at how sound is measured and how it travels through the human ear. They will encounter new vocabulary such as pitch and volume.  The children will explore patterns in sounds, predict and investigate materials with the best insulation against sound using scientific language to talk about their findings.</w:t>
            </w:r>
          </w:p>
        </w:tc>
        <w:tc>
          <w:tcPr>
            <w:tcW w:w="4341" w:type="dxa"/>
            <w:gridSpan w:val="3"/>
            <w:vMerge w:val="restart"/>
          </w:tcPr>
          <w:p w14:paraId="5DAB6C7B" w14:textId="77777777" w:rsidR="00364496" w:rsidRPr="004539FB" w:rsidRDefault="00364496" w:rsidP="00DA03F1">
            <w:pPr>
              <w:rPr>
                <w:rFonts w:ascii="Trebuchet MS" w:hAnsi="Trebuchet MS"/>
                <w:b/>
                <w:bCs/>
                <w:color w:val="FF0000"/>
                <w:sz w:val="22"/>
                <w:szCs w:val="20"/>
              </w:rPr>
            </w:pPr>
          </w:p>
          <w:p w14:paraId="2B0940B4" w14:textId="77777777" w:rsidR="00364496" w:rsidRPr="004539FB" w:rsidRDefault="000C43FD" w:rsidP="00DA03F1">
            <w:pPr>
              <w:jc w:val="center"/>
              <w:rPr>
                <w:rFonts w:ascii="Trebuchet MS" w:hAnsi="Trebuchet MS"/>
                <w:b/>
                <w:bCs/>
                <w:color w:val="FF0000"/>
                <w:sz w:val="22"/>
                <w:szCs w:val="20"/>
                <w:u w:val="single"/>
              </w:rPr>
            </w:pPr>
            <w:r w:rsidRPr="004539FB">
              <w:rPr>
                <w:rFonts w:ascii="Trebuchet MS" w:hAnsi="Trebuchet MS"/>
                <w:b/>
                <w:bCs/>
                <w:color w:val="FF0000"/>
                <w:sz w:val="22"/>
                <w:szCs w:val="20"/>
                <w:u w:val="single"/>
              </w:rPr>
              <w:t>Spring 1</w:t>
            </w:r>
            <w:r w:rsidR="00364496" w:rsidRPr="004539FB">
              <w:rPr>
                <w:rFonts w:ascii="Trebuchet MS" w:hAnsi="Trebuchet MS"/>
                <w:b/>
                <w:bCs/>
                <w:color w:val="FF0000"/>
                <w:sz w:val="22"/>
                <w:szCs w:val="20"/>
                <w:u w:val="single"/>
              </w:rPr>
              <w:t xml:space="preserve"> in Year 4</w:t>
            </w:r>
          </w:p>
          <w:p w14:paraId="02EB378F" w14:textId="77777777" w:rsidR="009F079C" w:rsidRPr="004539FB" w:rsidRDefault="009F079C" w:rsidP="00DA03F1">
            <w:pPr>
              <w:jc w:val="center"/>
              <w:rPr>
                <w:rFonts w:ascii="Trebuchet MS" w:hAnsi="Trebuchet MS"/>
                <w:b/>
                <w:bCs/>
                <w:color w:val="3366FF"/>
                <w:sz w:val="22"/>
                <w:szCs w:val="20"/>
              </w:rPr>
            </w:pPr>
          </w:p>
          <w:p w14:paraId="6A05A809" w14:textId="77777777" w:rsidR="00364496" w:rsidRPr="004539FB" w:rsidRDefault="00711EBD" w:rsidP="00DA03F1">
            <w:pPr>
              <w:jc w:val="center"/>
              <w:rPr>
                <w:rFonts w:ascii="Trebuchet MS" w:hAnsi="Trebuchet MS"/>
                <w:b/>
                <w:bCs/>
                <w:color w:val="FF0000"/>
                <w:sz w:val="22"/>
                <w:szCs w:val="20"/>
              </w:rPr>
            </w:pPr>
            <w:r w:rsidRPr="004539FB">
              <w:rPr>
                <w:rFonts w:ascii="Trebuchet MS" w:hAnsi="Trebuchet MS" w:cs="Arial"/>
                <w:noProof/>
                <w:sz w:val="22"/>
                <w:szCs w:val="20"/>
              </w:rPr>
              <w:drawing>
                <wp:inline distT="0" distB="0" distL="0" distR="0" wp14:anchorId="21C2DAFF" wp14:editId="07777777">
                  <wp:extent cx="2619375"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c>
          <w:tcPr>
            <w:tcW w:w="2522" w:type="dxa"/>
            <w:vMerge w:val="restart"/>
          </w:tcPr>
          <w:p w14:paraId="5A39BBE3" w14:textId="494E2748" w:rsidR="00A511BD" w:rsidRPr="00A511BD" w:rsidRDefault="002D0893" w:rsidP="002D0893">
            <w:pPr>
              <w:rPr>
                <w:rFonts w:ascii="Trebuchet MS" w:hAnsi="Trebuchet MS"/>
                <w:b/>
                <w:bCs/>
                <w:color w:val="FF0000"/>
                <w:sz w:val="22"/>
                <w:szCs w:val="20"/>
                <w:u w:val="single"/>
              </w:rPr>
            </w:pPr>
            <w:r w:rsidRPr="00A511BD">
              <w:rPr>
                <w:rFonts w:ascii="Trebuchet MS" w:hAnsi="Trebuchet MS"/>
                <w:b/>
                <w:bCs/>
                <w:color w:val="FF0000"/>
                <w:sz w:val="22"/>
                <w:szCs w:val="20"/>
                <w:u w:val="single"/>
              </w:rPr>
              <w:t xml:space="preserve">Physical Education </w:t>
            </w:r>
          </w:p>
          <w:p w14:paraId="2381E580" w14:textId="56467DB8" w:rsidR="00BE5149" w:rsidRDefault="4E76AB37" w:rsidP="00BE5149">
            <w:pPr>
              <w:rPr>
                <w:rFonts w:ascii="Trebuchet MS" w:hAnsi="Trebuchet MS"/>
                <w:sz w:val="22"/>
                <w:szCs w:val="22"/>
              </w:rPr>
            </w:pPr>
            <w:r w:rsidRPr="4E76AB37">
              <w:rPr>
                <w:rFonts w:ascii="Trebuchet MS" w:hAnsi="Trebuchet MS"/>
                <w:sz w:val="22"/>
                <w:szCs w:val="22"/>
              </w:rPr>
              <w:t xml:space="preserve">In PE next half term, we will be looking at Balancing and Coordination through sequences. Children will develop their awareness of space and identify areas of development in their own work and others.  </w:t>
            </w:r>
          </w:p>
          <w:p w14:paraId="2081F37E" w14:textId="0BFDD285" w:rsidR="002D0893" w:rsidRPr="00A511BD" w:rsidRDefault="7C069116" w:rsidP="002D0893">
            <w:pPr>
              <w:rPr>
                <w:rFonts w:ascii="Trebuchet MS" w:hAnsi="Trebuchet MS"/>
                <w:sz w:val="22"/>
                <w:szCs w:val="22"/>
              </w:rPr>
            </w:pPr>
            <w:r w:rsidRPr="7C069116">
              <w:rPr>
                <w:rFonts w:ascii="Trebuchet MS" w:hAnsi="Trebuchet MS"/>
                <w:sz w:val="22"/>
                <w:szCs w:val="22"/>
              </w:rPr>
              <w:t xml:space="preserve">Please ensure your child wears the correct PE kit on Tuesdays. </w:t>
            </w:r>
          </w:p>
          <w:p w14:paraId="471DF8F6" w14:textId="77777777" w:rsidR="002D0893" w:rsidRPr="00A511BD" w:rsidRDefault="002D0893" w:rsidP="002D0893">
            <w:pPr>
              <w:rPr>
                <w:rFonts w:ascii="Trebuchet MS" w:hAnsi="Trebuchet MS"/>
                <w:b/>
                <w:bCs/>
                <w:sz w:val="22"/>
                <w:szCs w:val="20"/>
                <w:u w:val="single"/>
              </w:rPr>
            </w:pPr>
            <w:r w:rsidRPr="00A511BD">
              <w:rPr>
                <w:rFonts w:ascii="Trebuchet MS" w:hAnsi="Trebuchet MS"/>
                <w:sz w:val="22"/>
                <w:szCs w:val="20"/>
              </w:rPr>
              <w:t>-A white polo neck</w:t>
            </w:r>
          </w:p>
          <w:p w14:paraId="050BC90A" w14:textId="77777777" w:rsidR="002D0893" w:rsidRPr="00A511BD" w:rsidRDefault="002D0893" w:rsidP="002D0893">
            <w:pPr>
              <w:rPr>
                <w:rFonts w:ascii="Trebuchet MS" w:hAnsi="Trebuchet MS"/>
                <w:b/>
                <w:bCs/>
                <w:sz w:val="22"/>
                <w:szCs w:val="20"/>
                <w:u w:val="single"/>
              </w:rPr>
            </w:pPr>
            <w:r w:rsidRPr="00A511BD">
              <w:rPr>
                <w:rFonts w:ascii="Trebuchet MS" w:hAnsi="Trebuchet MS"/>
                <w:sz w:val="22"/>
                <w:szCs w:val="20"/>
              </w:rPr>
              <w:t>-Black shorts/tracksuit bottoms</w:t>
            </w:r>
          </w:p>
          <w:p w14:paraId="7845581A" w14:textId="77777777" w:rsidR="00364496" w:rsidRPr="00A511BD" w:rsidRDefault="002D0893" w:rsidP="002D0893">
            <w:pPr>
              <w:rPr>
                <w:rFonts w:ascii="Trebuchet MS" w:hAnsi="Trebuchet MS"/>
                <w:sz w:val="22"/>
                <w:szCs w:val="20"/>
              </w:rPr>
            </w:pPr>
            <w:r w:rsidRPr="00A511BD">
              <w:rPr>
                <w:rFonts w:ascii="Trebuchet MS" w:hAnsi="Trebuchet MS"/>
                <w:sz w:val="22"/>
                <w:szCs w:val="20"/>
              </w:rPr>
              <w:t xml:space="preserve">-Trainers </w:t>
            </w:r>
          </w:p>
        </w:tc>
        <w:tc>
          <w:tcPr>
            <w:tcW w:w="3941" w:type="dxa"/>
          </w:tcPr>
          <w:p w14:paraId="1EE948F5" w14:textId="77777777" w:rsidR="00364496" w:rsidRPr="00A511BD" w:rsidRDefault="00206BDC" w:rsidP="00DA03F1">
            <w:pPr>
              <w:rPr>
                <w:rFonts w:ascii="Trebuchet MS" w:hAnsi="Trebuchet MS"/>
                <w:b/>
                <w:color w:val="FF0000"/>
                <w:sz w:val="22"/>
                <w:szCs w:val="20"/>
                <w:u w:val="single"/>
              </w:rPr>
            </w:pPr>
            <w:r w:rsidRPr="00A511BD">
              <w:rPr>
                <w:rFonts w:ascii="Trebuchet MS" w:hAnsi="Trebuchet MS"/>
                <w:b/>
                <w:color w:val="FF0000"/>
                <w:sz w:val="22"/>
                <w:szCs w:val="20"/>
                <w:u w:val="single"/>
              </w:rPr>
              <w:t>PSH</w:t>
            </w:r>
            <w:r w:rsidR="00364496" w:rsidRPr="00A511BD">
              <w:rPr>
                <w:rFonts w:ascii="Trebuchet MS" w:hAnsi="Trebuchet MS"/>
                <w:b/>
                <w:color w:val="FF0000"/>
                <w:sz w:val="22"/>
                <w:szCs w:val="20"/>
                <w:u w:val="single"/>
              </w:rPr>
              <w:t>E</w:t>
            </w:r>
          </w:p>
          <w:p w14:paraId="7F9F7AE6" w14:textId="73B84403" w:rsidR="002D0893" w:rsidRPr="00A511BD" w:rsidRDefault="4E76AB37" w:rsidP="00405EF8">
            <w:pPr>
              <w:rPr>
                <w:rFonts w:ascii="Trebuchet MS" w:hAnsi="Trebuchet MS"/>
                <w:sz w:val="22"/>
                <w:szCs w:val="22"/>
              </w:rPr>
            </w:pPr>
            <w:r w:rsidRPr="4E76AB37">
              <w:rPr>
                <w:rFonts w:ascii="Trebuchet MS" w:hAnsi="Trebuchet MS"/>
                <w:sz w:val="22"/>
                <w:szCs w:val="22"/>
              </w:rPr>
              <w:t xml:space="preserve">Next half term, the PSHE topic is ‘Keeping myself safe’. The children will learn what danger, risks and hazards are. They will learn about different types of influences in their lives and develop an understanding of what safe/unsafe images are online. They will also explore what consent means around this. </w:t>
            </w:r>
          </w:p>
        </w:tc>
      </w:tr>
      <w:tr w:rsidR="003D4BA4" w:rsidRPr="005C4A94" w14:paraId="795DE663" w14:textId="77777777" w:rsidTr="4E76AB37">
        <w:trPr>
          <w:trHeight w:val="2073"/>
        </w:trPr>
        <w:tc>
          <w:tcPr>
            <w:tcW w:w="2997" w:type="dxa"/>
            <w:vMerge/>
          </w:tcPr>
          <w:p w14:paraId="41C8F396" w14:textId="77777777" w:rsidR="00364496" w:rsidRPr="004539FB" w:rsidRDefault="00364496" w:rsidP="00DA03F1">
            <w:pPr>
              <w:rPr>
                <w:rFonts w:ascii="Trebuchet MS" w:hAnsi="Trebuchet MS"/>
                <w:b/>
                <w:bCs/>
                <w:color w:val="3366FF"/>
                <w:sz w:val="22"/>
                <w:szCs w:val="20"/>
                <w:u w:val="single"/>
              </w:rPr>
            </w:pPr>
          </w:p>
        </w:tc>
        <w:tc>
          <w:tcPr>
            <w:tcW w:w="2609" w:type="dxa"/>
            <w:vMerge/>
          </w:tcPr>
          <w:p w14:paraId="72A3D3EC" w14:textId="77777777" w:rsidR="00364496" w:rsidRPr="004539FB" w:rsidRDefault="00364496" w:rsidP="00DA03F1">
            <w:pPr>
              <w:rPr>
                <w:rFonts w:ascii="Trebuchet MS" w:hAnsi="Trebuchet MS"/>
                <w:b/>
                <w:bCs/>
                <w:color w:val="3366FF"/>
                <w:sz w:val="22"/>
                <w:szCs w:val="20"/>
                <w:u w:val="single"/>
              </w:rPr>
            </w:pPr>
          </w:p>
        </w:tc>
        <w:tc>
          <w:tcPr>
            <w:tcW w:w="4341" w:type="dxa"/>
            <w:gridSpan w:val="3"/>
            <w:vMerge/>
          </w:tcPr>
          <w:p w14:paraId="0D0B940D" w14:textId="77777777" w:rsidR="00364496" w:rsidRPr="004539FB" w:rsidRDefault="00364496" w:rsidP="00DA03F1">
            <w:pPr>
              <w:jc w:val="center"/>
              <w:rPr>
                <w:rFonts w:ascii="Trebuchet MS" w:hAnsi="Trebuchet MS"/>
                <w:b/>
                <w:bCs/>
                <w:color w:val="FF0000"/>
                <w:sz w:val="22"/>
                <w:szCs w:val="20"/>
              </w:rPr>
            </w:pPr>
          </w:p>
        </w:tc>
        <w:tc>
          <w:tcPr>
            <w:tcW w:w="2522" w:type="dxa"/>
            <w:vMerge/>
          </w:tcPr>
          <w:p w14:paraId="0E27B00A" w14:textId="77777777" w:rsidR="00364496" w:rsidRPr="00A511BD" w:rsidRDefault="00364496" w:rsidP="00DA03F1">
            <w:pPr>
              <w:rPr>
                <w:rFonts w:ascii="Trebuchet MS" w:hAnsi="Trebuchet MS"/>
                <w:b/>
                <w:bCs/>
                <w:color w:val="3366FF"/>
                <w:sz w:val="22"/>
                <w:szCs w:val="20"/>
                <w:u w:val="single"/>
              </w:rPr>
            </w:pPr>
          </w:p>
        </w:tc>
        <w:tc>
          <w:tcPr>
            <w:tcW w:w="3941" w:type="dxa"/>
          </w:tcPr>
          <w:p w14:paraId="19AF9CE9" w14:textId="77777777" w:rsidR="002D0893" w:rsidRPr="00A511BD" w:rsidRDefault="00364496" w:rsidP="00DA03F1">
            <w:pPr>
              <w:rPr>
                <w:rFonts w:ascii="Trebuchet MS" w:hAnsi="Trebuchet MS"/>
                <w:b/>
                <w:color w:val="FF0000"/>
                <w:sz w:val="22"/>
                <w:szCs w:val="20"/>
                <w:u w:val="single"/>
              </w:rPr>
            </w:pPr>
            <w:r w:rsidRPr="00A511BD">
              <w:rPr>
                <w:rFonts w:ascii="Trebuchet MS" w:hAnsi="Trebuchet MS"/>
                <w:b/>
                <w:color w:val="FF0000"/>
                <w:sz w:val="22"/>
                <w:szCs w:val="20"/>
                <w:u w:val="single"/>
              </w:rPr>
              <w:t>MFL</w:t>
            </w:r>
          </w:p>
          <w:p w14:paraId="57DCE301" w14:textId="2AE88896" w:rsidR="002D0893" w:rsidRPr="00A511BD" w:rsidRDefault="4E76AB37" w:rsidP="002D0893">
            <w:pPr>
              <w:rPr>
                <w:rFonts w:ascii="Trebuchet MS" w:hAnsi="Trebuchet MS"/>
                <w:sz w:val="22"/>
                <w:szCs w:val="22"/>
              </w:rPr>
            </w:pPr>
            <w:r w:rsidRPr="4E76AB37">
              <w:rPr>
                <w:rFonts w:ascii="Trebuchet MS" w:hAnsi="Trebuchet MS"/>
                <w:sz w:val="22"/>
                <w:szCs w:val="22"/>
              </w:rPr>
              <w:t xml:space="preserve">The children have been learning to speak Spanish in their MFL lessons and this will continue next half term. Their topic will be ‘At the Café’. The children will learn how to order a selection of food and drink and ask for a bill. They will also learn about the Spanish carnival and how it is celebrated. </w:t>
            </w:r>
          </w:p>
        </w:tc>
      </w:tr>
      <w:tr w:rsidR="00233CDE" w:rsidRPr="005C4A94" w14:paraId="78114ED6" w14:textId="77777777" w:rsidTr="4E76AB37">
        <w:trPr>
          <w:trHeight w:val="1354"/>
        </w:trPr>
        <w:tc>
          <w:tcPr>
            <w:tcW w:w="2997" w:type="dxa"/>
            <w:tcBorders>
              <w:bottom w:val="single" w:sz="4" w:space="0" w:color="auto"/>
            </w:tcBorders>
          </w:tcPr>
          <w:p w14:paraId="57F219FF" w14:textId="77777777" w:rsidR="006D037D" w:rsidRPr="00A511BD" w:rsidRDefault="006D037D" w:rsidP="006D037D">
            <w:pPr>
              <w:rPr>
                <w:rFonts w:ascii="Trebuchet MS" w:hAnsi="Trebuchet MS"/>
                <w:b/>
                <w:bCs/>
                <w:color w:val="FF0000"/>
                <w:sz w:val="22"/>
                <w:szCs w:val="20"/>
                <w:u w:val="single"/>
              </w:rPr>
            </w:pPr>
            <w:r>
              <w:rPr>
                <w:rFonts w:ascii="Trebuchet MS" w:hAnsi="Trebuchet MS"/>
                <w:b/>
                <w:bCs/>
                <w:color w:val="FF0000"/>
                <w:sz w:val="22"/>
                <w:szCs w:val="20"/>
                <w:u w:val="single"/>
              </w:rPr>
              <w:t xml:space="preserve">Curriculum </w:t>
            </w:r>
          </w:p>
          <w:p w14:paraId="4F506A4F" w14:textId="3A3C60E2" w:rsidR="00305ACD" w:rsidRPr="006D037D" w:rsidRDefault="006D037D" w:rsidP="006D037D">
            <w:pPr>
              <w:rPr>
                <w:rFonts w:ascii="Trebuchet MS" w:hAnsi="Trebuchet MS"/>
                <w:bCs/>
                <w:sz w:val="22"/>
                <w:szCs w:val="20"/>
              </w:rPr>
            </w:pPr>
            <w:r w:rsidRPr="00A511BD">
              <w:rPr>
                <w:rFonts w:ascii="Trebuchet MS" w:hAnsi="Trebuchet MS"/>
                <w:bCs/>
                <w:sz w:val="22"/>
                <w:szCs w:val="20"/>
              </w:rPr>
              <w:t xml:space="preserve">The children will be concluding their Egyptian topic looking at the influence of the Egyptians in history and how this paved the way for the Roman empire. </w:t>
            </w:r>
          </w:p>
        </w:tc>
        <w:tc>
          <w:tcPr>
            <w:tcW w:w="4316" w:type="dxa"/>
            <w:gridSpan w:val="2"/>
            <w:tcBorders>
              <w:bottom w:val="single" w:sz="4" w:space="0" w:color="auto"/>
            </w:tcBorders>
          </w:tcPr>
          <w:p w14:paraId="6FDBAD9B" w14:textId="77777777" w:rsidR="006D037D" w:rsidRPr="004539FB" w:rsidRDefault="006D037D" w:rsidP="006D037D">
            <w:pPr>
              <w:rPr>
                <w:rFonts w:ascii="Trebuchet MS" w:hAnsi="Trebuchet MS"/>
                <w:b/>
                <w:bCs/>
                <w:color w:val="FF0000"/>
                <w:sz w:val="22"/>
                <w:szCs w:val="20"/>
                <w:u w:val="single"/>
              </w:rPr>
            </w:pPr>
            <w:r>
              <w:rPr>
                <w:rFonts w:ascii="Trebuchet MS" w:hAnsi="Trebuchet MS"/>
                <w:b/>
                <w:bCs/>
                <w:color w:val="FF0000"/>
                <w:sz w:val="22"/>
                <w:szCs w:val="20"/>
                <w:u w:val="single"/>
              </w:rPr>
              <w:t xml:space="preserve">Times Tables </w:t>
            </w:r>
          </w:p>
          <w:p w14:paraId="780AE4F5" w14:textId="59A009EB" w:rsidR="00305ACD" w:rsidRPr="002D2D13" w:rsidRDefault="006D037D" w:rsidP="006D037D">
            <w:pPr>
              <w:rPr>
                <w:rFonts w:ascii="Trebuchet MS" w:hAnsi="Trebuchet MS"/>
                <w:sz w:val="22"/>
                <w:szCs w:val="22"/>
                <w:highlight w:val="yellow"/>
              </w:rPr>
            </w:pPr>
            <w:r w:rsidRPr="7C069116">
              <w:rPr>
                <w:rFonts w:ascii="Trebuchet MS" w:hAnsi="Trebuchet MS"/>
                <w:sz w:val="22"/>
                <w:szCs w:val="22"/>
              </w:rPr>
              <w:t>As you are all aware, your child will be taking part in the Multiplication Screening Check in June. Please help your child to practise their times tables at home and learn them fluently and quickly. Don’t forget they can access Timetable Rockstars!</w:t>
            </w:r>
          </w:p>
        </w:tc>
        <w:tc>
          <w:tcPr>
            <w:tcW w:w="5156" w:type="dxa"/>
            <w:gridSpan w:val="3"/>
            <w:tcBorders>
              <w:bottom w:val="single" w:sz="4" w:space="0" w:color="auto"/>
            </w:tcBorders>
          </w:tcPr>
          <w:p w14:paraId="689DA24D" w14:textId="77777777" w:rsidR="00177F1E" w:rsidRPr="004539FB" w:rsidRDefault="00177F1E" w:rsidP="00DA03F1">
            <w:pPr>
              <w:rPr>
                <w:rFonts w:ascii="Trebuchet MS" w:hAnsi="Trebuchet MS"/>
                <w:b/>
                <w:bCs/>
                <w:color w:val="FF0000"/>
                <w:sz w:val="22"/>
                <w:szCs w:val="20"/>
                <w:u w:val="single"/>
              </w:rPr>
            </w:pPr>
            <w:r w:rsidRPr="004539FB">
              <w:rPr>
                <w:rFonts w:ascii="Trebuchet MS" w:hAnsi="Trebuchet MS"/>
                <w:b/>
                <w:bCs/>
                <w:color w:val="FF0000"/>
                <w:sz w:val="22"/>
                <w:szCs w:val="20"/>
                <w:u w:val="single"/>
              </w:rPr>
              <w:t>DT</w:t>
            </w:r>
          </w:p>
          <w:p w14:paraId="5B1164C1" w14:textId="5854D992" w:rsidR="00171BA2" w:rsidRPr="004539FB" w:rsidRDefault="4E76AB37" w:rsidP="7C069116">
            <w:pPr>
              <w:rPr>
                <w:rFonts w:ascii="Trebuchet MS" w:hAnsi="Trebuchet MS"/>
                <w:sz w:val="22"/>
                <w:szCs w:val="22"/>
              </w:rPr>
            </w:pPr>
            <w:r w:rsidRPr="4E76AB37">
              <w:rPr>
                <w:rFonts w:ascii="Trebuchet MS" w:hAnsi="Trebuchet MS"/>
                <w:sz w:val="22"/>
                <w:szCs w:val="22"/>
              </w:rPr>
              <w:t xml:space="preserve">In DT the children will be designing, </w:t>
            </w:r>
            <w:proofErr w:type="gramStart"/>
            <w:r w:rsidRPr="4E76AB37">
              <w:rPr>
                <w:rFonts w:ascii="Trebuchet MS" w:hAnsi="Trebuchet MS"/>
                <w:sz w:val="22"/>
                <w:szCs w:val="22"/>
              </w:rPr>
              <w:t>making</w:t>
            </w:r>
            <w:proofErr w:type="gramEnd"/>
            <w:r w:rsidRPr="4E76AB37">
              <w:rPr>
                <w:rFonts w:ascii="Trebuchet MS" w:hAnsi="Trebuchet MS"/>
                <w:sz w:val="22"/>
                <w:szCs w:val="22"/>
              </w:rPr>
              <w:t xml:space="preserve"> and evaluating an Egyptian Shaduf. The children will explore the purpose of a shaduf; investigate the best materials to use to create their shaduf and will evaluate their final project.  </w:t>
            </w:r>
          </w:p>
        </w:tc>
        <w:tc>
          <w:tcPr>
            <w:tcW w:w="3941" w:type="dxa"/>
            <w:tcBorders>
              <w:bottom w:val="single" w:sz="4" w:space="0" w:color="auto"/>
            </w:tcBorders>
          </w:tcPr>
          <w:p w14:paraId="53BE133F" w14:textId="77777777" w:rsidR="00305ACD" w:rsidRPr="004539FB" w:rsidRDefault="00305ACD" w:rsidP="00DA03F1">
            <w:pPr>
              <w:rPr>
                <w:rFonts w:ascii="Trebuchet MS" w:hAnsi="Trebuchet MS"/>
                <w:b/>
                <w:color w:val="FF0000"/>
                <w:sz w:val="22"/>
                <w:szCs w:val="20"/>
                <w:u w:val="single"/>
              </w:rPr>
            </w:pPr>
            <w:r w:rsidRPr="004539FB">
              <w:rPr>
                <w:rFonts w:ascii="Trebuchet MS" w:hAnsi="Trebuchet MS"/>
                <w:b/>
                <w:color w:val="FF0000"/>
                <w:sz w:val="22"/>
                <w:szCs w:val="20"/>
                <w:u w:val="single"/>
              </w:rPr>
              <w:t xml:space="preserve">RE </w:t>
            </w:r>
          </w:p>
          <w:p w14:paraId="7CD29958" w14:textId="205644D1" w:rsidR="00305ACD" w:rsidRPr="004539FB" w:rsidRDefault="4E76AB37" w:rsidP="00DA03F1">
            <w:pPr>
              <w:rPr>
                <w:rFonts w:ascii="Trebuchet MS" w:hAnsi="Trebuchet MS"/>
                <w:sz w:val="22"/>
                <w:szCs w:val="22"/>
              </w:rPr>
            </w:pPr>
            <w:r w:rsidRPr="4E76AB37">
              <w:rPr>
                <w:rFonts w:ascii="Trebuchet MS" w:hAnsi="Trebuchet MS"/>
                <w:sz w:val="22"/>
                <w:szCs w:val="22"/>
              </w:rPr>
              <w:t xml:space="preserve">Our topic in RE next half term is: ‘How do faith communities demonstrate what is sacred?’ The children will explore many different religions related to this topic. </w:t>
            </w:r>
          </w:p>
          <w:p w14:paraId="44EAFD9C" w14:textId="77777777" w:rsidR="00305ACD" w:rsidRPr="004539FB" w:rsidRDefault="00305ACD" w:rsidP="00DA03F1">
            <w:pPr>
              <w:rPr>
                <w:rFonts w:ascii="Trebuchet MS" w:hAnsi="Trebuchet MS"/>
                <w:sz w:val="22"/>
                <w:szCs w:val="20"/>
              </w:rPr>
            </w:pPr>
          </w:p>
        </w:tc>
      </w:tr>
    </w:tbl>
    <w:p w14:paraId="4B94D5A5" w14:textId="77777777" w:rsidR="00305ACD" w:rsidRPr="005C4A94" w:rsidRDefault="00305ACD" w:rsidP="006D037D">
      <w:pPr>
        <w:rPr>
          <w:rFonts w:ascii="XCCW DH A" w:hAnsi="XCCW DH A"/>
          <w:color w:val="FF0000"/>
          <w:sz w:val="16"/>
          <w:szCs w:val="16"/>
        </w:rPr>
      </w:pPr>
    </w:p>
    <w:sectPr w:rsidR="00305ACD" w:rsidRPr="005C4A94" w:rsidSect="00305ACD">
      <w:pgSz w:w="16838" w:h="11906" w:orient="landscape"/>
      <w:pgMar w:top="180" w:right="818" w:bottom="180"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bbie Hepplewhite Print Font">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XCCW DH A">
    <w:panose1 w:val="03050602040000000000"/>
    <w:charset w:val="00"/>
    <w:family w:val="script"/>
    <w:pitch w:val="variable"/>
    <w:sig w:usb0="800000A7" w:usb1="1000004A" w:usb2="00000000" w:usb3="00000000" w:csb0="000000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E0E"/>
    <w:multiLevelType w:val="hybridMultilevel"/>
    <w:tmpl w:val="230ABB3E"/>
    <w:lvl w:ilvl="0" w:tplc="DC4C07CA">
      <w:numFmt w:val="bullet"/>
      <w:lvlText w:val="-"/>
      <w:lvlJc w:val="left"/>
      <w:pPr>
        <w:ind w:left="720" w:hanging="360"/>
      </w:pPr>
      <w:rPr>
        <w:rFonts w:ascii="Trebuchet MS" w:eastAsia="Times New Roman" w:hAnsi="Trebuchet MS"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CD"/>
    <w:rsid w:val="00032BD3"/>
    <w:rsid w:val="000533B0"/>
    <w:rsid w:val="00094067"/>
    <w:rsid w:val="000C43FD"/>
    <w:rsid w:val="000D39AF"/>
    <w:rsid w:val="00101367"/>
    <w:rsid w:val="00104E8E"/>
    <w:rsid w:val="00145DF0"/>
    <w:rsid w:val="001504B5"/>
    <w:rsid w:val="00171BA2"/>
    <w:rsid w:val="00177F1E"/>
    <w:rsid w:val="00186B28"/>
    <w:rsid w:val="00191E6B"/>
    <w:rsid w:val="001C7A9A"/>
    <w:rsid w:val="001E69B1"/>
    <w:rsid w:val="001F7FEF"/>
    <w:rsid w:val="00206BDC"/>
    <w:rsid w:val="0020747C"/>
    <w:rsid w:val="0021468B"/>
    <w:rsid w:val="00233CDE"/>
    <w:rsid w:val="002575D7"/>
    <w:rsid w:val="002648CD"/>
    <w:rsid w:val="002C5DC4"/>
    <w:rsid w:val="002D0893"/>
    <w:rsid w:val="002D2D13"/>
    <w:rsid w:val="002D638C"/>
    <w:rsid w:val="002E0822"/>
    <w:rsid w:val="003021E3"/>
    <w:rsid w:val="00305ACD"/>
    <w:rsid w:val="00316C8C"/>
    <w:rsid w:val="00364496"/>
    <w:rsid w:val="00385D67"/>
    <w:rsid w:val="003D4BA4"/>
    <w:rsid w:val="004006A5"/>
    <w:rsid w:val="00405EF8"/>
    <w:rsid w:val="0044682F"/>
    <w:rsid w:val="004539FB"/>
    <w:rsid w:val="00456906"/>
    <w:rsid w:val="00481596"/>
    <w:rsid w:val="00484655"/>
    <w:rsid w:val="004A08F3"/>
    <w:rsid w:val="004A7DB1"/>
    <w:rsid w:val="004B7337"/>
    <w:rsid w:val="004C7769"/>
    <w:rsid w:val="004D49AF"/>
    <w:rsid w:val="004E0415"/>
    <w:rsid w:val="004E1417"/>
    <w:rsid w:val="004E5355"/>
    <w:rsid w:val="004F2953"/>
    <w:rsid w:val="004F4974"/>
    <w:rsid w:val="004F6585"/>
    <w:rsid w:val="004F7286"/>
    <w:rsid w:val="00506E0B"/>
    <w:rsid w:val="00517CA4"/>
    <w:rsid w:val="00576EB4"/>
    <w:rsid w:val="00595B73"/>
    <w:rsid w:val="005C4A94"/>
    <w:rsid w:val="005E5AA8"/>
    <w:rsid w:val="00603BBF"/>
    <w:rsid w:val="00606D64"/>
    <w:rsid w:val="00646534"/>
    <w:rsid w:val="006A5AF9"/>
    <w:rsid w:val="006D037D"/>
    <w:rsid w:val="006D3B6B"/>
    <w:rsid w:val="00706F38"/>
    <w:rsid w:val="00711EBD"/>
    <w:rsid w:val="00751124"/>
    <w:rsid w:val="007A03E4"/>
    <w:rsid w:val="007A15F8"/>
    <w:rsid w:val="007A1796"/>
    <w:rsid w:val="007D29D2"/>
    <w:rsid w:val="00842193"/>
    <w:rsid w:val="008C6A30"/>
    <w:rsid w:val="008F6DDC"/>
    <w:rsid w:val="00906015"/>
    <w:rsid w:val="009065DC"/>
    <w:rsid w:val="00916328"/>
    <w:rsid w:val="00954FFC"/>
    <w:rsid w:val="009562F0"/>
    <w:rsid w:val="0095777F"/>
    <w:rsid w:val="009E2225"/>
    <w:rsid w:val="009F079C"/>
    <w:rsid w:val="009F7BE8"/>
    <w:rsid w:val="00A00802"/>
    <w:rsid w:val="00A203CC"/>
    <w:rsid w:val="00A27E64"/>
    <w:rsid w:val="00A511BD"/>
    <w:rsid w:val="00A73AF6"/>
    <w:rsid w:val="00A96BB8"/>
    <w:rsid w:val="00AA27C1"/>
    <w:rsid w:val="00AC0CD4"/>
    <w:rsid w:val="00AD52B9"/>
    <w:rsid w:val="00AE2ECB"/>
    <w:rsid w:val="00B03345"/>
    <w:rsid w:val="00B36FFD"/>
    <w:rsid w:val="00BE1A30"/>
    <w:rsid w:val="00BE456E"/>
    <w:rsid w:val="00BE5149"/>
    <w:rsid w:val="00BF77BC"/>
    <w:rsid w:val="00C46347"/>
    <w:rsid w:val="00CA1DA3"/>
    <w:rsid w:val="00CC6D47"/>
    <w:rsid w:val="00D46535"/>
    <w:rsid w:val="00DA03F1"/>
    <w:rsid w:val="00DA32DD"/>
    <w:rsid w:val="00DE57C3"/>
    <w:rsid w:val="00DF76D1"/>
    <w:rsid w:val="00E12181"/>
    <w:rsid w:val="00E451A1"/>
    <w:rsid w:val="00E52D3F"/>
    <w:rsid w:val="00E80E41"/>
    <w:rsid w:val="00E92D64"/>
    <w:rsid w:val="00EA1BA3"/>
    <w:rsid w:val="00EB441A"/>
    <w:rsid w:val="00EE3A45"/>
    <w:rsid w:val="00F53EAF"/>
    <w:rsid w:val="00F674C2"/>
    <w:rsid w:val="00F71D4E"/>
    <w:rsid w:val="00F74EDC"/>
    <w:rsid w:val="00FA3697"/>
    <w:rsid w:val="00FA4350"/>
    <w:rsid w:val="00FE5382"/>
    <w:rsid w:val="00FE5CA1"/>
    <w:rsid w:val="4E76AB37"/>
    <w:rsid w:val="7C0691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02DB7"/>
  <w15:chartTrackingRefBased/>
  <w15:docId w15:val="{7BED0D81-90CE-4D7A-8E9F-9D5C6AC8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AC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Company>Horton Grange Primary School</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Horton Grange Primary Year 2 Newsletter</dc:title>
  <dc:subject/>
  <dc:creator>Louise</dc:creator>
  <cp:keywords/>
  <cp:lastModifiedBy>Mandeep Kaur</cp:lastModifiedBy>
  <cp:revision>2</cp:revision>
  <cp:lastPrinted>2009-04-30T22:34:00Z</cp:lastPrinted>
  <dcterms:created xsi:type="dcterms:W3CDTF">2021-11-24T10:26:00Z</dcterms:created>
  <dcterms:modified xsi:type="dcterms:W3CDTF">2021-11-24T10:26:00Z</dcterms:modified>
</cp:coreProperties>
</file>