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579317B2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BE0A07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BE0A07">
        <w:rPr>
          <w:rFonts w:asciiTheme="majorHAnsi" w:hAnsiTheme="majorHAnsi"/>
          <w:b/>
          <w:bCs/>
          <w:sz w:val="32"/>
          <w:szCs w:val="32"/>
        </w:rPr>
        <w:t>11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09215CC6" w:rsidR="00171D4D" w:rsidRPr="000641E5" w:rsidRDefault="004A3DB1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804494">
        <w:rPr>
          <w:rFonts w:asciiTheme="majorHAnsi" w:hAnsiTheme="majorHAnsi"/>
          <w:sz w:val="26"/>
          <w:szCs w:val="26"/>
        </w:rPr>
        <w:t xml:space="preserve">Watch a reading of </w:t>
      </w:r>
      <w:r w:rsidR="00804494" w:rsidRPr="00804494">
        <w:rPr>
          <w:rFonts w:asciiTheme="majorHAnsi" w:hAnsiTheme="majorHAnsi"/>
          <w:i/>
          <w:sz w:val="26"/>
          <w:szCs w:val="26"/>
        </w:rPr>
        <w:t>Bedtime for Monsters</w:t>
      </w:r>
      <w:r w:rsidR="00804494">
        <w:rPr>
          <w:rFonts w:asciiTheme="majorHAnsi" w:hAnsiTheme="majorHAnsi"/>
          <w:sz w:val="26"/>
          <w:szCs w:val="26"/>
        </w:rPr>
        <w:t xml:space="preserve">, written by Ed Vere and answer questions about the text. Sequence the story </w:t>
      </w:r>
      <w:r w:rsidR="0024137E">
        <w:rPr>
          <w:rFonts w:asciiTheme="majorHAnsi" w:hAnsiTheme="majorHAnsi"/>
          <w:sz w:val="26"/>
          <w:szCs w:val="26"/>
        </w:rPr>
        <w:t>using picture prompts. V</w:t>
      </w:r>
      <w:r w:rsidR="00804494">
        <w:rPr>
          <w:rFonts w:asciiTheme="majorHAnsi" w:hAnsiTheme="majorHAnsi"/>
          <w:sz w:val="26"/>
          <w:szCs w:val="26"/>
        </w:rPr>
        <w:t>erbally retell the tale t</w:t>
      </w:r>
      <w:r w:rsidR="0024137E">
        <w:rPr>
          <w:rFonts w:asciiTheme="majorHAnsi" w:hAnsiTheme="majorHAnsi"/>
          <w:sz w:val="26"/>
          <w:szCs w:val="26"/>
        </w:rPr>
        <w:t>o</w:t>
      </w:r>
      <w:r w:rsidR="00804494">
        <w:rPr>
          <w:rFonts w:asciiTheme="majorHAnsi" w:hAnsiTheme="majorHAnsi"/>
          <w:sz w:val="26"/>
          <w:szCs w:val="26"/>
        </w:rPr>
        <w:t xml:space="preserve"> family members.</w:t>
      </w:r>
    </w:p>
    <w:p w14:paraId="4A10A4F4" w14:textId="69CE9305" w:rsidR="00A365C3" w:rsidRPr="00804494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04494">
        <w:rPr>
          <w:rFonts w:asciiTheme="majorHAnsi" w:hAnsiTheme="majorHAnsi"/>
          <w:bCs/>
          <w:sz w:val="26"/>
          <w:szCs w:val="26"/>
        </w:rPr>
        <w:t xml:space="preserve">Read the </w:t>
      </w:r>
      <w:r w:rsidR="00FA6AB3">
        <w:rPr>
          <w:rFonts w:asciiTheme="majorHAnsi" w:hAnsiTheme="majorHAnsi"/>
          <w:bCs/>
          <w:sz w:val="26"/>
          <w:szCs w:val="26"/>
        </w:rPr>
        <w:t>story</w:t>
      </w:r>
      <w:r w:rsidR="00804494">
        <w:rPr>
          <w:rFonts w:asciiTheme="majorHAnsi" w:hAnsiTheme="majorHAnsi"/>
          <w:bCs/>
          <w:sz w:val="26"/>
          <w:szCs w:val="26"/>
        </w:rPr>
        <w:t xml:space="preserve">,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Chicken’s Bad Dream</w:t>
      </w:r>
      <w:r w:rsidR="00804494">
        <w:rPr>
          <w:rFonts w:asciiTheme="majorHAnsi" w:hAnsiTheme="majorHAnsi"/>
          <w:bCs/>
          <w:sz w:val="26"/>
          <w:szCs w:val="26"/>
        </w:rPr>
        <w:t xml:space="preserve"> </w:t>
      </w:r>
      <w:r w:rsidR="00FA6AB3">
        <w:rPr>
          <w:rFonts w:asciiTheme="majorHAnsi" w:hAnsiTheme="majorHAnsi"/>
          <w:bCs/>
          <w:sz w:val="26"/>
          <w:szCs w:val="26"/>
        </w:rPr>
        <w:t xml:space="preserve">provided </w:t>
      </w:r>
      <w:r w:rsidR="00804494">
        <w:rPr>
          <w:rFonts w:asciiTheme="majorHAnsi" w:hAnsiTheme="majorHAnsi"/>
          <w:bCs/>
          <w:sz w:val="26"/>
          <w:szCs w:val="26"/>
        </w:rPr>
        <w:t xml:space="preserve">and respond to prompts about the text. Write descriptive sentences about an animal in the story, using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because</w:t>
      </w:r>
      <w:r w:rsidR="00804494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804494">
        <w:rPr>
          <w:rFonts w:asciiTheme="majorHAnsi" w:hAnsiTheme="majorHAnsi"/>
          <w:bCs/>
          <w:sz w:val="26"/>
          <w:szCs w:val="26"/>
        </w:rPr>
        <w:t>to link ideas.</w:t>
      </w:r>
    </w:p>
    <w:p w14:paraId="4981FC9E" w14:textId="5FF0C87B" w:rsidR="00A365C3" w:rsidRPr="00804494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8044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04494" w:rsidRPr="00804494">
        <w:rPr>
          <w:rFonts w:asciiTheme="majorHAnsi" w:hAnsiTheme="majorHAnsi"/>
          <w:bCs/>
          <w:sz w:val="26"/>
          <w:szCs w:val="26"/>
        </w:rPr>
        <w:t xml:space="preserve">Re-read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Chicken’s Bad Dream</w:t>
      </w:r>
      <w:r w:rsidR="00804494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804494" w:rsidRPr="00804494">
        <w:rPr>
          <w:rFonts w:asciiTheme="majorHAnsi" w:hAnsiTheme="majorHAnsi"/>
          <w:bCs/>
          <w:sz w:val="26"/>
          <w:szCs w:val="26"/>
        </w:rPr>
        <w:t>Plan and compose</w:t>
      </w:r>
      <w:r w:rsidR="00804494">
        <w:rPr>
          <w:rFonts w:asciiTheme="majorHAnsi" w:hAnsiTheme="majorHAnsi"/>
          <w:bCs/>
          <w:sz w:val="26"/>
          <w:szCs w:val="26"/>
        </w:rPr>
        <w:t xml:space="preserve"> a new version of the story called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Cat’s Bad Dream</w:t>
      </w:r>
      <w:r w:rsidR="00804494">
        <w:rPr>
          <w:rFonts w:asciiTheme="majorHAnsi" w:hAnsiTheme="majorHAnsi"/>
          <w:bCs/>
          <w:sz w:val="26"/>
          <w:szCs w:val="26"/>
        </w:rPr>
        <w:t>, featuring a set of different animals and situations.</w:t>
      </w:r>
      <w:r w:rsidR="0024137E">
        <w:rPr>
          <w:rFonts w:asciiTheme="majorHAnsi" w:hAnsiTheme="majorHAnsi"/>
          <w:bCs/>
          <w:sz w:val="26"/>
          <w:szCs w:val="26"/>
        </w:rPr>
        <w:t xml:space="preserve"> Use </w:t>
      </w:r>
      <w:r w:rsidR="0024137E" w:rsidRPr="0024137E">
        <w:rPr>
          <w:rFonts w:asciiTheme="majorHAnsi" w:hAnsiTheme="majorHAnsi"/>
          <w:bCs/>
          <w:i/>
          <w:sz w:val="26"/>
          <w:szCs w:val="26"/>
        </w:rPr>
        <w:t>and</w:t>
      </w:r>
      <w:r w:rsidR="0024137E">
        <w:rPr>
          <w:rFonts w:asciiTheme="majorHAnsi" w:hAnsiTheme="majorHAnsi"/>
          <w:bCs/>
          <w:sz w:val="26"/>
          <w:szCs w:val="26"/>
        </w:rPr>
        <w:t xml:space="preserve"> to join ideas in sentences.</w:t>
      </w:r>
    </w:p>
    <w:p w14:paraId="15E01FD6" w14:textId="76D13A4C" w:rsidR="00A365C3" w:rsidRPr="00A365C3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6E3724">
        <w:rPr>
          <w:rFonts w:asciiTheme="majorHAnsi" w:hAnsiTheme="majorHAnsi"/>
          <w:bCs/>
          <w:sz w:val="26"/>
          <w:szCs w:val="26"/>
        </w:rPr>
        <w:t xml:space="preserve">Watch and enjoy an animation of the rhyme, </w:t>
      </w:r>
      <w:r w:rsidR="006E3724" w:rsidRPr="00804494">
        <w:rPr>
          <w:rFonts w:asciiTheme="majorHAnsi" w:hAnsiTheme="majorHAnsi"/>
          <w:bCs/>
          <w:i/>
          <w:sz w:val="26"/>
          <w:szCs w:val="26"/>
        </w:rPr>
        <w:t>Row, Row, Row Your Boat</w:t>
      </w:r>
      <w:r w:rsidR="006E3724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6E3724">
        <w:rPr>
          <w:rFonts w:asciiTheme="majorHAnsi" w:hAnsiTheme="majorHAnsi"/>
          <w:bCs/>
          <w:sz w:val="26"/>
          <w:szCs w:val="26"/>
        </w:rPr>
        <w:t>and identify the verb in the poem’s title. Decide on a different verb and a new fierce animal for your own version of the rhyme. Write and perform this.</w:t>
      </w:r>
    </w:p>
    <w:p w14:paraId="604F2F94" w14:textId="5DABB270" w:rsidR="00A365C3" w:rsidRPr="006E3724" w:rsidRDefault="00A365C3" w:rsidP="006E372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04494">
        <w:rPr>
          <w:rFonts w:asciiTheme="majorHAnsi" w:hAnsiTheme="majorHAnsi"/>
          <w:bCs/>
          <w:sz w:val="26"/>
          <w:szCs w:val="26"/>
        </w:rPr>
        <w:t xml:space="preserve"> </w:t>
      </w:r>
      <w:r w:rsidR="006E3724">
        <w:rPr>
          <w:rFonts w:asciiTheme="majorHAnsi" w:hAnsiTheme="majorHAnsi"/>
          <w:sz w:val="26"/>
          <w:szCs w:val="26"/>
        </w:rPr>
        <w:t xml:space="preserve">Watch an animation of the rhyme, </w:t>
      </w:r>
      <w:r w:rsidR="006E3724" w:rsidRPr="00804494">
        <w:rPr>
          <w:rFonts w:asciiTheme="majorHAnsi" w:hAnsiTheme="majorHAnsi"/>
          <w:i/>
          <w:sz w:val="26"/>
          <w:szCs w:val="26"/>
        </w:rPr>
        <w:t>A Sailor Went to Sea</w:t>
      </w:r>
      <w:r w:rsidR="006E3724">
        <w:rPr>
          <w:rFonts w:asciiTheme="majorHAnsi" w:hAnsiTheme="majorHAnsi"/>
          <w:i/>
          <w:sz w:val="26"/>
          <w:szCs w:val="26"/>
        </w:rPr>
        <w:t xml:space="preserve">. </w:t>
      </w:r>
      <w:r w:rsidR="006E3724">
        <w:rPr>
          <w:rFonts w:asciiTheme="majorHAnsi" w:hAnsiTheme="majorHAnsi"/>
          <w:sz w:val="26"/>
          <w:szCs w:val="26"/>
        </w:rPr>
        <w:t xml:space="preserve">Learn the rhyme off by heart and perform it with rhythmic clapping. Spell and explain the difference between common homophones. </w:t>
      </w: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7AFE783C" w:rsidR="00A31FF0" w:rsidRPr="00BF775D" w:rsidRDefault="004A3DB1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BF775D">
        <w:rPr>
          <w:rFonts w:asciiTheme="majorHAnsi" w:hAnsiTheme="majorHAnsi"/>
          <w:bCs/>
          <w:sz w:val="26"/>
          <w:szCs w:val="26"/>
        </w:rPr>
        <w:t>Listen to a fiction text; answer questions on a text; sequence a familiar story using visual prompts; verbally retell a familiar story.</w:t>
      </w:r>
    </w:p>
    <w:p w14:paraId="2A87679E" w14:textId="3FAA3F09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BF775D">
        <w:rPr>
          <w:rFonts w:asciiTheme="majorHAnsi" w:hAnsiTheme="majorHAnsi"/>
          <w:bCs/>
          <w:sz w:val="26"/>
          <w:szCs w:val="26"/>
        </w:rPr>
        <w:t>Read a fiction text; respond to prompts about the text; write descriptive</w:t>
      </w:r>
      <w:r w:rsidR="00E717EC">
        <w:rPr>
          <w:rFonts w:asciiTheme="majorHAnsi" w:hAnsiTheme="majorHAnsi"/>
          <w:bCs/>
          <w:sz w:val="26"/>
          <w:szCs w:val="26"/>
        </w:rPr>
        <w:t xml:space="preserve"> sentences; use conjunctions to link ideas in sentences.</w:t>
      </w:r>
    </w:p>
    <w:p w14:paraId="27218D12" w14:textId="1D397692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717EC">
        <w:rPr>
          <w:rFonts w:asciiTheme="majorHAnsi" w:hAnsiTheme="majorHAnsi"/>
          <w:bCs/>
          <w:sz w:val="26"/>
          <w:szCs w:val="26"/>
        </w:rPr>
        <w:t>Re-read a fiction text; plan and write a new version of a f</w:t>
      </w:r>
      <w:bookmarkStart w:id="0" w:name="_GoBack"/>
      <w:bookmarkEnd w:id="0"/>
      <w:r w:rsidR="00E717EC">
        <w:rPr>
          <w:rFonts w:asciiTheme="majorHAnsi" w:hAnsiTheme="majorHAnsi"/>
          <w:bCs/>
          <w:sz w:val="26"/>
          <w:szCs w:val="26"/>
        </w:rPr>
        <w:t>amiliar text; use conjunctions to link ideas in sentences.</w:t>
      </w:r>
    </w:p>
    <w:p w14:paraId="5771D578" w14:textId="2537A2EF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E3724">
        <w:rPr>
          <w:rFonts w:asciiTheme="majorHAnsi" w:hAnsiTheme="majorHAnsi"/>
          <w:bCs/>
          <w:sz w:val="26"/>
          <w:szCs w:val="26"/>
        </w:rPr>
        <w:t xml:space="preserve">Listen to a traditional rhyme; understand the term </w:t>
      </w:r>
      <w:r w:rsidR="006E3724" w:rsidRPr="00E717EC">
        <w:rPr>
          <w:rFonts w:asciiTheme="majorHAnsi" w:hAnsiTheme="majorHAnsi"/>
          <w:bCs/>
          <w:i/>
          <w:sz w:val="26"/>
          <w:szCs w:val="26"/>
        </w:rPr>
        <w:t>verb</w:t>
      </w:r>
      <w:r w:rsidR="006E3724">
        <w:rPr>
          <w:rFonts w:asciiTheme="majorHAnsi" w:hAnsiTheme="majorHAnsi"/>
          <w:bCs/>
          <w:sz w:val="26"/>
          <w:szCs w:val="26"/>
        </w:rPr>
        <w:t xml:space="preserve">; compose a modified version of this traditional rhyme using a new verb plus a new scary creature! </w:t>
      </w:r>
    </w:p>
    <w:p w14:paraId="62AFBF15" w14:textId="77777777" w:rsidR="006E3724" w:rsidRDefault="00A03DCA" w:rsidP="006E372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E3724">
        <w:rPr>
          <w:rFonts w:asciiTheme="majorHAnsi" w:hAnsiTheme="majorHAnsi"/>
          <w:bCs/>
          <w:sz w:val="26"/>
          <w:szCs w:val="26"/>
        </w:rPr>
        <w:t>Listen to and perform a traditional rhyme; spell and explain common homophones.</w:t>
      </w:r>
    </w:p>
    <w:p w14:paraId="75B7C8CF" w14:textId="0B428623" w:rsidR="00A03DCA" w:rsidRPr="00A03DCA" w:rsidRDefault="00A03DCA" w:rsidP="00FA6AB3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p w14:paraId="6EA9786D" w14:textId="77777777" w:rsidR="006E3724" w:rsidRPr="00A03DCA" w:rsidRDefault="006E3724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sectPr w:rsidR="006E3724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B840" w14:textId="77777777" w:rsidR="003C193A" w:rsidRDefault="003C193A" w:rsidP="00A37FAB">
      <w:pPr>
        <w:spacing w:after="0" w:line="240" w:lineRule="auto"/>
      </w:pPr>
      <w:r>
        <w:separator/>
      </w:r>
    </w:p>
  </w:endnote>
  <w:endnote w:type="continuationSeparator" w:id="0">
    <w:p w14:paraId="284F4128" w14:textId="77777777" w:rsidR="003C193A" w:rsidRDefault="003C193A" w:rsidP="00A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F41B" w14:textId="2B984FBF" w:rsidR="00A37FAB" w:rsidRPr="00625735" w:rsidRDefault="00A37FAB" w:rsidP="00A37FAB">
    <w:pPr>
      <w:rPr>
        <w:rFonts w:ascii="Calibri" w:hAnsi="Calibri" w:cs="Tahoma"/>
        <w:sz w:val="20"/>
        <w:szCs w:val="20"/>
      </w:rPr>
    </w:pPr>
    <w:r w:rsidRPr="00625735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625735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625735">
      <w:rPr>
        <w:rStyle w:val="Hyperlink"/>
        <w:rFonts w:ascii="Calibri" w:hAnsi="Calibri" w:cs="Tahoma"/>
        <w:sz w:val="20"/>
        <w:szCs w:val="20"/>
        <w:u w:val="none"/>
      </w:rPr>
      <w:tab/>
    </w:r>
    <w:r w:rsidR="00625735" w:rsidRPr="00625735">
      <w:rPr>
        <w:rStyle w:val="Hyperlink"/>
        <w:rFonts w:ascii="Calibri" w:hAnsi="Calibri" w:cs="Tahoma"/>
        <w:color w:val="auto"/>
        <w:sz w:val="20"/>
        <w:szCs w:val="20"/>
        <w:u w:val="none"/>
      </w:rPr>
      <w:t xml:space="preserve">        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FB401" w14:textId="77777777" w:rsidR="003C193A" w:rsidRDefault="003C193A" w:rsidP="00A37FAB">
      <w:pPr>
        <w:spacing w:after="0" w:line="240" w:lineRule="auto"/>
      </w:pPr>
      <w:r>
        <w:separator/>
      </w:r>
    </w:p>
  </w:footnote>
  <w:footnote w:type="continuationSeparator" w:id="0">
    <w:p w14:paraId="5E96D483" w14:textId="77777777" w:rsidR="003C193A" w:rsidRDefault="003C193A" w:rsidP="00A3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71D4D"/>
    <w:rsid w:val="00190905"/>
    <w:rsid w:val="001A12A9"/>
    <w:rsid w:val="001B04DA"/>
    <w:rsid w:val="001C28C3"/>
    <w:rsid w:val="0024137E"/>
    <w:rsid w:val="002456B7"/>
    <w:rsid w:val="00246695"/>
    <w:rsid w:val="00253716"/>
    <w:rsid w:val="002D6892"/>
    <w:rsid w:val="002F6815"/>
    <w:rsid w:val="003040AB"/>
    <w:rsid w:val="00352533"/>
    <w:rsid w:val="003A14C4"/>
    <w:rsid w:val="003C193A"/>
    <w:rsid w:val="003F56FE"/>
    <w:rsid w:val="0044649D"/>
    <w:rsid w:val="004601D3"/>
    <w:rsid w:val="00464FAD"/>
    <w:rsid w:val="00465677"/>
    <w:rsid w:val="004A3DB1"/>
    <w:rsid w:val="004E7A91"/>
    <w:rsid w:val="00511DA6"/>
    <w:rsid w:val="00625735"/>
    <w:rsid w:val="00644A81"/>
    <w:rsid w:val="00657085"/>
    <w:rsid w:val="006A621C"/>
    <w:rsid w:val="006E3724"/>
    <w:rsid w:val="006E6B29"/>
    <w:rsid w:val="0079056A"/>
    <w:rsid w:val="007D6E67"/>
    <w:rsid w:val="00804494"/>
    <w:rsid w:val="00873DA7"/>
    <w:rsid w:val="008E01B3"/>
    <w:rsid w:val="00922744"/>
    <w:rsid w:val="00936F50"/>
    <w:rsid w:val="00943100"/>
    <w:rsid w:val="00A03DCA"/>
    <w:rsid w:val="00A31FF0"/>
    <w:rsid w:val="00A365C3"/>
    <w:rsid w:val="00A37FAB"/>
    <w:rsid w:val="00A835FE"/>
    <w:rsid w:val="00B13F49"/>
    <w:rsid w:val="00BC2E14"/>
    <w:rsid w:val="00BC45EE"/>
    <w:rsid w:val="00BE0A07"/>
    <w:rsid w:val="00BE38D6"/>
    <w:rsid w:val="00BF775D"/>
    <w:rsid w:val="00C529C1"/>
    <w:rsid w:val="00C87361"/>
    <w:rsid w:val="00CD3279"/>
    <w:rsid w:val="00D25D5E"/>
    <w:rsid w:val="00E717EC"/>
    <w:rsid w:val="00E731F2"/>
    <w:rsid w:val="00F7433D"/>
    <w:rsid w:val="00F81EAD"/>
    <w:rsid w:val="00F9067A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A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A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2020-05-24T07:59:00Z</dcterms:created>
  <dcterms:modified xsi:type="dcterms:W3CDTF">2020-05-24T07:59:00Z</dcterms:modified>
</cp:coreProperties>
</file>