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32EF0F68">
                <wp:simplePos x="0" y="0"/>
                <wp:positionH relativeFrom="column">
                  <wp:posOffset>-175260</wp:posOffset>
                </wp:positionH>
                <wp:positionV relativeFrom="paragraph">
                  <wp:posOffset>185420</wp:posOffset>
                </wp:positionV>
                <wp:extent cx="5931877" cy="539261"/>
                <wp:effectExtent l="0" t="0" r="12065" b="6985"/>
                <wp:wrapNone/>
                <wp:docPr id="6" name="Text Box 6"/>
                <wp:cNvGraphicFramePr/>
                <a:graphic xmlns:a="http://schemas.openxmlformats.org/drawingml/2006/main">
                  <a:graphicData uri="http://schemas.microsoft.com/office/word/2010/wordprocessingShape">
                    <wps:wsp>
                      <wps:cNvSpPr txBox="1"/>
                      <wps:spPr>
                        <a:xfrm>
                          <a:off x="0" y="0"/>
                          <a:ext cx="5931877"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3.8pt;margin-top:14.6pt;width:467.1pt;height:4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72ABA905" w14:textId="77777777" w:rsidR="004D228B" w:rsidRPr="001B2798" w:rsidRDefault="004D228B" w:rsidP="004D228B">
      <w:pPr>
        <w:rPr>
          <w:sz w:val="36"/>
          <w:szCs w:val="36"/>
        </w:rPr>
      </w:pPr>
    </w:p>
    <w:p w14:paraId="4605444B" w14:textId="3C4A2FDB"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122485">
        <w:rPr>
          <w:rFonts w:cs="Calibri"/>
          <w:b/>
          <w:bCs/>
          <w:sz w:val="32"/>
          <w:szCs w:val="32"/>
        </w:rPr>
        <w:t>Read some explanations</w:t>
      </w:r>
    </w:p>
    <w:p w14:paraId="0030FE29" w14:textId="0D53B614" w:rsidR="00154BC5" w:rsidRPr="00270D95" w:rsidRDefault="00122485" w:rsidP="00122485">
      <w:pPr>
        <w:pStyle w:val="ListParagraph"/>
        <w:numPr>
          <w:ilvl w:val="0"/>
          <w:numId w:val="17"/>
        </w:numPr>
        <w:spacing w:line="276" w:lineRule="auto"/>
        <w:rPr>
          <w:bCs/>
          <w:i/>
          <w:iCs/>
          <w:color w:val="000000" w:themeColor="text1"/>
          <w:sz w:val="32"/>
          <w:szCs w:val="32"/>
        </w:rPr>
      </w:pPr>
      <w:r w:rsidRPr="00122485">
        <w:rPr>
          <w:rFonts w:cs="Calibri"/>
          <w:color w:val="000000" w:themeColor="text1"/>
          <w:sz w:val="32"/>
          <w:szCs w:val="32"/>
        </w:rPr>
        <w:t xml:space="preserve">Read </w:t>
      </w:r>
      <w:r w:rsidRPr="00270D95">
        <w:rPr>
          <w:rFonts w:cs="Calibri"/>
          <w:bCs/>
          <w:i/>
          <w:iCs/>
          <w:color w:val="0432FF"/>
          <w:sz w:val="32"/>
          <w:szCs w:val="32"/>
        </w:rPr>
        <w:t>Judges explain their voting – Kimberley Walsh</w:t>
      </w:r>
      <w:r w:rsidRPr="00270D95">
        <w:rPr>
          <w:rFonts w:cs="Calibri"/>
          <w:bCs/>
          <w:i/>
          <w:iCs/>
          <w:color w:val="000000" w:themeColor="text1"/>
          <w:sz w:val="32"/>
          <w:szCs w:val="32"/>
        </w:rPr>
        <w:t>.</w:t>
      </w:r>
      <w:r w:rsidR="00F1147F" w:rsidRPr="00270D95">
        <w:rPr>
          <w:rFonts w:cs="Calibri"/>
          <w:bCs/>
          <w:i/>
          <w:iCs/>
          <w:color w:val="000000" w:themeColor="text1"/>
          <w:sz w:val="32"/>
          <w:szCs w:val="32"/>
        </w:rPr>
        <w:t xml:space="preserve"> </w:t>
      </w:r>
    </w:p>
    <w:p w14:paraId="5F7CC2F4" w14:textId="7813FB60" w:rsidR="00122485" w:rsidRPr="00122485" w:rsidRDefault="00122485" w:rsidP="00122485">
      <w:pPr>
        <w:pStyle w:val="ListParagraph"/>
        <w:numPr>
          <w:ilvl w:val="0"/>
          <w:numId w:val="17"/>
        </w:numPr>
        <w:spacing w:line="276" w:lineRule="auto"/>
        <w:rPr>
          <w:b/>
          <w:color w:val="000000" w:themeColor="text1"/>
          <w:sz w:val="32"/>
          <w:szCs w:val="32"/>
        </w:rPr>
      </w:pPr>
      <w:r>
        <w:rPr>
          <w:rFonts w:cs="Calibri"/>
          <w:color w:val="000000" w:themeColor="text1"/>
          <w:sz w:val="32"/>
          <w:szCs w:val="32"/>
        </w:rPr>
        <w:t>Watch the video of the dance</w:t>
      </w:r>
      <w:r w:rsidRPr="00122485">
        <w:rPr>
          <w:b/>
          <w:color w:val="000000" w:themeColor="text1"/>
          <w:sz w:val="32"/>
          <w:szCs w:val="32"/>
        </w:rPr>
        <w:t>.</w:t>
      </w:r>
      <w:r>
        <w:rPr>
          <w:b/>
          <w:color w:val="000000" w:themeColor="text1"/>
          <w:sz w:val="32"/>
          <w:szCs w:val="32"/>
        </w:rPr>
        <w:t xml:space="preserve"> </w:t>
      </w:r>
      <w:r w:rsidRPr="00122485">
        <w:rPr>
          <w:color w:val="000000" w:themeColor="text1"/>
          <w:sz w:val="32"/>
          <w:szCs w:val="32"/>
        </w:rPr>
        <w:t xml:space="preserve">How much of what the judges </w:t>
      </w:r>
      <w:r>
        <w:rPr>
          <w:color w:val="000000" w:themeColor="text1"/>
          <w:sz w:val="32"/>
          <w:szCs w:val="32"/>
        </w:rPr>
        <w:t>said</w:t>
      </w:r>
      <w:r w:rsidRPr="00122485">
        <w:rPr>
          <w:color w:val="000000" w:themeColor="text1"/>
          <w:sz w:val="32"/>
          <w:szCs w:val="32"/>
        </w:rPr>
        <w:t xml:space="preserve"> can you notice?</w:t>
      </w:r>
    </w:p>
    <w:p w14:paraId="0876DA0F" w14:textId="31C278D6" w:rsidR="00F1147F" w:rsidRPr="00270D95" w:rsidRDefault="00122485" w:rsidP="00154BC5">
      <w:pPr>
        <w:pStyle w:val="ListParagraph"/>
        <w:numPr>
          <w:ilvl w:val="0"/>
          <w:numId w:val="2"/>
        </w:numPr>
        <w:spacing w:line="276" w:lineRule="auto"/>
        <w:rPr>
          <w:bCs/>
          <w:i/>
          <w:iCs/>
          <w:color w:val="000000" w:themeColor="text1"/>
          <w:sz w:val="32"/>
          <w:szCs w:val="32"/>
        </w:rPr>
      </w:pPr>
      <w:r>
        <w:rPr>
          <w:rFonts w:cs="Calibri"/>
          <w:sz w:val="32"/>
          <w:szCs w:val="32"/>
        </w:rPr>
        <w:t xml:space="preserve">Read </w:t>
      </w:r>
      <w:r w:rsidRPr="00270D95">
        <w:rPr>
          <w:rFonts w:cs="Calibri"/>
          <w:bCs/>
          <w:i/>
          <w:iCs/>
          <w:color w:val="0432FF"/>
          <w:sz w:val="32"/>
          <w:szCs w:val="32"/>
        </w:rPr>
        <w:t xml:space="preserve">Judges explain their voting – Johnny Ball. </w:t>
      </w:r>
    </w:p>
    <w:p w14:paraId="0CA28575" w14:textId="153F2BFF" w:rsidR="00122485" w:rsidRPr="00154BC5" w:rsidRDefault="00122485" w:rsidP="00154BC5">
      <w:pPr>
        <w:pStyle w:val="ListParagraph"/>
        <w:numPr>
          <w:ilvl w:val="0"/>
          <w:numId w:val="2"/>
        </w:numPr>
        <w:spacing w:line="276" w:lineRule="auto"/>
        <w:rPr>
          <w:color w:val="000000" w:themeColor="text1"/>
          <w:sz w:val="32"/>
          <w:szCs w:val="32"/>
        </w:rPr>
      </w:pPr>
      <w:r>
        <w:rPr>
          <w:color w:val="000000" w:themeColor="text1"/>
          <w:sz w:val="32"/>
          <w:szCs w:val="32"/>
        </w:rPr>
        <w:t>Which judge is most positive? Which is most negative? Watch the video of the dance. Which of the judges do you most agree with?</w:t>
      </w:r>
      <w:r w:rsidR="00270D95">
        <w:rPr>
          <w:color w:val="000000" w:themeColor="text1"/>
          <w:sz w:val="32"/>
          <w:szCs w:val="32"/>
        </w:rPr>
        <w:t xml:space="preserve">  </w:t>
      </w:r>
    </w:p>
    <w:p w14:paraId="3024818A" w14:textId="77777777" w:rsidR="001B2798" w:rsidRPr="006B3C81" w:rsidRDefault="001B2798" w:rsidP="004D228B">
      <w:pPr>
        <w:rPr>
          <w:rFonts w:cs="Calibri"/>
          <w:sz w:val="32"/>
          <w:szCs w:val="32"/>
        </w:rPr>
      </w:pPr>
    </w:p>
    <w:p w14:paraId="1616E76B" w14:textId="54EE727C" w:rsidR="001B2798" w:rsidRDefault="001B2798" w:rsidP="001B2798">
      <w:pPr>
        <w:spacing w:line="276" w:lineRule="auto"/>
        <w:rPr>
          <w:b/>
          <w:bCs/>
          <w:sz w:val="32"/>
          <w:szCs w:val="32"/>
        </w:rPr>
      </w:pPr>
      <w:r>
        <w:rPr>
          <w:b/>
          <w:bCs/>
          <w:sz w:val="32"/>
          <w:szCs w:val="32"/>
        </w:rPr>
        <w:t xml:space="preserve">2. </w:t>
      </w:r>
      <w:r w:rsidR="00142F79">
        <w:rPr>
          <w:b/>
          <w:bCs/>
          <w:sz w:val="31"/>
          <w:szCs w:val="31"/>
        </w:rPr>
        <w:t>Highlight and annotate the text</w:t>
      </w:r>
    </w:p>
    <w:p w14:paraId="4BAEBEF7" w14:textId="77777777" w:rsidR="00270D95" w:rsidRDefault="00270D95" w:rsidP="001110CA">
      <w:pPr>
        <w:pStyle w:val="ListParagraph"/>
        <w:numPr>
          <w:ilvl w:val="0"/>
          <w:numId w:val="2"/>
        </w:numPr>
        <w:spacing w:line="276" w:lineRule="auto"/>
        <w:rPr>
          <w:rFonts w:cs="Calibri"/>
          <w:sz w:val="32"/>
          <w:szCs w:val="32"/>
        </w:rPr>
      </w:pPr>
      <w:r>
        <w:rPr>
          <w:rFonts w:cs="Calibri"/>
          <w:sz w:val="32"/>
          <w:szCs w:val="32"/>
        </w:rPr>
        <w:t xml:space="preserve">Take each text in turn. </w:t>
      </w:r>
    </w:p>
    <w:p w14:paraId="6A525FC5" w14:textId="3206D88F" w:rsidR="001110CA" w:rsidRDefault="00142F79" w:rsidP="001110CA">
      <w:pPr>
        <w:pStyle w:val="ListParagraph"/>
        <w:numPr>
          <w:ilvl w:val="0"/>
          <w:numId w:val="2"/>
        </w:numPr>
        <w:spacing w:line="276" w:lineRule="auto"/>
        <w:rPr>
          <w:rFonts w:cs="Calibri"/>
          <w:sz w:val="32"/>
          <w:szCs w:val="32"/>
        </w:rPr>
      </w:pPr>
      <w:r>
        <w:rPr>
          <w:rFonts w:cs="Calibri"/>
          <w:sz w:val="32"/>
          <w:szCs w:val="32"/>
        </w:rPr>
        <w:t xml:space="preserve">Highlight and annotate the two texts to show any </w:t>
      </w:r>
      <w:r w:rsidRPr="00142F79">
        <w:rPr>
          <w:rFonts w:cs="Calibri"/>
          <w:sz w:val="32"/>
          <w:szCs w:val="32"/>
          <w:u w:val="single"/>
        </w:rPr>
        <w:t>technical vocabulary</w:t>
      </w:r>
      <w:r>
        <w:rPr>
          <w:rFonts w:cs="Calibri"/>
          <w:sz w:val="32"/>
          <w:szCs w:val="32"/>
        </w:rPr>
        <w:t xml:space="preserve"> about dance, any </w:t>
      </w:r>
      <w:r w:rsidRPr="00142F79">
        <w:rPr>
          <w:rFonts w:cs="Calibri"/>
          <w:sz w:val="32"/>
          <w:szCs w:val="32"/>
          <w:u w:val="single"/>
        </w:rPr>
        <w:t>very positive phrases</w:t>
      </w:r>
      <w:r>
        <w:rPr>
          <w:rFonts w:cs="Calibri"/>
          <w:sz w:val="32"/>
          <w:szCs w:val="32"/>
        </w:rPr>
        <w:t xml:space="preserve"> and any </w:t>
      </w:r>
      <w:r w:rsidRPr="00142F79">
        <w:rPr>
          <w:rFonts w:cs="Calibri"/>
          <w:sz w:val="32"/>
          <w:szCs w:val="32"/>
          <w:u w:val="single"/>
        </w:rPr>
        <w:t>very negative phrase</w:t>
      </w:r>
      <w:r>
        <w:rPr>
          <w:rFonts w:cs="Calibri"/>
          <w:sz w:val="32"/>
          <w:szCs w:val="32"/>
        </w:rPr>
        <w:t>s.</w:t>
      </w:r>
      <w:r w:rsidR="00F1147F">
        <w:rPr>
          <w:rFonts w:cs="Calibri"/>
          <w:sz w:val="32"/>
          <w:szCs w:val="32"/>
        </w:rPr>
        <w:t xml:space="preserve"> </w:t>
      </w:r>
    </w:p>
    <w:p w14:paraId="1C8B5317" w14:textId="3387A49D" w:rsidR="00F1147F" w:rsidRDefault="00142F79" w:rsidP="001110CA">
      <w:pPr>
        <w:pStyle w:val="ListParagraph"/>
        <w:numPr>
          <w:ilvl w:val="0"/>
          <w:numId w:val="2"/>
        </w:numPr>
        <w:spacing w:line="276" w:lineRule="auto"/>
        <w:rPr>
          <w:rFonts w:cs="Calibri"/>
          <w:sz w:val="32"/>
          <w:szCs w:val="32"/>
        </w:rPr>
      </w:pPr>
      <w:r>
        <w:rPr>
          <w:rFonts w:cs="Calibri"/>
          <w:sz w:val="32"/>
          <w:szCs w:val="32"/>
        </w:rPr>
        <w:t>Highlight anything else that you notice in the way that the judges explain their voting.</w:t>
      </w:r>
    </w:p>
    <w:p w14:paraId="75C2DFBE" w14:textId="00015922" w:rsidR="00270D95" w:rsidRDefault="00270D95" w:rsidP="001110CA">
      <w:pPr>
        <w:pStyle w:val="ListParagraph"/>
        <w:numPr>
          <w:ilvl w:val="0"/>
          <w:numId w:val="2"/>
        </w:numPr>
        <w:spacing w:line="276" w:lineRule="auto"/>
        <w:rPr>
          <w:rFonts w:cs="Calibri"/>
          <w:sz w:val="32"/>
          <w:szCs w:val="32"/>
        </w:rPr>
      </w:pPr>
      <w:r>
        <w:rPr>
          <w:rFonts w:cs="Calibri"/>
          <w:sz w:val="32"/>
          <w:szCs w:val="32"/>
        </w:rPr>
        <w:t xml:space="preserve">Compare your highlights with the </w:t>
      </w:r>
      <w:r w:rsidRPr="00270D95">
        <w:rPr>
          <w:rFonts w:cs="Calibri"/>
          <w:i/>
          <w:iCs/>
          <w:color w:val="0432FF"/>
          <w:sz w:val="32"/>
          <w:szCs w:val="32"/>
        </w:rPr>
        <w:t>Judging Sheets</w:t>
      </w:r>
      <w:r w:rsidRPr="00270D95">
        <w:rPr>
          <w:rFonts w:cs="Calibri"/>
          <w:color w:val="0432FF"/>
          <w:sz w:val="32"/>
          <w:szCs w:val="32"/>
        </w:rPr>
        <w:t xml:space="preserve"> </w:t>
      </w:r>
      <w:r>
        <w:rPr>
          <w:rFonts w:cs="Calibri"/>
          <w:sz w:val="32"/>
          <w:szCs w:val="32"/>
        </w:rPr>
        <w:t xml:space="preserve">below. </w:t>
      </w:r>
    </w:p>
    <w:p w14:paraId="0461FC1A" w14:textId="51C1B96C" w:rsidR="001B2798" w:rsidRPr="006B3C81" w:rsidRDefault="001B2798" w:rsidP="004D228B">
      <w:pPr>
        <w:rPr>
          <w:sz w:val="32"/>
          <w:szCs w:val="32"/>
        </w:rPr>
      </w:pPr>
    </w:p>
    <w:p w14:paraId="12854336" w14:textId="1784D666"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142F79">
        <w:rPr>
          <w:rFonts w:cs="Calibri"/>
          <w:b/>
          <w:bCs/>
          <w:sz w:val="32"/>
          <w:szCs w:val="32"/>
        </w:rPr>
        <w:t>Give your own explanation</w:t>
      </w:r>
    </w:p>
    <w:p w14:paraId="04E77B52" w14:textId="1B883B99" w:rsidR="00F1147F" w:rsidRDefault="00142F79" w:rsidP="00F1147F">
      <w:pPr>
        <w:pStyle w:val="ListParagraph"/>
        <w:numPr>
          <w:ilvl w:val="0"/>
          <w:numId w:val="2"/>
        </w:numPr>
        <w:spacing w:line="276" w:lineRule="auto"/>
        <w:rPr>
          <w:rFonts w:cs="Calibri"/>
          <w:sz w:val="32"/>
          <w:szCs w:val="32"/>
        </w:rPr>
      </w:pPr>
      <w:r>
        <w:rPr>
          <w:rFonts w:cs="Calibri"/>
          <w:sz w:val="32"/>
          <w:szCs w:val="32"/>
        </w:rPr>
        <w:t xml:space="preserve">Choose whether to think about the Stacey Dooley or the Brian Conley dance. Watch the dance and give it a score. </w:t>
      </w:r>
    </w:p>
    <w:p w14:paraId="1B322844" w14:textId="616AA1BA" w:rsidR="00142F79" w:rsidRPr="00F1147F" w:rsidRDefault="00142F79" w:rsidP="00F1147F">
      <w:pPr>
        <w:pStyle w:val="ListParagraph"/>
        <w:numPr>
          <w:ilvl w:val="0"/>
          <w:numId w:val="2"/>
        </w:numPr>
        <w:spacing w:line="276" w:lineRule="auto"/>
        <w:rPr>
          <w:rFonts w:cs="Calibri"/>
          <w:sz w:val="32"/>
          <w:szCs w:val="32"/>
        </w:rPr>
      </w:pPr>
      <w:r>
        <w:rPr>
          <w:rFonts w:cs="Calibri"/>
          <w:sz w:val="32"/>
          <w:szCs w:val="32"/>
        </w:rPr>
        <w:t xml:space="preserve">Make notes of what you would say to explain your voting. Try to think of more than one reason and try to include technical vocabulary and some of the phrases that you found in the text. </w:t>
      </w:r>
    </w:p>
    <w:p w14:paraId="6F6A54F6" w14:textId="77777777" w:rsidR="001B2798" w:rsidRPr="006B3C81" w:rsidRDefault="001B2798" w:rsidP="004D228B">
      <w:pPr>
        <w:rPr>
          <w:rFonts w:cs="Calibri"/>
          <w:sz w:val="32"/>
          <w:szCs w:val="32"/>
        </w:rPr>
      </w:pPr>
    </w:p>
    <w:p w14:paraId="0943AD72" w14:textId="35C53074"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sidR="00142F79">
        <w:rPr>
          <w:rFonts w:cs="Calibri"/>
          <w:b/>
          <w:bCs/>
          <w:sz w:val="32"/>
          <w:szCs w:val="32"/>
        </w:rPr>
        <w:t>e</w:t>
      </w:r>
      <w:r w:rsidR="004D228B" w:rsidRPr="006B3C81">
        <w:rPr>
          <w:rFonts w:cs="Calibri"/>
          <w:b/>
          <w:bCs/>
          <w:sz w:val="32"/>
          <w:szCs w:val="32"/>
        </w:rPr>
        <w:t xml:space="preserve"> Fun-Time Ex</w:t>
      </w:r>
      <w:r>
        <w:rPr>
          <w:rFonts w:cs="Calibri"/>
          <w:b/>
          <w:bCs/>
          <w:sz w:val="32"/>
          <w:szCs w:val="32"/>
        </w:rPr>
        <w:t>tra</w:t>
      </w:r>
    </w:p>
    <w:p w14:paraId="635D76E8" w14:textId="77777777" w:rsidR="00142F79" w:rsidRDefault="00142F79" w:rsidP="00DF4A6D">
      <w:pPr>
        <w:pStyle w:val="ListParagraph"/>
        <w:numPr>
          <w:ilvl w:val="0"/>
          <w:numId w:val="2"/>
        </w:numPr>
        <w:spacing w:line="276" w:lineRule="auto"/>
        <w:rPr>
          <w:rFonts w:cs="Calibri"/>
          <w:sz w:val="32"/>
          <w:szCs w:val="32"/>
        </w:rPr>
      </w:pPr>
      <w:r>
        <w:rPr>
          <w:rFonts w:cs="Calibri"/>
          <w:sz w:val="32"/>
          <w:szCs w:val="32"/>
        </w:rPr>
        <w:t xml:space="preserve">Practise using your plan to give a spoken explanation. Can you make yourself sound like a professional TV judge? Record your explanation and share it with somebody else. </w:t>
      </w:r>
    </w:p>
    <w:p w14:paraId="3A9BD96A" w14:textId="0C66EB4C" w:rsidR="00142F79" w:rsidRPr="00142F79" w:rsidRDefault="00142F79" w:rsidP="00142F79">
      <w:pPr>
        <w:spacing w:line="276" w:lineRule="auto"/>
        <w:rPr>
          <w:rFonts w:cs="Calibri"/>
          <w:sz w:val="32"/>
          <w:szCs w:val="32"/>
        </w:rPr>
        <w:sectPr w:rsidR="00142F79" w:rsidRPr="00142F79" w:rsidSect="003778DD">
          <w:footerReference w:type="default" r:id="rId7"/>
          <w:pgSz w:w="11906" w:h="16838"/>
          <w:pgMar w:top="567" w:right="1418" w:bottom="816" w:left="1418" w:header="709" w:footer="561" w:gutter="0"/>
          <w:cols w:space="720"/>
        </w:sectPr>
      </w:pPr>
    </w:p>
    <w:p w14:paraId="427B26F5" w14:textId="77777777" w:rsidR="00DF4A6D" w:rsidRPr="0027307B" w:rsidRDefault="007B1DBB" w:rsidP="00DF4A6D">
      <w:pPr>
        <w:contextualSpacing/>
        <w:rPr>
          <w:b/>
          <w:sz w:val="44"/>
          <w:szCs w:val="44"/>
        </w:rPr>
      </w:pPr>
      <w:r w:rsidRPr="007B1DBB">
        <w:rPr>
          <w:i/>
          <w:color w:val="7030A0"/>
          <w:sz w:val="32"/>
          <w:szCs w:val="32"/>
        </w:rPr>
        <w:lastRenderedPageBreak/>
        <w:t xml:space="preserve"> </w:t>
      </w:r>
      <w:r w:rsidR="00DF4A6D" w:rsidRPr="00081C7C">
        <w:rPr>
          <w:b/>
          <w:sz w:val="44"/>
          <w:szCs w:val="36"/>
        </w:rPr>
        <w:t xml:space="preserve">Judges explain their </w:t>
      </w:r>
      <w:r w:rsidR="00DF4A6D">
        <w:rPr>
          <w:b/>
          <w:sz w:val="44"/>
          <w:szCs w:val="44"/>
        </w:rPr>
        <w:t>v</w:t>
      </w:r>
      <w:r w:rsidR="00DF4A6D" w:rsidRPr="00081C7C">
        <w:rPr>
          <w:b/>
          <w:sz w:val="44"/>
          <w:szCs w:val="44"/>
        </w:rPr>
        <w:t>oting</w:t>
      </w:r>
      <w:r w:rsidR="00DF4A6D">
        <w:rPr>
          <w:b/>
          <w:sz w:val="44"/>
          <w:szCs w:val="44"/>
        </w:rPr>
        <w:t>:</w:t>
      </w:r>
      <w:r w:rsidR="00DF4A6D" w:rsidRPr="00081C7C">
        <w:rPr>
          <w:b/>
          <w:sz w:val="44"/>
          <w:szCs w:val="44"/>
        </w:rPr>
        <w:t xml:space="preserve"> Kim</w:t>
      </w:r>
      <w:r w:rsidR="00DF4A6D">
        <w:rPr>
          <w:b/>
          <w:sz w:val="44"/>
          <w:szCs w:val="44"/>
        </w:rPr>
        <w:t>berley Walsh</w:t>
      </w:r>
    </w:p>
    <w:p w14:paraId="09926969" w14:textId="77777777" w:rsidR="00DF4A6D" w:rsidRDefault="00DF4A6D" w:rsidP="00DF4A6D">
      <w:pPr>
        <w:contextualSpacing/>
        <w:rPr>
          <w:b/>
          <w:sz w:val="36"/>
        </w:rPr>
      </w:pPr>
      <w:r>
        <w:rPr>
          <w:noProof/>
          <w:lang w:eastAsia="en-GB"/>
        </w:rPr>
        <w:drawing>
          <wp:anchor distT="0" distB="0" distL="114300" distR="114300" simplePos="0" relativeHeight="251664384" behindDoc="1" locked="0" layoutInCell="1" allowOverlap="1" wp14:anchorId="2317193C" wp14:editId="482FC60C">
            <wp:simplePos x="0" y="0"/>
            <wp:positionH relativeFrom="column">
              <wp:posOffset>6466840</wp:posOffset>
            </wp:positionH>
            <wp:positionV relativeFrom="paragraph">
              <wp:posOffset>-181610</wp:posOffset>
            </wp:positionV>
            <wp:extent cx="2905760" cy="2010410"/>
            <wp:effectExtent l="0" t="0" r="0" b="0"/>
            <wp:wrapSquare wrapText="bothSides"/>
            <wp:docPr id="107" name="Picture 107" descr="uktv-scd-3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uktv-scd-30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760" cy="2010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2A3E8" w14:textId="77777777" w:rsidR="00DF4A6D" w:rsidRPr="00081C7C" w:rsidRDefault="00DF4A6D" w:rsidP="00DF4A6D">
      <w:pPr>
        <w:contextualSpacing/>
        <w:rPr>
          <w:sz w:val="36"/>
        </w:rPr>
      </w:pPr>
      <w:r w:rsidRPr="009F2217">
        <w:rPr>
          <w:b/>
          <w:sz w:val="36"/>
        </w:rPr>
        <w:t>Len</w:t>
      </w:r>
      <w:r w:rsidRPr="00081C7C">
        <w:rPr>
          <w:sz w:val="36"/>
        </w:rPr>
        <w:t>: I'll tell you what I thought. I thought you did a great job because the jive isn't easy</w:t>
      </w:r>
      <w:r>
        <w:rPr>
          <w:rFonts w:cs="Calibri"/>
          <w:color w:val="FF0000"/>
          <w:sz w:val="36"/>
        </w:rPr>
        <w:t>—</w:t>
      </w:r>
      <w:r w:rsidRPr="00081C7C">
        <w:rPr>
          <w:sz w:val="36"/>
        </w:rPr>
        <w:t>the steps have got to be clean, got to be precise and yet you've still got to show the fun, and exuberance of the dance. That you pulled off</w:t>
      </w:r>
      <w:r>
        <w:rPr>
          <w:sz w:val="36"/>
        </w:rPr>
        <w:t xml:space="preserve"> great </w:t>
      </w:r>
      <w:r w:rsidRPr="00081C7C">
        <w:rPr>
          <w:sz w:val="36"/>
        </w:rPr>
        <w:t>footwork</w:t>
      </w:r>
      <w:r w:rsidRPr="0027307B">
        <w:rPr>
          <w:rFonts w:cs="Calibri"/>
          <w:color w:val="FF0000"/>
          <w:sz w:val="36"/>
        </w:rPr>
        <w:t>—</w:t>
      </w:r>
      <w:r w:rsidRPr="00081C7C">
        <w:rPr>
          <w:sz w:val="36"/>
        </w:rPr>
        <w:t xml:space="preserve">spot on. There were one or two dodgy moments. I was a little bit anxious when you went flying through </w:t>
      </w:r>
      <w:r>
        <w:rPr>
          <w:sz w:val="36"/>
        </w:rPr>
        <w:t xml:space="preserve">the legs but you got up from that nicely. In the end, the spins </w:t>
      </w:r>
      <w:r w:rsidRPr="00081C7C">
        <w:rPr>
          <w:sz w:val="36"/>
        </w:rPr>
        <w:t>were a little bit off at one stage but overall, well done.  Nice job.</w:t>
      </w:r>
    </w:p>
    <w:p w14:paraId="21B6CF0E" w14:textId="77777777" w:rsidR="00DF4A6D" w:rsidRDefault="00DF4A6D" w:rsidP="00DF4A6D">
      <w:pPr>
        <w:rPr>
          <w:b/>
          <w:sz w:val="36"/>
        </w:rPr>
      </w:pPr>
    </w:p>
    <w:p w14:paraId="7D320268" w14:textId="77777777" w:rsidR="00DF4A6D" w:rsidRDefault="00DF4A6D" w:rsidP="00DF4A6D">
      <w:pPr>
        <w:rPr>
          <w:sz w:val="36"/>
        </w:rPr>
      </w:pPr>
      <w:r w:rsidRPr="009F2217">
        <w:rPr>
          <w:b/>
          <w:sz w:val="36"/>
        </w:rPr>
        <w:t>Craig</w:t>
      </w:r>
      <w:r w:rsidRPr="00081C7C">
        <w:rPr>
          <w:sz w:val="36"/>
        </w:rPr>
        <w:t>: I could not agree more. I thought that was absolutely brilliant. Fast efficient footwork, I thought. Synchronicity was absolutely excellent. I loved the double turn at the end into the end pose</w:t>
      </w:r>
      <w:r>
        <w:rPr>
          <w:rFonts w:cs="Calibri"/>
          <w:color w:val="FF0000"/>
          <w:sz w:val="36"/>
        </w:rPr>
        <w:t>—</w:t>
      </w:r>
      <w:r w:rsidRPr="00081C7C">
        <w:rPr>
          <w:sz w:val="36"/>
        </w:rPr>
        <w:t xml:space="preserve">great technique.  As Len said, going through the legs was very clumsy and for that reason you'll lose points. But you did a cracking job. </w:t>
      </w:r>
    </w:p>
    <w:p w14:paraId="02934413" w14:textId="77777777" w:rsidR="00DF4A6D" w:rsidRDefault="00DF4A6D" w:rsidP="00DF4A6D">
      <w:pPr>
        <w:rPr>
          <w:sz w:val="36"/>
        </w:rPr>
      </w:pPr>
    </w:p>
    <w:p w14:paraId="66A73CC8" w14:textId="77777777" w:rsidR="00DF4A6D" w:rsidRPr="0066042B" w:rsidRDefault="006E508C" w:rsidP="00DF4A6D">
      <w:hyperlink r:id="rId9" w:history="1">
        <w:r w:rsidR="00DF4A6D">
          <w:rPr>
            <w:rStyle w:val="Hyperlink"/>
          </w:rPr>
          <w:t>https://www.youtube.com/watch?v=AlGHLcJ</w:t>
        </w:r>
        <w:r w:rsidR="00DF4A6D">
          <w:rPr>
            <w:rStyle w:val="Hyperlink"/>
          </w:rPr>
          <w:t>e</w:t>
        </w:r>
        <w:r w:rsidR="00DF4A6D">
          <w:rPr>
            <w:rStyle w:val="Hyperlink"/>
          </w:rPr>
          <w:t>nx0</w:t>
        </w:r>
      </w:hyperlink>
    </w:p>
    <w:p w14:paraId="38D3A11F" w14:textId="77777777" w:rsidR="00DF4A6D" w:rsidRDefault="00DF4A6D" w:rsidP="00DF4A6D">
      <w:pPr>
        <w:rPr>
          <w:rFonts w:cstheme="minorHAnsi"/>
          <w:i/>
          <w:color w:val="000000" w:themeColor="text1"/>
          <w:sz w:val="20"/>
          <w:szCs w:val="20"/>
        </w:rPr>
      </w:pPr>
    </w:p>
    <w:p w14:paraId="0EAF7F9D" w14:textId="77777777" w:rsidR="00DF4A6D" w:rsidRPr="00E62B2D" w:rsidRDefault="00DF4A6D" w:rsidP="00DF4A6D">
      <w:pPr>
        <w:rPr>
          <w:b/>
          <w:sz w:val="44"/>
          <w:szCs w:val="44"/>
        </w:rPr>
      </w:pPr>
      <w:r>
        <w:rPr>
          <w:noProof/>
          <w:lang w:eastAsia="en-GB"/>
        </w:rPr>
        <w:lastRenderedPageBreak/>
        <w:drawing>
          <wp:anchor distT="0" distB="0" distL="114300" distR="114300" simplePos="0" relativeHeight="251665408" behindDoc="1" locked="0" layoutInCell="1" allowOverlap="1" wp14:anchorId="6BCD9D7D" wp14:editId="4A1FAA2A">
            <wp:simplePos x="0" y="0"/>
            <wp:positionH relativeFrom="column">
              <wp:posOffset>6170759</wp:posOffset>
            </wp:positionH>
            <wp:positionV relativeFrom="paragraph">
              <wp:posOffset>146236</wp:posOffset>
            </wp:positionV>
            <wp:extent cx="3269615" cy="1942465"/>
            <wp:effectExtent l="0" t="0" r="0" b="0"/>
            <wp:wrapTight wrapText="bothSides">
              <wp:wrapPolygon edited="0">
                <wp:start x="0" y="0"/>
                <wp:lineTo x="0" y="21395"/>
                <wp:lineTo x="21520" y="21395"/>
                <wp:lineTo x="21520" y="0"/>
                <wp:lineTo x="0" y="0"/>
              </wp:wrapPolygon>
            </wp:wrapTight>
            <wp:docPr id="108" name="Picture 108" descr="article-2213625-155E92DE000005DC-872_634x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article-2213625-155E92DE000005DC-872_634x389"/>
                    <pic:cNvPicPr>
                      <a:picLocks noChangeAspect="1" noChangeArrowheads="1"/>
                    </pic:cNvPicPr>
                  </pic:nvPicPr>
                  <pic:blipFill>
                    <a:blip r:embed="rId10">
                      <a:extLst>
                        <a:ext uri="{28A0092B-C50C-407E-A947-70E740481C1C}">
                          <a14:useLocalDpi xmlns:a14="http://schemas.microsoft.com/office/drawing/2010/main" val="0"/>
                        </a:ext>
                      </a:extLst>
                    </a:blip>
                    <a:srcRect b="3252"/>
                    <a:stretch>
                      <a:fillRect/>
                    </a:stretch>
                  </pic:blipFill>
                  <pic:spPr bwMode="auto">
                    <a:xfrm>
                      <a:off x="0" y="0"/>
                      <a:ext cx="3269615" cy="194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C7C">
        <w:rPr>
          <w:b/>
          <w:sz w:val="44"/>
          <w:szCs w:val="36"/>
        </w:rPr>
        <w:t xml:space="preserve">Judges explain their </w:t>
      </w:r>
      <w:r>
        <w:rPr>
          <w:b/>
          <w:sz w:val="44"/>
          <w:szCs w:val="44"/>
        </w:rPr>
        <w:t>v</w:t>
      </w:r>
      <w:r w:rsidRPr="00081C7C">
        <w:rPr>
          <w:b/>
          <w:sz w:val="44"/>
          <w:szCs w:val="44"/>
        </w:rPr>
        <w:t>oting</w:t>
      </w:r>
      <w:r>
        <w:rPr>
          <w:b/>
          <w:sz w:val="44"/>
          <w:szCs w:val="44"/>
        </w:rPr>
        <w:t xml:space="preserve">: </w:t>
      </w:r>
      <w:r w:rsidRPr="006D24D7">
        <w:rPr>
          <w:b/>
          <w:sz w:val="44"/>
          <w:szCs w:val="44"/>
        </w:rPr>
        <w:t>Johnny Ball</w:t>
      </w:r>
    </w:p>
    <w:p w14:paraId="7DBF6D8B" w14:textId="77777777" w:rsidR="00DF4A6D" w:rsidRDefault="00DF4A6D" w:rsidP="00DF4A6D">
      <w:pPr>
        <w:rPr>
          <w:rFonts w:ascii="Comic Sans MS" w:hAnsi="Comic Sans MS"/>
          <w:sz w:val="36"/>
          <w:szCs w:val="36"/>
        </w:rPr>
      </w:pPr>
    </w:p>
    <w:p w14:paraId="33DA7797" w14:textId="77777777" w:rsidR="00DF4A6D" w:rsidRPr="006D24D7" w:rsidRDefault="00DF4A6D" w:rsidP="00DF4A6D">
      <w:pPr>
        <w:rPr>
          <w:sz w:val="36"/>
          <w:szCs w:val="36"/>
        </w:rPr>
      </w:pPr>
      <w:r w:rsidRPr="002843B7">
        <w:rPr>
          <w:b/>
          <w:sz w:val="36"/>
          <w:szCs w:val="36"/>
        </w:rPr>
        <w:t>Craig</w:t>
      </w:r>
      <w:r w:rsidRPr="006D24D7">
        <w:rPr>
          <w:sz w:val="36"/>
          <w:szCs w:val="36"/>
        </w:rPr>
        <w:t>: I've never really been a big fan of miming, darling. Your mouth was moving throughout and was very distracting. Your technique needs work because the jerks and spasms all the way through were worrying</w:t>
      </w:r>
      <w:r>
        <w:rPr>
          <w:rFonts w:cs="Calibri"/>
          <w:color w:val="FF0000"/>
          <w:sz w:val="36"/>
          <w:szCs w:val="36"/>
        </w:rPr>
        <w:t>—</w:t>
      </w:r>
      <w:r w:rsidRPr="006D24D7">
        <w:rPr>
          <w:sz w:val="36"/>
          <w:szCs w:val="36"/>
        </w:rPr>
        <w:t xml:space="preserve">a little more fluidity would be good. </w:t>
      </w:r>
    </w:p>
    <w:p w14:paraId="59266A22" w14:textId="77777777" w:rsidR="00122485" w:rsidRDefault="00122485" w:rsidP="00DF4A6D">
      <w:pPr>
        <w:rPr>
          <w:b/>
          <w:sz w:val="36"/>
          <w:szCs w:val="36"/>
        </w:rPr>
      </w:pPr>
    </w:p>
    <w:p w14:paraId="5F2AACB4" w14:textId="23DC553F" w:rsidR="00DF4A6D" w:rsidRPr="006D24D7" w:rsidRDefault="00DF4A6D" w:rsidP="00DF4A6D">
      <w:pPr>
        <w:rPr>
          <w:sz w:val="36"/>
          <w:szCs w:val="36"/>
        </w:rPr>
      </w:pPr>
      <w:r w:rsidRPr="002843B7">
        <w:rPr>
          <w:b/>
          <w:sz w:val="36"/>
          <w:szCs w:val="36"/>
        </w:rPr>
        <w:t>Darcy</w:t>
      </w:r>
      <w:r w:rsidRPr="006D24D7">
        <w:rPr>
          <w:sz w:val="36"/>
          <w:szCs w:val="36"/>
        </w:rPr>
        <w:t>: Great energy. You surprised me</w:t>
      </w:r>
      <w:r>
        <w:rPr>
          <w:rFonts w:cs="Calibri"/>
          <w:color w:val="FF0000"/>
          <w:sz w:val="36"/>
          <w:szCs w:val="36"/>
        </w:rPr>
        <w:t>—</w:t>
      </w:r>
      <w:r w:rsidRPr="006D24D7">
        <w:rPr>
          <w:sz w:val="36"/>
          <w:szCs w:val="36"/>
        </w:rPr>
        <w:t xml:space="preserve">it was beautiful. </w:t>
      </w:r>
      <w:r w:rsidR="00F823DB" w:rsidRPr="006D24D7">
        <w:rPr>
          <w:sz w:val="36"/>
          <w:szCs w:val="36"/>
        </w:rPr>
        <w:t>Sadly,</w:t>
      </w:r>
      <w:r w:rsidRPr="006D24D7">
        <w:rPr>
          <w:sz w:val="36"/>
          <w:szCs w:val="36"/>
        </w:rPr>
        <w:t xml:space="preserve"> you have b</w:t>
      </w:r>
      <w:r>
        <w:rPr>
          <w:sz w:val="36"/>
          <w:szCs w:val="36"/>
        </w:rPr>
        <w:t>een unlucky with your partners</w:t>
      </w:r>
      <w:r w:rsidRPr="006D24D7">
        <w:rPr>
          <w:sz w:val="36"/>
          <w:szCs w:val="36"/>
        </w:rPr>
        <w:t xml:space="preserve"> changing. That doesn't make it easy. You</w:t>
      </w:r>
      <w:r>
        <w:rPr>
          <w:sz w:val="36"/>
          <w:szCs w:val="36"/>
        </w:rPr>
        <w:t>r weight is always on your heels. This means your balance is wrong because</w:t>
      </w:r>
      <w:r w:rsidRPr="006D24D7">
        <w:rPr>
          <w:sz w:val="36"/>
          <w:szCs w:val="36"/>
        </w:rPr>
        <w:t xml:space="preserve"> in Latin you must be more on the balls of your feet</w:t>
      </w:r>
      <w:r>
        <w:rPr>
          <w:sz w:val="36"/>
          <w:szCs w:val="36"/>
        </w:rPr>
        <w:t>, s</w:t>
      </w:r>
      <w:r w:rsidRPr="006D24D7">
        <w:rPr>
          <w:sz w:val="36"/>
          <w:szCs w:val="36"/>
        </w:rPr>
        <w:t xml:space="preserve">o try and remember this for your next dance. </w:t>
      </w:r>
    </w:p>
    <w:p w14:paraId="645DC7F4" w14:textId="77777777" w:rsidR="00122485" w:rsidRDefault="00122485" w:rsidP="00DF4A6D">
      <w:pPr>
        <w:rPr>
          <w:b/>
          <w:sz w:val="36"/>
          <w:szCs w:val="36"/>
        </w:rPr>
      </w:pPr>
    </w:p>
    <w:p w14:paraId="03304EDC" w14:textId="56505F1D" w:rsidR="00DF4A6D" w:rsidRDefault="00DF4A6D" w:rsidP="00DF4A6D">
      <w:pPr>
        <w:rPr>
          <w:sz w:val="36"/>
          <w:szCs w:val="36"/>
        </w:rPr>
      </w:pPr>
      <w:r w:rsidRPr="002843B7">
        <w:rPr>
          <w:b/>
          <w:sz w:val="36"/>
          <w:szCs w:val="36"/>
        </w:rPr>
        <w:t>Len</w:t>
      </w:r>
      <w:r w:rsidRPr="006D24D7">
        <w:rPr>
          <w:sz w:val="36"/>
          <w:szCs w:val="36"/>
        </w:rPr>
        <w:t>: Let me tell you this</w:t>
      </w:r>
      <w:r w:rsidRPr="002D2CEB">
        <w:rPr>
          <w:color w:val="000000" w:themeColor="text1"/>
          <w:sz w:val="36"/>
          <w:szCs w:val="36"/>
        </w:rPr>
        <w:t>:</w:t>
      </w:r>
      <w:r w:rsidRPr="006D24D7">
        <w:rPr>
          <w:sz w:val="36"/>
          <w:szCs w:val="36"/>
        </w:rPr>
        <w:t xml:space="preserve"> first of all, you had good timing</w:t>
      </w:r>
      <w:r>
        <w:rPr>
          <w:sz w:val="36"/>
          <w:szCs w:val="36"/>
        </w:rPr>
        <w:t>;</w:t>
      </w:r>
      <w:r w:rsidRPr="006D24D7">
        <w:rPr>
          <w:sz w:val="36"/>
          <w:szCs w:val="36"/>
        </w:rPr>
        <w:t xml:space="preserve"> there was plenty of content</w:t>
      </w:r>
      <w:r>
        <w:rPr>
          <w:sz w:val="36"/>
          <w:szCs w:val="36"/>
        </w:rPr>
        <w:t>;</w:t>
      </w:r>
      <w:r w:rsidRPr="006D24D7">
        <w:rPr>
          <w:sz w:val="36"/>
          <w:szCs w:val="36"/>
        </w:rPr>
        <w:t xml:space="preserve"> you got out and performed it. A lot of people of a similar age would like to be able to get out and move like that. Ok, so your posture could be a bit better, your footwork could be cleaner but your enthusiasm was great.</w:t>
      </w:r>
    </w:p>
    <w:p w14:paraId="6F4DFCC0" w14:textId="77777777" w:rsidR="00DF4A6D" w:rsidRPr="006D24D7" w:rsidRDefault="00DF4A6D" w:rsidP="00DF4A6D">
      <w:pPr>
        <w:rPr>
          <w:sz w:val="36"/>
          <w:szCs w:val="36"/>
        </w:rPr>
      </w:pPr>
    </w:p>
    <w:p w14:paraId="1DE63FC0" w14:textId="77777777" w:rsidR="00DF4A6D" w:rsidRDefault="006E508C" w:rsidP="00DF4A6D">
      <w:hyperlink r:id="rId11" w:history="1">
        <w:r w:rsidR="00DF4A6D">
          <w:rPr>
            <w:rStyle w:val="Hyperlink"/>
          </w:rPr>
          <w:t>https://www.youtube.com/watch?v=vElnk</w:t>
        </w:r>
        <w:r w:rsidR="00DF4A6D">
          <w:rPr>
            <w:rStyle w:val="Hyperlink"/>
          </w:rPr>
          <w:t>0</w:t>
        </w:r>
        <w:r w:rsidR="00DF4A6D">
          <w:rPr>
            <w:rStyle w:val="Hyperlink"/>
          </w:rPr>
          <w:t>ZnX0I</w:t>
        </w:r>
      </w:hyperlink>
    </w:p>
    <w:p w14:paraId="6316BA6A" w14:textId="513C8B19" w:rsidR="00DF4A6D" w:rsidRDefault="00DF4A6D" w:rsidP="00DF4A6D">
      <w:pPr>
        <w:rPr>
          <w:rFonts w:cstheme="minorHAnsi"/>
          <w:i/>
          <w:color w:val="000000" w:themeColor="text1"/>
          <w:sz w:val="20"/>
          <w:szCs w:val="20"/>
        </w:rPr>
        <w:sectPr w:rsidR="00DF4A6D" w:rsidSect="003778DD">
          <w:pgSz w:w="16838" w:h="11906" w:orient="landscape"/>
          <w:pgMar w:top="851" w:right="907" w:bottom="851" w:left="851" w:header="283" w:footer="510" w:gutter="0"/>
          <w:cols w:space="708"/>
          <w:docGrid w:linePitch="360"/>
        </w:sectPr>
      </w:pPr>
    </w:p>
    <w:p w14:paraId="1A2B2FA7" w14:textId="77777777" w:rsidR="00DF4A6D" w:rsidRDefault="00DF4A6D" w:rsidP="00DF4A6D">
      <w:pPr>
        <w:rPr>
          <w:bCs/>
          <w:sz w:val="20"/>
        </w:rPr>
      </w:pPr>
    </w:p>
    <w:p w14:paraId="1BCB5D69" w14:textId="3DE6E5A7" w:rsidR="00DF4A6D" w:rsidRPr="00DD0F2D" w:rsidRDefault="00DF4A6D" w:rsidP="00DF4A6D">
      <w:pPr>
        <w:rPr>
          <w:b/>
          <w:sz w:val="28"/>
          <w:szCs w:val="20"/>
        </w:rPr>
      </w:pPr>
      <w:r w:rsidRPr="00DD0F2D">
        <w:rPr>
          <w:b/>
          <w:sz w:val="28"/>
          <w:szCs w:val="20"/>
        </w:rPr>
        <w:t>Judging Sheet – Stacey Dooley</w:t>
      </w:r>
    </w:p>
    <w:p w14:paraId="63CB364C" w14:textId="77777777" w:rsidR="00DF4A6D" w:rsidRPr="00A74EF6" w:rsidRDefault="00DF4A6D" w:rsidP="00DF4A6D"/>
    <w:tbl>
      <w:tblPr>
        <w:tblW w:w="10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5"/>
        <w:gridCol w:w="3260"/>
      </w:tblGrid>
      <w:tr w:rsidR="00DF4A6D" w14:paraId="473D467F" w14:textId="77777777" w:rsidTr="003C023B">
        <w:trPr>
          <w:trHeight w:val="366"/>
        </w:trPr>
        <w:tc>
          <w:tcPr>
            <w:tcW w:w="6815" w:type="dxa"/>
            <w:vMerge w:val="restart"/>
            <w:tcBorders>
              <w:top w:val="single" w:sz="18" w:space="0" w:color="auto"/>
              <w:left w:val="single" w:sz="18" w:space="0" w:color="auto"/>
              <w:right w:val="single" w:sz="18" w:space="0" w:color="auto"/>
            </w:tcBorders>
            <w:shd w:val="clear" w:color="auto" w:fill="D9D9D9"/>
          </w:tcPr>
          <w:p w14:paraId="05EEE172" w14:textId="77777777" w:rsidR="00DF4A6D" w:rsidRPr="00C602F9" w:rsidRDefault="00DF4A6D" w:rsidP="00B1038F">
            <w:pPr>
              <w:ind w:left="176"/>
              <w:contextualSpacing/>
              <w:rPr>
                <w:b/>
                <w:sz w:val="28"/>
              </w:rPr>
            </w:pPr>
            <w:r w:rsidRPr="00C602F9">
              <w:rPr>
                <w:b/>
                <w:sz w:val="28"/>
              </w:rPr>
              <w:t>Technical Vocabulary for Dance</w:t>
            </w:r>
          </w:p>
          <w:p w14:paraId="384B921B" w14:textId="77777777" w:rsidR="00DF4A6D" w:rsidRPr="00C602F9" w:rsidRDefault="00DF4A6D" w:rsidP="00B1038F">
            <w:pPr>
              <w:ind w:left="318"/>
              <w:contextualSpacing/>
              <w:rPr>
                <w:sz w:val="28"/>
              </w:rPr>
            </w:pPr>
          </w:p>
          <w:p w14:paraId="4630D86B" w14:textId="77777777" w:rsidR="00DF4A6D" w:rsidRPr="00C602F9" w:rsidRDefault="00DF4A6D" w:rsidP="00B1038F">
            <w:pPr>
              <w:ind w:left="318"/>
              <w:contextualSpacing/>
              <w:rPr>
                <w:sz w:val="28"/>
              </w:rPr>
            </w:pPr>
            <w:r w:rsidRPr="00C602F9">
              <w:rPr>
                <w:sz w:val="28"/>
              </w:rPr>
              <w:t>balance</w:t>
            </w:r>
            <w:r w:rsidRPr="00C602F9">
              <w:rPr>
                <w:sz w:val="28"/>
              </w:rPr>
              <w:tab/>
            </w:r>
            <w:r w:rsidRPr="00C602F9">
              <w:rPr>
                <w:sz w:val="28"/>
              </w:rPr>
              <w:tab/>
              <w:t>footwork</w:t>
            </w:r>
            <w:r w:rsidRPr="00C602F9">
              <w:rPr>
                <w:sz w:val="28"/>
              </w:rPr>
              <w:tab/>
            </w:r>
            <w:r w:rsidRPr="00C602F9">
              <w:rPr>
                <w:sz w:val="28"/>
              </w:rPr>
              <w:tab/>
              <w:t>steps</w:t>
            </w:r>
          </w:p>
          <w:p w14:paraId="5AEB6D11" w14:textId="77777777" w:rsidR="00DF4A6D" w:rsidRPr="00C602F9" w:rsidRDefault="00DF4A6D" w:rsidP="00B1038F">
            <w:pPr>
              <w:ind w:left="318"/>
              <w:contextualSpacing/>
              <w:rPr>
                <w:sz w:val="28"/>
              </w:rPr>
            </w:pPr>
            <w:r w:rsidRPr="00C602F9">
              <w:rPr>
                <w:sz w:val="28"/>
              </w:rPr>
              <w:t>choreography</w:t>
            </w:r>
            <w:r w:rsidRPr="00C602F9">
              <w:rPr>
                <w:sz w:val="28"/>
              </w:rPr>
              <w:tab/>
              <w:t>overextend</w:t>
            </w:r>
            <w:r w:rsidRPr="00C602F9">
              <w:rPr>
                <w:sz w:val="28"/>
              </w:rPr>
              <w:tab/>
            </w:r>
            <w:r w:rsidRPr="00C602F9">
              <w:rPr>
                <w:sz w:val="28"/>
              </w:rPr>
              <w:tab/>
              <w:t>technique</w:t>
            </w:r>
          </w:p>
          <w:p w14:paraId="14C40A1B" w14:textId="77777777" w:rsidR="00DF4A6D" w:rsidRPr="00C602F9" w:rsidRDefault="00DF4A6D" w:rsidP="00B1038F">
            <w:pPr>
              <w:ind w:left="318"/>
              <w:contextualSpacing/>
              <w:rPr>
                <w:sz w:val="28"/>
              </w:rPr>
            </w:pPr>
            <w:r w:rsidRPr="00C602F9">
              <w:rPr>
                <w:sz w:val="28"/>
              </w:rPr>
              <w:t xml:space="preserve">crisp </w:t>
            </w:r>
            <w:r w:rsidRPr="00C602F9">
              <w:rPr>
                <w:sz w:val="28"/>
              </w:rPr>
              <w:tab/>
            </w:r>
            <w:r w:rsidRPr="00C602F9">
              <w:rPr>
                <w:sz w:val="28"/>
              </w:rPr>
              <w:tab/>
              <w:t>passion</w:t>
            </w:r>
            <w:r w:rsidRPr="00C602F9">
              <w:rPr>
                <w:sz w:val="28"/>
              </w:rPr>
              <w:tab/>
            </w:r>
            <w:r w:rsidRPr="00C602F9">
              <w:rPr>
                <w:sz w:val="28"/>
              </w:rPr>
              <w:tab/>
              <w:t>timing</w:t>
            </w:r>
          </w:p>
          <w:p w14:paraId="3FC47AFC" w14:textId="77777777" w:rsidR="00DF4A6D" w:rsidRPr="00C602F9" w:rsidRDefault="00DF4A6D" w:rsidP="00B1038F">
            <w:pPr>
              <w:ind w:left="318"/>
              <w:contextualSpacing/>
              <w:rPr>
                <w:sz w:val="28"/>
              </w:rPr>
            </w:pPr>
            <w:r w:rsidRPr="00C602F9">
              <w:rPr>
                <w:sz w:val="28"/>
              </w:rPr>
              <w:t>entertaining</w:t>
            </w:r>
            <w:r w:rsidRPr="00C602F9">
              <w:rPr>
                <w:sz w:val="28"/>
              </w:rPr>
              <w:tab/>
              <w:t>personality</w:t>
            </w:r>
            <w:r w:rsidRPr="00C602F9">
              <w:rPr>
                <w:sz w:val="28"/>
              </w:rPr>
              <w:tab/>
            </w:r>
            <w:r w:rsidRPr="00C602F9">
              <w:rPr>
                <w:sz w:val="28"/>
              </w:rPr>
              <w:tab/>
              <w:t>transitions</w:t>
            </w:r>
          </w:p>
          <w:p w14:paraId="6FAEF2D4" w14:textId="77777777" w:rsidR="00DF4A6D" w:rsidRPr="00C602F9" w:rsidRDefault="00DF4A6D" w:rsidP="00B1038F">
            <w:pPr>
              <w:ind w:left="318"/>
              <w:contextualSpacing/>
              <w:rPr>
                <w:sz w:val="28"/>
              </w:rPr>
            </w:pPr>
            <w:r w:rsidRPr="00C602F9">
              <w:rPr>
                <w:sz w:val="28"/>
              </w:rPr>
              <w:t>exciting</w:t>
            </w:r>
            <w:r w:rsidRPr="00C602F9">
              <w:rPr>
                <w:sz w:val="28"/>
              </w:rPr>
              <w:tab/>
            </w:r>
            <w:r w:rsidRPr="00C602F9">
              <w:rPr>
                <w:sz w:val="28"/>
              </w:rPr>
              <w:tab/>
              <w:t>posture</w:t>
            </w:r>
            <w:r w:rsidRPr="00C602F9">
              <w:rPr>
                <w:sz w:val="28"/>
              </w:rPr>
              <w:tab/>
            </w:r>
          </w:p>
          <w:p w14:paraId="25A6B4B1" w14:textId="77777777" w:rsidR="00DF4A6D" w:rsidRPr="00C602F9" w:rsidRDefault="00DF4A6D" w:rsidP="00B1038F">
            <w:pPr>
              <w:ind w:left="318"/>
              <w:contextualSpacing/>
              <w:rPr>
                <w:sz w:val="28"/>
              </w:rPr>
            </w:pPr>
            <w:r w:rsidRPr="00C602F9">
              <w:rPr>
                <w:sz w:val="28"/>
              </w:rPr>
              <w:t xml:space="preserve">fluidity </w:t>
            </w:r>
            <w:r w:rsidRPr="00C602F9">
              <w:rPr>
                <w:sz w:val="28"/>
              </w:rPr>
              <w:tab/>
            </w:r>
            <w:r w:rsidRPr="00C602F9">
              <w:rPr>
                <w:sz w:val="28"/>
              </w:rPr>
              <w:tab/>
              <w:t>rhythm</w:t>
            </w:r>
          </w:p>
          <w:p w14:paraId="076E9F94" w14:textId="77777777" w:rsidR="00DF4A6D" w:rsidRPr="00C602F9" w:rsidRDefault="00DF4A6D" w:rsidP="00B1038F">
            <w:pPr>
              <w:ind w:left="720"/>
              <w:rPr>
                <w:sz w:val="28"/>
              </w:rPr>
            </w:pPr>
          </w:p>
        </w:tc>
        <w:tc>
          <w:tcPr>
            <w:tcW w:w="3260" w:type="dxa"/>
            <w:tcBorders>
              <w:top w:val="single" w:sz="18" w:space="0" w:color="auto"/>
              <w:left w:val="single" w:sz="18" w:space="0" w:color="auto"/>
              <w:right w:val="single" w:sz="18" w:space="0" w:color="auto"/>
            </w:tcBorders>
            <w:shd w:val="clear" w:color="auto" w:fill="DAEEF3"/>
          </w:tcPr>
          <w:p w14:paraId="39ECA9DD" w14:textId="77777777" w:rsidR="00DF4A6D" w:rsidRPr="00C602F9" w:rsidRDefault="00DF4A6D" w:rsidP="00B1038F">
            <w:pPr>
              <w:contextualSpacing/>
              <w:rPr>
                <w:sz w:val="28"/>
              </w:rPr>
            </w:pPr>
            <w:r w:rsidRPr="00C602F9">
              <w:rPr>
                <w:b/>
                <w:sz w:val="28"/>
              </w:rPr>
              <w:t>Persona:</w:t>
            </w:r>
            <w:r w:rsidRPr="00C602F9">
              <w:rPr>
                <w:sz w:val="28"/>
              </w:rPr>
              <w:t xml:space="preserve"> </w:t>
            </w:r>
          </w:p>
        </w:tc>
      </w:tr>
      <w:tr w:rsidR="00DF4A6D" w14:paraId="087A6FFE" w14:textId="77777777" w:rsidTr="003C023B">
        <w:trPr>
          <w:trHeight w:val="688"/>
        </w:trPr>
        <w:tc>
          <w:tcPr>
            <w:tcW w:w="6815" w:type="dxa"/>
            <w:vMerge/>
            <w:tcBorders>
              <w:left w:val="single" w:sz="18" w:space="0" w:color="auto"/>
              <w:right w:val="single" w:sz="18" w:space="0" w:color="auto"/>
            </w:tcBorders>
            <w:shd w:val="clear" w:color="auto" w:fill="D9D9D9"/>
          </w:tcPr>
          <w:p w14:paraId="14C64D5B" w14:textId="77777777" w:rsidR="00DF4A6D" w:rsidRPr="00C602F9" w:rsidRDefault="00DF4A6D" w:rsidP="00B1038F">
            <w:pPr>
              <w:ind w:left="720"/>
              <w:contextualSpacing/>
              <w:rPr>
                <w:b/>
                <w:sz w:val="28"/>
              </w:rPr>
            </w:pPr>
          </w:p>
        </w:tc>
        <w:tc>
          <w:tcPr>
            <w:tcW w:w="3260" w:type="dxa"/>
            <w:tcBorders>
              <w:left w:val="single" w:sz="18" w:space="0" w:color="auto"/>
              <w:right w:val="single" w:sz="18" w:space="0" w:color="auto"/>
            </w:tcBorders>
            <w:shd w:val="clear" w:color="auto" w:fill="DAEEF3"/>
            <w:vAlign w:val="center"/>
          </w:tcPr>
          <w:p w14:paraId="16926005" w14:textId="77777777" w:rsidR="00DF4A6D" w:rsidRPr="00C602F9" w:rsidRDefault="00DF4A6D" w:rsidP="00B1038F">
            <w:pPr>
              <w:contextualSpacing/>
              <w:jc w:val="center"/>
              <w:rPr>
                <w:b/>
                <w:sz w:val="28"/>
              </w:rPr>
            </w:pPr>
            <w:r w:rsidRPr="00C602F9">
              <w:rPr>
                <w:sz w:val="28"/>
              </w:rPr>
              <w:t>nice &amp; supportive</w:t>
            </w:r>
          </w:p>
        </w:tc>
      </w:tr>
      <w:tr w:rsidR="00DF4A6D" w14:paraId="2BA071BA" w14:textId="77777777" w:rsidTr="003C023B">
        <w:trPr>
          <w:trHeight w:val="696"/>
        </w:trPr>
        <w:tc>
          <w:tcPr>
            <w:tcW w:w="6815" w:type="dxa"/>
            <w:vMerge/>
            <w:tcBorders>
              <w:left w:val="single" w:sz="18" w:space="0" w:color="auto"/>
              <w:right w:val="single" w:sz="18" w:space="0" w:color="auto"/>
            </w:tcBorders>
            <w:shd w:val="clear" w:color="auto" w:fill="D9D9D9"/>
          </w:tcPr>
          <w:p w14:paraId="5C272462" w14:textId="77777777" w:rsidR="00DF4A6D" w:rsidRPr="00C602F9" w:rsidRDefault="00DF4A6D" w:rsidP="00B1038F">
            <w:pPr>
              <w:ind w:left="720"/>
              <w:contextualSpacing/>
              <w:rPr>
                <w:b/>
                <w:sz w:val="28"/>
              </w:rPr>
            </w:pPr>
          </w:p>
        </w:tc>
        <w:tc>
          <w:tcPr>
            <w:tcW w:w="3260" w:type="dxa"/>
            <w:tcBorders>
              <w:left w:val="single" w:sz="18" w:space="0" w:color="auto"/>
              <w:right w:val="single" w:sz="18" w:space="0" w:color="auto"/>
            </w:tcBorders>
            <w:shd w:val="clear" w:color="auto" w:fill="DAEEF3"/>
            <w:vAlign w:val="center"/>
          </w:tcPr>
          <w:p w14:paraId="64ABBDE2" w14:textId="77777777" w:rsidR="00DF4A6D" w:rsidRPr="00C602F9" w:rsidRDefault="00DF4A6D" w:rsidP="00B1038F">
            <w:pPr>
              <w:contextualSpacing/>
              <w:jc w:val="center"/>
              <w:rPr>
                <w:b/>
                <w:sz w:val="28"/>
              </w:rPr>
            </w:pPr>
            <w:r w:rsidRPr="00C602F9">
              <w:rPr>
                <w:sz w:val="28"/>
              </w:rPr>
              <w:t>grumpy &amp; sharp-tongued</w:t>
            </w:r>
          </w:p>
        </w:tc>
      </w:tr>
      <w:tr w:rsidR="00DF4A6D" w14:paraId="117495BB" w14:textId="77777777" w:rsidTr="003C023B">
        <w:trPr>
          <w:trHeight w:val="710"/>
        </w:trPr>
        <w:tc>
          <w:tcPr>
            <w:tcW w:w="6815" w:type="dxa"/>
            <w:vMerge/>
            <w:tcBorders>
              <w:left w:val="single" w:sz="18" w:space="0" w:color="auto"/>
              <w:right w:val="single" w:sz="18" w:space="0" w:color="auto"/>
            </w:tcBorders>
            <w:shd w:val="clear" w:color="auto" w:fill="D9D9D9"/>
          </w:tcPr>
          <w:p w14:paraId="4537B241" w14:textId="77777777" w:rsidR="00DF4A6D" w:rsidRPr="00C602F9" w:rsidRDefault="00DF4A6D" w:rsidP="00B1038F">
            <w:pPr>
              <w:ind w:left="720"/>
              <w:contextualSpacing/>
              <w:rPr>
                <w:b/>
                <w:sz w:val="28"/>
              </w:rPr>
            </w:pPr>
          </w:p>
        </w:tc>
        <w:tc>
          <w:tcPr>
            <w:tcW w:w="3260" w:type="dxa"/>
            <w:tcBorders>
              <w:left w:val="single" w:sz="18" w:space="0" w:color="auto"/>
              <w:right w:val="single" w:sz="18" w:space="0" w:color="auto"/>
            </w:tcBorders>
            <w:shd w:val="clear" w:color="auto" w:fill="DAEEF3"/>
            <w:vAlign w:val="center"/>
          </w:tcPr>
          <w:p w14:paraId="04BE3E9C" w14:textId="77777777" w:rsidR="00DF4A6D" w:rsidRPr="00C602F9" w:rsidRDefault="00DF4A6D" w:rsidP="00B1038F">
            <w:pPr>
              <w:contextualSpacing/>
              <w:jc w:val="center"/>
              <w:rPr>
                <w:sz w:val="28"/>
              </w:rPr>
            </w:pPr>
            <w:r w:rsidRPr="00C602F9">
              <w:rPr>
                <w:sz w:val="28"/>
              </w:rPr>
              <w:t>flamboyant &amp; enthusiastic</w:t>
            </w:r>
          </w:p>
        </w:tc>
      </w:tr>
      <w:tr w:rsidR="00DF4A6D" w14:paraId="589D7261" w14:textId="77777777" w:rsidTr="003C023B">
        <w:trPr>
          <w:trHeight w:val="607"/>
        </w:trPr>
        <w:tc>
          <w:tcPr>
            <w:tcW w:w="6815" w:type="dxa"/>
            <w:vMerge/>
            <w:tcBorders>
              <w:left w:val="single" w:sz="18" w:space="0" w:color="auto"/>
              <w:bottom w:val="single" w:sz="18" w:space="0" w:color="auto"/>
              <w:right w:val="single" w:sz="18" w:space="0" w:color="auto"/>
            </w:tcBorders>
            <w:shd w:val="clear" w:color="auto" w:fill="D9D9D9"/>
          </w:tcPr>
          <w:p w14:paraId="40A0DD1B" w14:textId="77777777" w:rsidR="00DF4A6D" w:rsidRPr="00C602F9" w:rsidRDefault="00DF4A6D" w:rsidP="00B1038F">
            <w:pPr>
              <w:ind w:left="720"/>
              <w:contextualSpacing/>
              <w:rPr>
                <w:b/>
                <w:sz w:val="28"/>
              </w:rPr>
            </w:pPr>
          </w:p>
        </w:tc>
        <w:tc>
          <w:tcPr>
            <w:tcW w:w="3260" w:type="dxa"/>
            <w:tcBorders>
              <w:left w:val="single" w:sz="18" w:space="0" w:color="auto"/>
              <w:bottom w:val="single" w:sz="18" w:space="0" w:color="auto"/>
              <w:right w:val="single" w:sz="18" w:space="0" w:color="auto"/>
            </w:tcBorders>
            <w:shd w:val="clear" w:color="auto" w:fill="DAEEF3"/>
            <w:vAlign w:val="center"/>
          </w:tcPr>
          <w:p w14:paraId="764F3B28" w14:textId="77777777" w:rsidR="00DF4A6D" w:rsidRPr="00C602F9" w:rsidRDefault="00DF4A6D" w:rsidP="00B1038F">
            <w:pPr>
              <w:contextualSpacing/>
              <w:jc w:val="center"/>
              <w:rPr>
                <w:sz w:val="28"/>
              </w:rPr>
            </w:pPr>
            <w:r w:rsidRPr="00C602F9">
              <w:rPr>
                <w:sz w:val="28"/>
              </w:rPr>
              <w:t>tough but fair</w:t>
            </w:r>
          </w:p>
        </w:tc>
      </w:tr>
      <w:tr w:rsidR="00DF4A6D" w14:paraId="64DDA79E" w14:textId="77777777" w:rsidTr="003C023B">
        <w:trPr>
          <w:trHeight w:val="1160"/>
        </w:trPr>
        <w:tc>
          <w:tcPr>
            <w:tcW w:w="6815" w:type="dxa"/>
            <w:tcBorders>
              <w:top w:val="single" w:sz="18" w:space="0" w:color="auto"/>
              <w:left w:val="single" w:sz="18" w:space="0" w:color="auto"/>
              <w:bottom w:val="single" w:sz="18" w:space="0" w:color="auto"/>
              <w:right w:val="single" w:sz="18" w:space="0" w:color="auto"/>
            </w:tcBorders>
            <w:vAlign w:val="center"/>
          </w:tcPr>
          <w:p w14:paraId="2B39CF07" w14:textId="77777777" w:rsidR="00DF4A6D" w:rsidRDefault="00DF4A6D" w:rsidP="00B1038F">
            <w:r w:rsidRPr="00C602F9">
              <w:rPr>
                <w:b/>
                <w:sz w:val="28"/>
              </w:rPr>
              <w:t>Link</w:t>
            </w:r>
            <w:r>
              <w:rPr>
                <w:b/>
                <w:sz w:val="28"/>
              </w:rPr>
              <w:t xml:space="preserve">: </w:t>
            </w:r>
            <w:hyperlink r:id="rId12" w:history="1">
              <w:r w:rsidRPr="00DD0F2D">
                <w:rPr>
                  <w:rStyle w:val="Hyperlink"/>
                  <w:sz w:val="28"/>
                  <w:szCs w:val="28"/>
                </w:rPr>
                <w:t>https://www.youtube.com/watch?v=</w:t>
              </w:r>
              <w:r w:rsidRPr="00DD0F2D">
                <w:rPr>
                  <w:rStyle w:val="Hyperlink"/>
                  <w:sz w:val="28"/>
                  <w:szCs w:val="28"/>
                </w:rPr>
                <w:t>F</w:t>
              </w:r>
              <w:r w:rsidRPr="00DD0F2D">
                <w:rPr>
                  <w:rStyle w:val="Hyperlink"/>
                  <w:sz w:val="28"/>
                  <w:szCs w:val="28"/>
                </w:rPr>
                <w:t>VHw3M1hOaU</w:t>
              </w:r>
            </w:hyperlink>
          </w:p>
          <w:p w14:paraId="63C80693" w14:textId="77777777" w:rsidR="00DF4A6D" w:rsidRPr="00C602F9" w:rsidRDefault="00DF4A6D" w:rsidP="00B1038F">
            <w:pPr>
              <w:contextualSpacing/>
              <w:jc w:val="center"/>
              <w:rPr>
                <w:b/>
                <w:sz w:val="28"/>
              </w:rPr>
            </w:pPr>
          </w:p>
        </w:tc>
        <w:tc>
          <w:tcPr>
            <w:tcW w:w="3260" w:type="dxa"/>
            <w:tcBorders>
              <w:top w:val="single" w:sz="18" w:space="0" w:color="auto"/>
              <w:left w:val="single" w:sz="18" w:space="0" w:color="auto"/>
              <w:bottom w:val="single" w:sz="18" w:space="0" w:color="auto"/>
              <w:right w:val="single" w:sz="18" w:space="0" w:color="auto"/>
            </w:tcBorders>
          </w:tcPr>
          <w:p w14:paraId="0BB116BD" w14:textId="77777777" w:rsidR="00DF4A6D" w:rsidRPr="00C602F9" w:rsidRDefault="00DF4A6D" w:rsidP="00B1038F">
            <w:pPr>
              <w:ind w:left="51"/>
              <w:contextualSpacing/>
              <w:rPr>
                <w:b/>
                <w:sz w:val="28"/>
              </w:rPr>
            </w:pPr>
            <w:r w:rsidRPr="00C602F9">
              <w:rPr>
                <w:b/>
                <w:sz w:val="28"/>
              </w:rPr>
              <w:t>Score/10</w:t>
            </w:r>
          </w:p>
          <w:p w14:paraId="23C20244" w14:textId="77777777" w:rsidR="00DF4A6D" w:rsidRPr="00C602F9" w:rsidRDefault="00DF4A6D" w:rsidP="00B1038F">
            <w:pPr>
              <w:ind w:left="720"/>
              <w:rPr>
                <w:sz w:val="28"/>
              </w:rPr>
            </w:pPr>
          </w:p>
        </w:tc>
      </w:tr>
    </w:tbl>
    <w:p w14:paraId="26744C17" w14:textId="5371359B" w:rsidR="00DF4A6D" w:rsidRPr="00270D95" w:rsidRDefault="00270D95" w:rsidP="00DF4A6D">
      <w:pPr>
        <w:contextualSpacing/>
        <w:rPr>
          <w:b/>
          <w:bCs/>
          <w:sz w:val="28"/>
        </w:rPr>
      </w:pPr>
      <w:r w:rsidRPr="00270D95">
        <w:rPr>
          <w:b/>
          <w:bCs/>
          <w:noProof/>
          <w:lang w:eastAsia="en-GB"/>
        </w:rPr>
        <w:drawing>
          <wp:anchor distT="0" distB="0" distL="114300" distR="114300" simplePos="0" relativeHeight="251667456" behindDoc="1" locked="0" layoutInCell="1" allowOverlap="1" wp14:anchorId="5E64EED1" wp14:editId="27670BF3">
            <wp:simplePos x="0" y="0"/>
            <wp:positionH relativeFrom="column">
              <wp:posOffset>5715</wp:posOffset>
            </wp:positionH>
            <wp:positionV relativeFrom="paragraph">
              <wp:posOffset>299720</wp:posOffset>
            </wp:positionV>
            <wp:extent cx="6553200" cy="5502910"/>
            <wp:effectExtent l="0" t="0" r="0" b="0"/>
            <wp:wrapTight wrapText="bothSides">
              <wp:wrapPolygon edited="0">
                <wp:start x="0" y="0"/>
                <wp:lineTo x="0" y="21535"/>
                <wp:lineTo x="21558" y="21535"/>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13mm-two-thirds-pg.png"/>
                    <pic:cNvPicPr/>
                  </pic:nvPicPr>
                  <pic:blipFill>
                    <a:blip r:embed="rId13">
                      <a:extLst>
                        <a:ext uri="{28A0092B-C50C-407E-A947-70E740481C1C}">
                          <a14:useLocalDpi xmlns:a14="http://schemas.microsoft.com/office/drawing/2010/main" val="0"/>
                        </a:ext>
                      </a:extLst>
                    </a:blip>
                    <a:stretch>
                      <a:fillRect/>
                    </a:stretch>
                  </pic:blipFill>
                  <pic:spPr>
                    <a:xfrm>
                      <a:off x="0" y="0"/>
                      <a:ext cx="6553200" cy="5502910"/>
                    </a:xfrm>
                    <a:prstGeom prst="rect">
                      <a:avLst/>
                    </a:prstGeom>
                  </pic:spPr>
                </pic:pic>
              </a:graphicData>
            </a:graphic>
            <wp14:sizeRelH relativeFrom="page">
              <wp14:pctWidth>0</wp14:pctWidth>
            </wp14:sizeRelH>
            <wp14:sizeRelV relativeFrom="page">
              <wp14:pctHeight>0</wp14:pctHeight>
            </wp14:sizeRelV>
          </wp:anchor>
        </w:drawing>
      </w:r>
      <w:r w:rsidR="00DF4A6D" w:rsidRPr="00270D95">
        <w:rPr>
          <w:b/>
          <w:bCs/>
          <w:sz w:val="28"/>
        </w:rPr>
        <w:t>Plan your explanation below. Remember explanation features.</w:t>
      </w:r>
    </w:p>
    <w:p w14:paraId="43993597" w14:textId="77777777" w:rsidR="00DF4A6D" w:rsidRDefault="00DF4A6D" w:rsidP="00DF4A6D">
      <w:pPr>
        <w:tabs>
          <w:tab w:val="left" w:pos="2055"/>
        </w:tabs>
        <w:contextualSpacing/>
        <w:rPr>
          <w:b/>
          <w:sz w:val="28"/>
          <w:szCs w:val="20"/>
        </w:rPr>
        <w:sectPr w:rsidR="00DF4A6D" w:rsidSect="003778DD">
          <w:pgSz w:w="11906" w:h="16838"/>
          <w:pgMar w:top="567" w:right="851" w:bottom="816" w:left="851" w:header="709" w:footer="561" w:gutter="0"/>
          <w:cols w:space="720"/>
          <w:docGrid w:linePitch="326"/>
        </w:sectPr>
      </w:pPr>
    </w:p>
    <w:p w14:paraId="0283780C" w14:textId="58F17EC5" w:rsidR="00DF4A6D" w:rsidRPr="005E7A63" w:rsidRDefault="00DF4A6D" w:rsidP="00DF4A6D">
      <w:pPr>
        <w:tabs>
          <w:tab w:val="left" w:pos="2055"/>
        </w:tabs>
        <w:contextualSpacing/>
        <w:rPr>
          <w:rFonts w:ascii="Cambria" w:hAnsi="Cambria"/>
          <w:sz w:val="20"/>
        </w:rPr>
      </w:pPr>
      <w:r w:rsidRPr="00C602F9">
        <w:rPr>
          <w:b/>
          <w:sz w:val="28"/>
          <w:szCs w:val="20"/>
        </w:rPr>
        <w:lastRenderedPageBreak/>
        <w:t xml:space="preserve">Judging Sheet </w:t>
      </w:r>
      <w:r>
        <w:rPr>
          <w:b/>
          <w:sz w:val="28"/>
          <w:szCs w:val="20"/>
        </w:rPr>
        <w:t>–</w:t>
      </w:r>
      <w:r w:rsidRPr="00C602F9">
        <w:rPr>
          <w:b/>
          <w:sz w:val="28"/>
          <w:szCs w:val="20"/>
        </w:rPr>
        <w:t xml:space="preserve"> </w:t>
      </w:r>
      <w:r>
        <w:rPr>
          <w:b/>
          <w:sz w:val="28"/>
          <w:szCs w:val="20"/>
        </w:rPr>
        <w:t>Brian Conley</w:t>
      </w:r>
    </w:p>
    <w:p w14:paraId="08A11EA8" w14:textId="77777777" w:rsidR="00DF4A6D" w:rsidRPr="00C602F9" w:rsidRDefault="00DF4A6D" w:rsidP="00DF4A6D">
      <w:pPr>
        <w:tabs>
          <w:tab w:val="left" w:pos="2055"/>
        </w:tabs>
        <w:contextualSpacing/>
        <w:rPr>
          <w:b/>
        </w:rPr>
      </w:pPr>
    </w:p>
    <w:p w14:paraId="2821D2A6" w14:textId="77777777" w:rsidR="00DF4A6D" w:rsidRPr="00C602F9" w:rsidRDefault="00DF4A6D" w:rsidP="00DF4A6D">
      <w:pPr>
        <w:tabs>
          <w:tab w:val="left" w:pos="2055"/>
        </w:tabs>
        <w:contextualSpacing/>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3366"/>
      </w:tblGrid>
      <w:tr w:rsidR="00DF4A6D" w14:paraId="4578F356" w14:textId="77777777" w:rsidTr="00B1038F">
        <w:trPr>
          <w:trHeight w:val="366"/>
        </w:trPr>
        <w:tc>
          <w:tcPr>
            <w:tcW w:w="6946" w:type="dxa"/>
            <w:vMerge w:val="restart"/>
            <w:tcBorders>
              <w:top w:val="single" w:sz="18" w:space="0" w:color="auto"/>
              <w:left w:val="single" w:sz="18" w:space="0" w:color="auto"/>
              <w:right w:val="single" w:sz="18" w:space="0" w:color="auto"/>
            </w:tcBorders>
            <w:shd w:val="clear" w:color="auto" w:fill="D9D9D9"/>
          </w:tcPr>
          <w:p w14:paraId="349AFCF1" w14:textId="77777777" w:rsidR="00DF4A6D" w:rsidRPr="00C602F9" w:rsidRDefault="00DF4A6D" w:rsidP="00B1038F">
            <w:pPr>
              <w:ind w:left="176"/>
              <w:contextualSpacing/>
              <w:rPr>
                <w:b/>
                <w:sz w:val="28"/>
              </w:rPr>
            </w:pPr>
            <w:r w:rsidRPr="00C602F9">
              <w:rPr>
                <w:b/>
                <w:sz w:val="28"/>
              </w:rPr>
              <w:t>Technical Vocabulary for Dance</w:t>
            </w:r>
          </w:p>
          <w:p w14:paraId="38E6818E" w14:textId="77777777" w:rsidR="00DF4A6D" w:rsidRPr="00C602F9" w:rsidRDefault="00DF4A6D" w:rsidP="00B1038F">
            <w:pPr>
              <w:ind w:left="318"/>
              <w:contextualSpacing/>
              <w:rPr>
                <w:sz w:val="28"/>
              </w:rPr>
            </w:pPr>
          </w:p>
          <w:p w14:paraId="7E04F82A" w14:textId="77777777" w:rsidR="00DF4A6D" w:rsidRPr="00C602F9" w:rsidRDefault="00DF4A6D" w:rsidP="00B1038F">
            <w:pPr>
              <w:ind w:left="318"/>
              <w:contextualSpacing/>
              <w:rPr>
                <w:sz w:val="28"/>
              </w:rPr>
            </w:pPr>
            <w:r w:rsidRPr="00C602F9">
              <w:rPr>
                <w:sz w:val="28"/>
              </w:rPr>
              <w:t>balance</w:t>
            </w:r>
            <w:r w:rsidRPr="00C602F9">
              <w:rPr>
                <w:sz w:val="28"/>
              </w:rPr>
              <w:tab/>
            </w:r>
            <w:r w:rsidRPr="00C602F9">
              <w:rPr>
                <w:sz w:val="28"/>
              </w:rPr>
              <w:tab/>
              <w:t>footwork</w:t>
            </w:r>
            <w:r w:rsidRPr="00C602F9">
              <w:rPr>
                <w:sz w:val="28"/>
              </w:rPr>
              <w:tab/>
            </w:r>
            <w:r w:rsidRPr="00C602F9">
              <w:rPr>
                <w:sz w:val="28"/>
              </w:rPr>
              <w:tab/>
              <w:t>steps</w:t>
            </w:r>
          </w:p>
          <w:p w14:paraId="1FB16808" w14:textId="77777777" w:rsidR="00DF4A6D" w:rsidRPr="00C602F9" w:rsidRDefault="00DF4A6D" w:rsidP="00B1038F">
            <w:pPr>
              <w:ind w:left="318"/>
              <w:contextualSpacing/>
              <w:rPr>
                <w:sz w:val="28"/>
              </w:rPr>
            </w:pPr>
            <w:r w:rsidRPr="00C602F9">
              <w:rPr>
                <w:sz w:val="28"/>
              </w:rPr>
              <w:t>choreography</w:t>
            </w:r>
            <w:r w:rsidRPr="00C602F9">
              <w:rPr>
                <w:sz w:val="28"/>
              </w:rPr>
              <w:tab/>
              <w:t>overextend</w:t>
            </w:r>
            <w:r w:rsidRPr="00C602F9">
              <w:rPr>
                <w:sz w:val="28"/>
              </w:rPr>
              <w:tab/>
            </w:r>
            <w:r w:rsidRPr="00C602F9">
              <w:rPr>
                <w:sz w:val="28"/>
              </w:rPr>
              <w:tab/>
              <w:t>technique</w:t>
            </w:r>
          </w:p>
          <w:p w14:paraId="73F0CFA6" w14:textId="77777777" w:rsidR="00DF4A6D" w:rsidRPr="00C602F9" w:rsidRDefault="00DF4A6D" w:rsidP="00B1038F">
            <w:pPr>
              <w:ind w:left="318"/>
              <w:contextualSpacing/>
              <w:rPr>
                <w:sz w:val="28"/>
              </w:rPr>
            </w:pPr>
            <w:r w:rsidRPr="00C602F9">
              <w:rPr>
                <w:sz w:val="28"/>
              </w:rPr>
              <w:t xml:space="preserve">crisp </w:t>
            </w:r>
            <w:r w:rsidRPr="00C602F9">
              <w:rPr>
                <w:sz w:val="28"/>
              </w:rPr>
              <w:tab/>
            </w:r>
            <w:r w:rsidRPr="00C602F9">
              <w:rPr>
                <w:sz w:val="28"/>
              </w:rPr>
              <w:tab/>
              <w:t>passion</w:t>
            </w:r>
            <w:r w:rsidRPr="00C602F9">
              <w:rPr>
                <w:sz w:val="28"/>
              </w:rPr>
              <w:tab/>
            </w:r>
            <w:r w:rsidRPr="00C602F9">
              <w:rPr>
                <w:sz w:val="28"/>
              </w:rPr>
              <w:tab/>
              <w:t>timing</w:t>
            </w:r>
          </w:p>
          <w:p w14:paraId="785AFDDA" w14:textId="77777777" w:rsidR="00DF4A6D" w:rsidRPr="00C602F9" w:rsidRDefault="00DF4A6D" w:rsidP="00B1038F">
            <w:pPr>
              <w:ind w:left="318"/>
              <w:contextualSpacing/>
              <w:rPr>
                <w:sz w:val="28"/>
              </w:rPr>
            </w:pPr>
            <w:r w:rsidRPr="00C602F9">
              <w:rPr>
                <w:sz w:val="28"/>
              </w:rPr>
              <w:t>entertaining</w:t>
            </w:r>
            <w:r w:rsidRPr="00C602F9">
              <w:rPr>
                <w:sz w:val="28"/>
              </w:rPr>
              <w:tab/>
              <w:t>personality</w:t>
            </w:r>
            <w:r w:rsidRPr="00C602F9">
              <w:rPr>
                <w:sz w:val="28"/>
              </w:rPr>
              <w:tab/>
            </w:r>
            <w:r w:rsidRPr="00C602F9">
              <w:rPr>
                <w:sz w:val="28"/>
              </w:rPr>
              <w:tab/>
              <w:t>transitions</w:t>
            </w:r>
          </w:p>
          <w:p w14:paraId="55C9796C" w14:textId="77777777" w:rsidR="00DF4A6D" w:rsidRPr="00C602F9" w:rsidRDefault="00DF4A6D" w:rsidP="00B1038F">
            <w:pPr>
              <w:ind w:left="318"/>
              <w:contextualSpacing/>
              <w:rPr>
                <w:sz w:val="28"/>
              </w:rPr>
            </w:pPr>
            <w:r w:rsidRPr="00C602F9">
              <w:rPr>
                <w:sz w:val="28"/>
              </w:rPr>
              <w:t>exciting</w:t>
            </w:r>
            <w:r w:rsidRPr="00C602F9">
              <w:rPr>
                <w:sz w:val="28"/>
              </w:rPr>
              <w:tab/>
            </w:r>
            <w:r w:rsidRPr="00C602F9">
              <w:rPr>
                <w:sz w:val="28"/>
              </w:rPr>
              <w:tab/>
              <w:t>posture</w:t>
            </w:r>
            <w:r w:rsidRPr="00C602F9">
              <w:rPr>
                <w:sz w:val="28"/>
              </w:rPr>
              <w:tab/>
            </w:r>
          </w:p>
          <w:p w14:paraId="2D440D5C" w14:textId="77777777" w:rsidR="00DF4A6D" w:rsidRPr="00C602F9" w:rsidRDefault="00DF4A6D" w:rsidP="00B1038F">
            <w:pPr>
              <w:ind w:left="318"/>
              <w:contextualSpacing/>
              <w:rPr>
                <w:sz w:val="28"/>
              </w:rPr>
            </w:pPr>
            <w:r w:rsidRPr="00C602F9">
              <w:rPr>
                <w:sz w:val="28"/>
              </w:rPr>
              <w:t xml:space="preserve">fluidity </w:t>
            </w:r>
            <w:r w:rsidRPr="00C602F9">
              <w:rPr>
                <w:sz w:val="28"/>
              </w:rPr>
              <w:tab/>
            </w:r>
            <w:r w:rsidRPr="00C602F9">
              <w:rPr>
                <w:sz w:val="28"/>
              </w:rPr>
              <w:tab/>
              <w:t>rhythm</w:t>
            </w:r>
          </w:p>
          <w:p w14:paraId="26C15632" w14:textId="77777777" w:rsidR="00DF4A6D" w:rsidRPr="00C602F9" w:rsidRDefault="00DF4A6D" w:rsidP="00B1038F">
            <w:pPr>
              <w:ind w:left="720"/>
              <w:rPr>
                <w:sz w:val="28"/>
              </w:rPr>
            </w:pPr>
          </w:p>
        </w:tc>
        <w:tc>
          <w:tcPr>
            <w:tcW w:w="3366" w:type="dxa"/>
            <w:tcBorders>
              <w:top w:val="single" w:sz="18" w:space="0" w:color="auto"/>
              <w:left w:val="single" w:sz="18" w:space="0" w:color="auto"/>
              <w:right w:val="single" w:sz="18" w:space="0" w:color="auto"/>
            </w:tcBorders>
            <w:shd w:val="clear" w:color="auto" w:fill="DAEEF3"/>
          </w:tcPr>
          <w:p w14:paraId="6214727C" w14:textId="77777777" w:rsidR="00DF4A6D" w:rsidRPr="00C602F9" w:rsidRDefault="00DF4A6D" w:rsidP="00B1038F">
            <w:pPr>
              <w:contextualSpacing/>
              <w:rPr>
                <w:sz w:val="28"/>
              </w:rPr>
            </w:pPr>
            <w:r w:rsidRPr="00C602F9">
              <w:rPr>
                <w:b/>
                <w:sz w:val="28"/>
              </w:rPr>
              <w:t>Persona:</w:t>
            </w:r>
            <w:r w:rsidRPr="00C602F9">
              <w:rPr>
                <w:sz w:val="28"/>
              </w:rPr>
              <w:t xml:space="preserve"> </w:t>
            </w:r>
          </w:p>
        </w:tc>
      </w:tr>
      <w:tr w:rsidR="00DF4A6D" w14:paraId="0E4E679D" w14:textId="77777777" w:rsidTr="00B1038F">
        <w:trPr>
          <w:trHeight w:val="688"/>
        </w:trPr>
        <w:tc>
          <w:tcPr>
            <w:tcW w:w="6946" w:type="dxa"/>
            <w:vMerge/>
            <w:tcBorders>
              <w:left w:val="single" w:sz="18" w:space="0" w:color="auto"/>
              <w:right w:val="single" w:sz="18" w:space="0" w:color="auto"/>
            </w:tcBorders>
            <w:shd w:val="clear" w:color="auto" w:fill="D9D9D9"/>
          </w:tcPr>
          <w:p w14:paraId="4C1C007C" w14:textId="77777777" w:rsidR="00DF4A6D" w:rsidRPr="00C602F9" w:rsidRDefault="00DF4A6D" w:rsidP="00B1038F">
            <w:pPr>
              <w:ind w:left="720"/>
              <w:contextualSpacing/>
              <w:rPr>
                <w:b/>
                <w:sz w:val="28"/>
              </w:rPr>
            </w:pPr>
          </w:p>
        </w:tc>
        <w:tc>
          <w:tcPr>
            <w:tcW w:w="3366" w:type="dxa"/>
            <w:tcBorders>
              <w:left w:val="single" w:sz="18" w:space="0" w:color="auto"/>
              <w:right w:val="single" w:sz="18" w:space="0" w:color="auto"/>
            </w:tcBorders>
            <w:shd w:val="clear" w:color="auto" w:fill="DAEEF3"/>
            <w:vAlign w:val="center"/>
          </w:tcPr>
          <w:p w14:paraId="694B7182" w14:textId="77777777" w:rsidR="00DF4A6D" w:rsidRPr="00C602F9" w:rsidRDefault="00DF4A6D" w:rsidP="00B1038F">
            <w:pPr>
              <w:contextualSpacing/>
              <w:jc w:val="center"/>
              <w:rPr>
                <w:b/>
                <w:sz w:val="28"/>
              </w:rPr>
            </w:pPr>
            <w:r w:rsidRPr="00C602F9">
              <w:rPr>
                <w:sz w:val="28"/>
              </w:rPr>
              <w:t>nice &amp; supportive</w:t>
            </w:r>
          </w:p>
        </w:tc>
      </w:tr>
      <w:tr w:rsidR="00DF4A6D" w14:paraId="6E649D02" w14:textId="77777777" w:rsidTr="00B1038F">
        <w:trPr>
          <w:trHeight w:val="696"/>
        </w:trPr>
        <w:tc>
          <w:tcPr>
            <w:tcW w:w="6946" w:type="dxa"/>
            <w:vMerge/>
            <w:tcBorders>
              <w:left w:val="single" w:sz="18" w:space="0" w:color="auto"/>
              <w:right w:val="single" w:sz="18" w:space="0" w:color="auto"/>
            </w:tcBorders>
            <w:shd w:val="clear" w:color="auto" w:fill="D9D9D9"/>
          </w:tcPr>
          <w:p w14:paraId="70E9AE46" w14:textId="77777777" w:rsidR="00DF4A6D" w:rsidRPr="00C602F9" w:rsidRDefault="00DF4A6D" w:rsidP="00B1038F">
            <w:pPr>
              <w:ind w:left="720"/>
              <w:contextualSpacing/>
              <w:rPr>
                <w:b/>
                <w:sz w:val="28"/>
              </w:rPr>
            </w:pPr>
          </w:p>
        </w:tc>
        <w:tc>
          <w:tcPr>
            <w:tcW w:w="3366" w:type="dxa"/>
            <w:tcBorders>
              <w:left w:val="single" w:sz="18" w:space="0" w:color="auto"/>
              <w:right w:val="single" w:sz="18" w:space="0" w:color="auto"/>
            </w:tcBorders>
            <w:shd w:val="clear" w:color="auto" w:fill="DAEEF3"/>
            <w:vAlign w:val="center"/>
          </w:tcPr>
          <w:p w14:paraId="4FCFB521" w14:textId="77777777" w:rsidR="00DF4A6D" w:rsidRPr="00C602F9" w:rsidRDefault="00DF4A6D" w:rsidP="00B1038F">
            <w:pPr>
              <w:contextualSpacing/>
              <w:jc w:val="center"/>
              <w:rPr>
                <w:b/>
                <w:sz w:val="28"/>
              </w:rPr>
            </w:pPr>
            <w:r w:rsidRPr="00C602F9">
              <w:rPr>
                <w:sz w:val="28"/>
              </w:rPr>
              <w:t>grumpy &amp; sharp-tongued</w:t>
            </w:r>
          </w:p>
        </w:tc>
      </w:tr>
      <w:tr w:rsidR="00DF4A6D" w14:paraId="574F0747" w14:textId="77777777" w:rsidTr="00B1038F">
        <w:trPr>
          <w:trHeight w:val="710"/>
        </w:trPr>
        <w:tc>
          <w:tcPr>
            <w:tcW w:w="6946" w:type="dxa"/>
            <w:vMerge/>
            <w:tcBorders>
              <w:left w:val="single" w:sz="18" w:space="0" w:color="auto"/>
              <w:right w:val="single" w:sz="18" w:space="0" w:color="auto"/>
            </w:tcBorders>
            <w:shd w:val="clear" w:color="auto" w:fill="D9D9D9"/>
          </w:tcPr>
          <w:p w14:paraId="24E856C1" w14:textId="77777777" w:rsidR="00DF4A6D" w:rsidRPr="00C602F9" w:rsidRDefault="00DF4A6D" w:rsidP="00B1038F">
            <w:pPr>
              <w:ind w:left="720"/>
              <w:contextualSpacing/>
              <w:rPr>
                <w:b/>
                <w:sz w:val="28"/>
              </w:rPr>
            </w:pPr>
          </w:p>
        </w:tc>
        <w:tc>
          <w:tcPr>
            <w:tcW w:w="3366" w:type="dxa"/>
            <w:tcBorders>
              <w:left w:val="single" w:sz="18" w:space="0" w:color="auto"/>
              <w:right w:val="single" w:sz="18" w:space="0" w:color="auto"/>
            </w:tcBorders>
            <w:shd w:val="clear" w:color="auto" w:fill="DAEEF3"/>
            <w:vAlign w:val="center"/>
          </w:tcPr>
          <w:p w14:paraId="0054FBDD" w14:textId="77777777" w:rsidR="00DF4A6D" w:rsidRPr="00C602F9" w:rsidRDefault="00DF4A6D" w:rsidP="00B1038F">
            <w:pPr>
              <w:contextualSpacing/>
              <w:jc w:val="center"/>
              <w:rPr>
                <w:sz w:val="28"/>
              </w:rPr>
            </w:pPr>
            <w:r w:rsidRPr="00C602F9">
              <w:rPr>
                <w:sz w:val="28"/>
              </w:rPr>
              <w:t>flamboyant &amp; enthusiastic</w:t>
            </w:r>
          </w:p>
        </w:tc>
      </w:tr>
      <w:tr w:rsidR="00DF4A6D" w14:paraId="2920C038" w14:textId="77777777" w:rsidTr="00B1038F">
        <w:trPr>
          <w:trHeight w:val="607"/>
        </w:trPr>
        <w:tc>
          <w:tcPr>
            <w:tcW w:w="6946" w:type="dxa"/>
            <w:vMerge/>
            <w:tcBorders>
              <w:left w:val="single" w:sz="18" w:space="0" w:color="auto"/>
              <w:bottom w:val="single" w:sz="18" w:space="0" w:color="auto"/>
              <w:right w:val="single" w:sz="18" w:space="0" w:color="auto"/>
            </w:tcBorders>
            <w:shd w:val="clear" w:color="auto" w:fill="D9D9D9"/>
          </w:tcPr>
          <w:p w14:paraId="0DD71F44" w14:textId="77777777" w:rsidR="00DF4A6D" w:rsidRPr="00C602F9" w:rsidRDefault="00DF4A6D" w:rsidP="00B1038F">
            <w:pPr>
              <w:ind w:left="720"/>
              <w:contextualSpacing/>
              <w:rPr>
                <w:b/>
                <w:sz w:val="28"/>
              </w:rPr>
            </w:pPr>
          </w:p>
        </w:tc>
        <w:tc>
          <w:tcPr>
            <w:tcW w:w="3366" w:type="dxa"/>
            <w:tcBorders>
              <w:left w:val="single" w:sz="18" w:space="0" w:color="auto"/>
              <w:bottom w:val="single" w:sz="18" w:space="0" w:color="auto"/>
              <w:right w:val="single" w:sz="18" w:space="0" w:color="auto"/>
            </w:tcBorders>
            <w:shd w:val="clear" w:color="auto" w:fill="DAEEF3"/>
            <w:vAlign w:val="center"/>
          </w:tcPr>
          <w:p w14:paraId="10D727DB" w14:textId="77777777" w:rsidR="00DF4A6D" w:rsidRPr="00C602F9" w:rsidRDefault="00DF4A6D" w:rsidP="00B1038F">
            <w:pPr>
              <w:contextualSpacing/>
              <w:jc w:val="center"/>
              <w:rPr>
                <w:sz w:val="28"/>
              </w:rPr>
            </w:pPr>
            <w:r w:rsidRPr="00C602F9">
              <w:rPr>
                <w:sz w:val="28"/>
              </w:rPr>
              <w:t>tough but fair</w:t>
            </w:r>
          </w:p>
        </w:tc>
      </w:tr>
      <w:tr w:rsidR="00DF4A6D" w14:paraId="774BFD33" w14:textId="77777777" w:rsidTr="00B1038F">
        <w:trPr>
          <w:trHeight w:val="1160"/>
        </w:trPr>
        <w:tc>
          <w:tcPr>
            <w:tcW w:w="6946" w:type="dxa"/>
            <w:tcBorders>
              <w:top w:val="single" w:sz="18" w:space="0" w:color="auto"/>
              <w:left w:val="single" w:sz="18" w:space="0" w:color="auto"/>
              <w:bottom w:val="single" w:sz="18" w:space="0" w:color="auto"/>
              <w:right w:val="single" w:sz="18" w:space="0" w:color="auto"/>
            </w:tcBorders>
            <w:vAlign w:val="center"/>
          </w:tcPr>
          <w:p w14:paraId="687AFF01" w14:textId="77777777" w:rsidR="00DF4A6D" w:rsidRPr="00DD0F2D" w:rsidRDefault="00DF4A6D" w:rsidP="00B1038F">
            <w:r w:rsidRPr="00C602F9">
              <w:rPr>
                <w:b/>
                <w:sz w:val="28"/>
              </w:rPr>
              <w:t>Link</w:t>
            </w:r>
            <w:r>
              <w:rPr>
                <w:b/>
                <w:sz w:val="28"/>
              </w:rPr>
              <w:t>:</w:t>
            </w:r>
            <w:r w:rsidRPr="00DD0F2D">
              <w:rPr>
                <w:b/>
                <w:sz w:val="28"/>
                <w:szCs w:val="28"/>
              </w:rPr>
              <w:t xml:space="preserve"> </w:t>
            </w:r>
            <w:hyperlink r:id="rId14" w:history="1">
              <w:r w:rsidRPr="00DD0F2D">
                <w:rPr>
                  <w:rStyle w:val="Hyperlink"/>
                  <w:sz w:val="28"/>
                  <w:szCs w:val="28"/>
                </w:rPr>
                <w:t>https://www.youtube.com/watch?v=7TX</w:t>
              </w:r>
              <w:bookmarkStart w:id="0" w:name="_GoBack"/>
              <w:bookmarkEnd w:id="0"/>
              <w:r w:rsidRPr="00DD0F2D">
                <w:rPr>
                  <w:rStyle w:val="Hyperlink"/>
                  <w:sz w:val="28"/>
                  <w:szCs w:val="28"/>
                </w:rPr>
                <w:t>E</w:t>
              </w:r>
              <w:r w:rsidRPr="00DD0F2D">
                <w:rPr>
                  <w:rStyle w:val="Hyperlink"/>
                  <w:sz w:val="28"/>
                  <w:szCs w:val="28"/>
                </w:rPr>
                <w:t>U7God94</w:t>
              </w:r>
            </w:hyperlink>
          </w:p>
          <w:p w14:paraId="5195C153" w14:textId="77777777" w:rsidR="00DF4A6D" w:rsidRPr="00C602F9" w:rsidRDefault="00DF4A6D" w:rsidP="00B1038F">
            <w:pPr>
              <w:contextualSpacing/>
              <w:jc w:val="center"/>
              <w:rPr>
                <w:b/>
                <w:sz w:val="28"/>
              </w:rPr>
            </w:pPr>
          </w:p>
        </w:tc>
        <w:tc>
          <w:tcPr>
            <w:tcW w:w="3366" w:type="dxa"/>
            <w:tcBorders>
              <w:top w:val="single" w:sz="18" w:space="0" w:color="auto"/>
              <w:left w:val="single" w:sz="18" w:space="0" w:color="auto"/>
              <w:bottom w:val="single" w:sz="18" w:space="0" w:color="auto"/>
              <w:right w:val="single" w:sz="18" w:space="0" w:color="auto"/>
            </w:tcBorders>
          </w:tcPr>
          <w:p w14:paraId="79265F92" w14:textId="77777777" w:rsidR="00DF4A6D" w:rsidRPr="00C602F9" w:rsidRDefault="00DF4A6D" w:rsidP="00B1038F">
            <w:pPr>
              <w:ind w:left="51"/>
              <w:contextualSpacing/>
              <w:rPr>
                <w:b/>
                <w:sz w:val="28"/>
              </w:rPr>
            </w:pPr>
            <w:r w:rsidRPr="00C602F9">
              <w:rPr>
                <w:b/>
                <w:sz w:val="28"/>
              </w:rPr>
              <w:t>Score/10</w:t>
            </w:r>
          </w:p>
          <w:p w14:paraId="502D5CBF" w14:textId="77777777" w:rsidR="00DF4A6D" w:rsidRPr="00C602F9" w:rsidRDefault="00DF4A6D" w:rsidP="00B1038F">
            <w:pPr>
              <w:ind w:left="720"/>
              <w:rPr>
                <w:sz w:val="28"/>
              </w:rPr>
            </w:pPr>
          </w:p>
        </w:tc>
      </w:tr>
    </w:tbl>
    <w:p w14:paraId="393D8A5C" w14:textId="77777777" w:rsidR="00DF4A6D" w:rsidRPr="00270D95" w:rsidRDefault="00DF4A6D" w:rsidP="00DF4A6D">
      <w:pPr>
        <w:contextualSpacing/>
        <w:rPr>
          <w:b/>
          <w:bCs/>
          <w:sz w:val="28"/>
        </w:rPr>
      </w:pPr>
      <w:r w:rsidRPr="00270D95">
        <w:rPr>
          <w:b/>
          <w:bCs/>
          <w:sz w:val="28"/>
        </w:rPr>
        <w:t>Plan your explanation below. Remember explanation features.</w:t>
      </w:r>
    </w:p>
    <w:p w14:paraId="3953B901" w14:textId="39E83A97" w:rsidR="007B1DBB" w:rsidRPr="00270D95" w:rsidRDefault="00270D95" w:rsidP="00DF4A6D">
      <w:pPr>
        <w:contextualSpacing/>
        <w:rPr>
          <w:rFonts w:ascii="Cambria" w:hAnsi="Cambria"/>
          <w:sz w:val="20"/>
        </w:rPr>
      </w:pPr>
      <w:r>
        <w:rPr>
          <w:noProof/>
          <w:lang w:eastAsia="en-GB"/>
        </w:rPr>
        <w:drawing>
          <wp:anchor distT="0" distB="0" distL="114300" distR="114300" simplePos="0" relativeHeight="251669504" behindDoc="1" locked="0" layoutInCell="1" allowOverlap="1" wp14:anchorId="083EEAC1" wp14:editId="70C09B5E">
            <wp:simplePos x="0" y="0"/>
            <wp:positionH relativeFrom="column">
              <wp:posOffset>0</wp:posOffset>
            </wp:positionH>
            <wp:positionV relativeFrom="paragraph">
              <wp:posOffset>152400</wp:posOffset>
            </wp:positionV>
            <wp:extent cx="6553200" cy="5502910"/>
            <wp:effectExtent l="0" t="0" r="0" b="0"/>
            <wp:wrapTight wrapText="bothSides">
              <wp:wrapPolygon edited="0">
                <wp:start x="0" y="0"/>
                <wp:lineTo x="0" y="21535"/>
                <wp:lineTo x="21558" y="21535"/>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13mm-two-thirds-pg.png"/>
                    <pic:cNvPicPr/>
                  </pic:nvPicPr>
                  <pic:blipFill>
                    <a:blip r:embed="rId13">
                      <a:extLst>
                        <a:ext uri="{28A0092B-C50C-407E-A947-70E740481C1C}">
                          <a14:useLocalDpi xmlns:a14="http://schemas.microsoft.com/office/drawing/2010/main" val="0"/>
                        </a:ext>
                      </a:extLst>
                    </a:blip>
                    <a:stretch>
                      <a:fillRect/>
                    </a:stretch>
                  </pic:blipFill>
                  <pic:spPr>
                    <a:xfrm>
                      <a:off x="0" y="0"/>
                      <a:ext cx="6553200" cy="5502910"/>
                    </a:xfrm>
                    <a:prstGeom prst="rect">
                      <a:avLst/>
                    </a:prstGeom>
                  </pic:spPr>
                </pic:pic>
              </a:graphicData>
            </a:graphic>
            <wp14:sizeRelH relativeFrom="page">
              <wp14:pctWidth>0</wp14:pctWidth>
            </wp14:sizeRelH>
            <wp14:sizeRelV relativeFrom="page">
              <wp14:pctHeight>0</wp14:pctHeight>
            </wp14:sizeRelV>
          </wp:anchor>
        </w:drawing>
      </w:r>
    </w:p>
    <w:sectPr w:rsidR="007B1DBB" w:rsidRPr="00270D95" w:rsidSect="003778DD">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3EFAD" w14:textId="77777777" w:rsidR="006E508C" w:rsidRDefault="006E508C" w:rsidP="00371769">
      <w:r>
        <w:separator/>
      </w:r>
    </w:p>
  </w:endnote>
  <w:endnote w:type="continuationSeparator" w:id="0">
    <w:p w14:paraId="5E76D92D" w14:textId="77777777" w:rsidR="006E508C" w:rsidRDefault="006E508C"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11A3" w14:textId="4403ABB2" w:rsidR="003778DD" w:rsidRPr="00F823DB" w:rsidRDefault="00F823DB" w:rsidP="00F823DB">
    <w:pPr>
      <w:spacing w:after="100"/>
      <w:rPr>
        <w:rFonts w:eastAsia="Times New Roman" w:cs="Times New Roman"/>
        <w:sz w:val="20"/>
        <w:szCs w:val="20"/>
        <w:lang w:eastAsia="en-GB"/>
      </w:rPr>
    </w:pPr>
    <w:r w:rsidRPr="00C5112F">
      <w:rPr>
        <w:rFonts w:eastAsia="Times New Roman" w:cs="Times New Roman"/>
        <w:sz w:val="20"/>
        <w:szCs w:val="20"/>
        <w:lang w:eastAsia="en-GB"/>
      </w:rPr>
      <w:t>Explore more Hamilton Trust Learning Materials at </w:t>
    </w:r>
    <w:hyperlink r:id="rId1" w:tgtFrame="_blank" w:history="1">
      <w:r w:rsidRPr="00C5112F">
        <w:rPr>
          <w:rFonts w:eastAsia="Times New Roman" w:cs="Times New Roman"/>
          <w:color w:val="0000FF"/>
          <w:sz w:val="20"/>
          <w:szCs w:val="20"/>
          <w:u w:val="single"/>
          <w:lang w:eastAsia="en-GB"/>
        </w:rPr>
        <w:t>https://wrht.org.uk/hamilton</w:t>
      </w:r>
    </w:hyperlink>
    <w:r w:rsidRPr="00C5112F">
      <w:rPr>
        <w:rFonts w:eastAsia="Calibri" w:cs="Calibri"/>
        <w:sz w:val="20"/>
        <w:szCs w:val="20"/>
      </w:rPr>
      <w:t xml:space="preserve"> </w:t>
    </w:r>
    <w:r>
      <w:rPr>
        <w:rFonts w:eastAsia="Calibri" w:cs="Calibri"/>
        <w:sz w:val="20"/>
        <w:szCs w:val="20"/>
      </w:rPr>
      <w:tab/>
    </w:r>
    <w:r>
      <w:rPr>
        <w:rFonts w:eastAsia="Calibri" w:cs="Calibri"/>
        <w:sz w:val="20"/>
        <w:szCs w:val="20"/>
      </w:rPr>
      <w:tab/>
      <w:t xml:space="preserve">Week </w:t>
    </w:r>
    <w:r>
      <w:rPr>
        <w:rFonts w:eastAsia="Calibri" w:cs="Calibri"/>
        <w:sz w:val="20"/>
        <w:szCs w:val="20"/>
      </w:rPr>
      <w:t>8</w:t>
    </w:r>
    <w:r>
      <w:rPr>
        <w:rFonts w:eastAsia="Calibri" w:cs="Calibri"/>
        <w:sz w:val="20"/>
        <w:szCs w:val="20"/>
      </w:rPr>
      <w:t xml:space="preserve">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2942F" w14:textId="77777777" w:rsidR="006E508C" w:rsidRDefault="006E508C" w:rsidP="00371769">
      <w:r>
        <w:separator/>
      </w:r>
    </w:p>
  </w:footnote>
  <w:footnote w:type="continuationSeparator" w:id="0">
    <w:p w14:paraId="363645E5" w14:textId="77777777" w:rsidR="006E508C" w:rsidRDefault="006E508C"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10B37"/>
    <w:multiLevelType w:val="hybridMultilevel"/>
    <w:tmpl w:val="C0CC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
  </w:num>
  <w:num w:numId="4">
    <w:abstractNumId w:val="13"/>
  </w:num>
  <w:num w:numId="5">
    <w:abstractNumId w:val="15"/>
  </w:num>
  <w:num w:numId="6">
    <w:abstractNumId w:val="16"/>
  </w:num>
  <w:num w:numId="7">
    <w:abstractNumId w:val="10"/>
  </w:num>
  <w:num w:numId="8">
    <w:abstractNumId w:val="0"/>
  </w:num>
  <w:num w:numId="9">
    <w:abstractNumId w:val="9"/>
  </w:num>
  <w:num w:numId="10">
    <w:abstractNumId w:val="4"/>
  </w:num>
  <w:num w:numId="11">
    <w:abstractNumId w:val="11"/>
  </w:num>
  <w:num w:numId="12">
    <w:abstractNumId w:val="12"/>
  </w:num>
  <w:num w:numId="13">
    <w:abstractNumId w:val="8"/>
  </w:num>
  <w:num w:numId="14">
    <w:abstractNumId w:val="1"/>
  </w:num>
  <w:num w:numId="15">
    <w:abstractNumId w:val="5"/>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20C46"/>
    <w:rsid w:val="00062A7C"/>
    <w:rsid w:val="000679E9"/>
    <w:rsid w:val="00076108"/>
    <w:rsid w:val="000C6603"/>
    <w:rsid w:val="000D0213"/>
    <w:rsid w:val="00104FC6"/>
    <w:rsid w:val="001110CA"/>
    <w:rsid w:val="00122485"/>
    <w:rsid w:val="001363DC"/>
    <w:rsid w:val="00142F79"/>
    <w:rsid w:val="00154BC5"/>
    <w:rsid w:val="0017487E"/>
    <w:rsid w:val="001B2798"/>
    <w:rsid w:val="00252366"/>
    <w:rsid w:val="00252C84"/>
    <w:rsid w:val="00260C60"/>
    <w:rsid w:val="00270D95"/>
    <w:rsid w:val="0027318E"/>
    <w:rsid w:val="002B5550"/>
    <w:rsid w:val="002C18A6"/>
    <w:rsid w:val="002F3EA9"/>
    <w:rsid w:val="00311284"/>
    <w:rsid w:val="00333A4E"/>
    <w:rsid w:val="00371769"/>
    <w:rsid w:val="003778DD"/>
    <w:rsid w:val="003861E6"/>
    <w:rsid w:val="003B172C"/>
    <w:rsid w:val="003C023B"/>
    <w:rsid w:val="003C1F81"/>
    <w:rsid w:val="003D5CC4"/>
    <w:rsid w:val="00425733"/>
    <w:rsid w:val="00452512"/>
    <w:rsid w:val="00457208"/>
    <w:rsid w:val="00471161"/>
    <w:rsid w:val="00495039"/>
    <w:rsid w:val="004A4CC0"/>
    <w:rsid w:val="004B513A"/>
    <w:rsid w:val="004D19A9"/>
    <w:rsid w:val="004D228B"/>
    <w:rsid w:val="004F5334"/>
    <w:rsid w:val="005001F9"/>
    <w:rsid w:val="00513CBE"/>
    <w:rsid w:val="00594BFE"/>
    <w:rsid w:val="005D231D"/>
    <w:rsid w:val="005F5C81"/>
    <w:rsid w:val="005F7516"/>
    <w:rsid w:val="006033A8"/>
    <w:rsid w:val="00610583"/>
    <w:rsid w:val="0061319E"/>
    <w:rsid w:val="0062009E"/>
    <w:rsid w:val="006258D8"/>
    <w:rsid w:val="006B3C81"/>
    <w:rsid w:val="006E508C"/>
    <w:rsid w:val="00724D1B"/>
    <w:rsid w:val="007562F8"/>
    <w:rsid w:val="007A4E37"/>
    <w:rsid w:val="007B1DBB"/>
    <w:rsid w:val="00846A48"/>
    <w:rsid w:val="008578B0"/>
    <w:rsid w:val="00872135"/>
    <w:rsid w:val="0087325E"/>
    <w:rsid w:val="00873FFC"/>
    <w:rsid w:val="00880CCE"/>
    <w:rsid w:val="00892B93"/>
    <w:rsid w:val="008C1DE7"/>
    <w:rsid w:val="008D5F6E"/>
    <w:rsid w:val="008E726E"/>
    <w:rsid w:val="009154CB"/>
    <w:rsid w:val="009177EC"/>
    <w:rsid w:val="009515F0"/>
    <w:rsid w:val="009672A8"/>
    <w:rsid w:val="009A69EF"/>
    <w:rsid w:val="00A0779D"/>
    <w:rsid w:val="00A238E5"/>
    <w:rsid w:val="00A66BA7"/>
    <w:rsid w:val="00AB761F"/>
    <w:rsid w:val="00AD0D63"/>
    <w:rsid w:val="00AD2B99"/>
    <w:rsid w:val="00AF472A"/>
    <w:rsid w:val="00B33AAD"/>
    <w:rsid w:val="00BE2F18"/>
    <w:rsid w:val="00BE5430"/>
    <w:rsid w:val="00C51075"/>
    <w:rsid w:val="00C532C0"/>
    <w:rsid w:val="00CA1982"/>
    <w:rsid w:val="00CF184A"/>
    <w:rsid w:val="00CF50CF"/>
    <w:rsid w:val="00D13342"/>
    <w:rsid w:val="00D77469"/>
    <w:rsid w:val="00DE55E4"/>
    <w:rsid w:val="00DF3ADC"/>
    <w:rsid w:val="00DF4A6D"/>
    <w:rsid w:val="00E147CD"/>
    <w:rsid w:val="00E25AF2"/>
    <w:rsid w:val="00E40374"/>
    <w:rsid w:val="00E70B7F"/>
    <w:rsid w:val="00E76422"/>
    <w:rsid w:val="00E87F10"/>
    <w:rsid w:val="00EC67B7"/>
    <w:rsid w:val="00F1147F"/>
    <w:rsid w:val="00F23786"/>
    <w:rsid w:val="00F37081"/>
    <w:rsid w:val="00F823DB"/>
    <w:rsid w:val="00FA3BA7"/>
    <w:rsid w:val="00FB32B8"/>
    <w:rsid w:val="00FF7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youtube.com/watch?v=FVHw3M1hO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Elnk0ZnX0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youtube.com/watch?v=AlGHLcJenx0" TargetMode="External"/><Relationship Id="rId14" Type="http://schemas.openxmlformats.org/officeDocument/2006/relationships/hyperlink" Target="https://www.youtube.com/watch?v=7TXEU7God9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5</cp:revision>
  <dcterms:created xsi:type="dcterms:W3CDTF">2020-05-04T08:21:00Z</dcterms:created>
  <dcterms:modified xsi:type="dcterms:W3CDTF">2020-05-05T06:00:00Z</dcterms:modified>
</cp:coreProperties>
</file>