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D1285" w14:textId="4257B491" w:rsidR="007B7F36" w:rsidRDefault="00F77088" w:rsidP="00B9001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ENGLISH</w:t>
      </w:r>
      <w:r w:rsidR="00B90012">
        <w:rPr>
          <w:b/>
          <w:bCs/>
          <w:sz w:val="32"/>
          <w:szCs w:val="32"/>
        </w:rPr>
        <w:t xml:space="preserve"> </w:t>
      </w:r>
      <w:r w:rsidR="00B90012" w:rsidRPr="00B90012">
        <w:rPr>
          <w:b/>
          <w:bCs/>
          <w:sz w:val="32"/>
          <w:szCs w:val="32"/>
        </w:rPr>
        <w:t xml:space="preserve">Learn </w:t>
      </w:r>
      <w:r w:rsidR="002F0EDD">
        <w:rPr>
          <w:b/>
          <w:bCs/>
          <w:sz w:val="32"/>
          <w:szCs w:val="32"/>
        </w:rPr>
        <w:t>a</w:t>
      </w:r>
      <w:r w:rsidR="00B90012" w:rsidRPr="00B90012">
        <w:rPr>
          <w:b/>
          <w:bCs/>
          <w:sz w:val="32"/>
          <w:szCs w:val="32"/>
        </w:rPr>
        <w:t xml:space="preserve">t Home packs: Year </w:t>
      </w:r>
      <w:r w:rsidR="002865AB">
        <w:rPr>
          <w:b/>
          <w:bCs/>
          <w:sz w:val="32"/>
          <w:szCs w:val="32"/>
        </w:rPr>
        <w:t>3</w:t>
      </w:r>
      <w:r w:rsidR="00B90012" w:rsidRPr="00B90012">
        <w:rPr>
          <w:b/>
          <w:bCs/>
          <w:sz w:val="32"/>
          <w:szCs w:val="32"/>
        </w:rPr>
        <w:t xml:space="preserve">, Week </w:t>
      </w:r>
      <w:r w:rsidR="00341CFF">
        <w:rPr>
          <w:b/>
          <w:bCs/>
          <w:sz w:val="32"/>
          <w:szCs w:val="32"/>
        </w:rPr>
        <w:t>9</w:t>
      </w:r>
    </w:p>
    <w:p w14:paraId="565D6C15" w14:textId="4AF682E4" w:rsidR="000B22BC" w:rsidRPr="000B22BC" w:rsidRDefault="004C4991" w:rsidP="000B22BC">
      <w:pPr>
        <w:ind w:right="-188"/>
        <w:rPr>
          <w:color w:val="FF0000"/>
          <w:sz w:val="28"/>
          <w:szCs w:val="28"/>
        </w:rPr>
      </w:pPr>
      <w:r w:rsidRPr="00FB0706">
        <w:rPr>
          <w:b/>
          <w:bCs/>
          <w:color w:val="FF0000"/>
          <w:sz w:val="28"/>
          <w:szCs w:val="28"/>
        </w:rPr>
        <w:t>These notes are intended for teachers</w:t>
      </w:r>
      <w:r w:rsidRPr="00FB0706">
        <w:rPr>
          <w:color w:val="FF0000"/>
          <w:sz w:val="28"/>
          <w:szCs w:val="28"/>
        </w:rPr>
        <w:t xml:space="preserve"> who are using these materials to continue to teach their class using any form of online file sharing</w:t>
      </w:r>
      <w:r>
        <w:rPr>
          <w:color w:val="FF0000"/>
          <w:sz w:val="28"/>
          <w:szCs w:val="28"/>
        </w:rPr>
        <w:t>. Often, sharing a personal video clip can be most helpful, as can online chats or messages.</w:t>
      </w:r>
    </w:p>
    <w:p w14:paraId="20F92D94" w14:textId="5507E7D6" w:rsidR="00FB0706" w:rsidRPr="00E36F30" w:rsidRDefault="00FB0706" w:rsidP="00FB0706">
      <w:pPr>
        <w:rPr>
          <w:b/>
          <w:bCs/>
          <w:sz w:val="26"/>
          <w:szCs w:val="26"/>
        </w:rPr>
      </w:pPr>
      <w:r w:rsidRPr="00E36F30">
        <w:rPr>
          <w:b/>
          <w:bCs/>
          <w:sz w:val="26"/>
          <w:szCs w:val="26"/>
        </w:rPr>
        <w:t>The ‘timetable’ for this week’s teaching and learning is as follows</w:t>
      </w:r>
    </w:p>
    <w:p w14:paraId="66B25102" w14:textId="510469CA" w:rsidR="00EB5DBA" w:rsidRPr="00EB5DBA" w:rsidRDefault="00EB5DBA" w:rsidP="00A44AD0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E13AD6">
        <w:rPr>
          <w:b/>
          <w:bCs/>
          <w:sz w:val="26"/>
          <w:szCs w:val="26"/>
        </w:rPr>
        <w:t xml:space="preserve">Day </w:t>
      </w:r>
      <w:r>
        <w:rPr>
          <w:b/>
          <w:bCs/>
          <w:sz w:val="26"/>
          <w:szCs w:val="26"/>
        </w:rPr>
        <w:t>1</w:t>
      </w:r>
      <w:r w:rsidRPr="00E13AD6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Children listen to </w:t>
      </w:r>
      <w:r w:rsidR="00341CFF">
        <w:rPr>
          <w:sz w:val="26"/>
          <w:szCs w:val="26"/>
        </w:rPr>
        <w:t xml:space="preserve">a reading of the book, ‘King of the Sky.’ They read extracts and answer questions. They write descriptions of settings and of a view from their home. </w:t>
      </w:r>
    </w:p>
    <w:p w14:paraId="09537917" w14:textId="0CDF6F24" w:rsidR="00E13AD6" w:rsidRDefault="00FB0706" w:rsidP="00A44AD0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341CFF">
        <w:rPr>
          <w:b/>
          <w:bCs/>
          <w:color w:val="0432FF"/>
          <w:sz w:val="26"/>
          <w:szCs w:val="26"/>
        </w:rPr>
        <w:t>Day 2</w:t>
      </w:r>
      <w:r w:rsidRPr="00341CFF">
        <w:rPr>
          <w:color w:val="0432FF"/>
          <w:sz w:val="26"/>
          <w:szCs w:val="26"/>
        </w:rPr>
        <w:t xml:space="preserve"> –</w:t>
      </w:r>
      <w:r w:rsidR="00341CFF">
        <w:rPr>
          <w:color w:val="0432FF"/>
          <w:sz w:val="26"/>
          <w:szCs w:val="26"/>
        </w:rPr>
        <w:t xml:space="preserve"> </w:t>
      </w:r>
      <w:r w:rsidR="00341CFF" w:rsidRPr="00341CFF">
        <w:rPr>
          <w:i/>
          <w:iCs/>
          <w:color w:val="0432FF"/>
          <w:sz w:val="26"/>
          <w:szCs w:val="26"/>
        </w:rPr>
        <w:t>Provide some teacher input</w:t>
      </w:r>
      <w:r w:rsidR="00341CFF">
        <w:rPr>
          <w:sz w:val="26"/>
          <w:szCs w:val="26"/>
        </w:rPr>
        <w:t xml:space="preserve">, </w:t>
      </w:r>
      <w:r w:rsidR="00341CFF" w:rsidRPr="00C904EA">
        <w:rPr>
          <w:color w:val="0432FF"/>
          <w:sz w:val="26"/>
          <w:szCs w:val="26"/>
        </w:rPr>
        <w:t>using the PowerPoint presentation</w:t>
      </w:r>
      <w:r w:rsidR="00341CFF">
        <w:rPr>
          <w:b/>
          <w:bCs/>
          <w:color w:val="FF0000"/>
          <w:sz w:val="26"/>
          <w:szCs w:val="26"/>
        </w:rPr>
        <w:t>*</w:t>
      </w:r>
      <w:r w:rsidR="00341CFF">
        <w:rPr>
          <w:sz w:val="26"/>
          <w:szCs w:val="26"/>
        </w:rPr>
        <w:t xml:space="preserve"> </w:t>
      </w:r>
      <w:r w:rsidR="00341CFF" w:rsidRPr="00C904EA">
        <w:rPr>
          <w:color w:val="0432FF"/>
          <w:sz w:val="26"/>
          <w:szCs w:val="26"/>
        </w:rPr>
        <w:t>on direct speech.</w:t>
      </w:r>
      <w:r w:rsidR="00341CFF">
        <w:rPr>
          <w:sz w:val="26"/>
          <w:szCs w:val="26"/>
        </w:rPr>
        <w:t xml:space="preserve"> If children can access this PowerPoint, they will hear the voice-over teaching. </w:t>
      </w:r>
      <w:r w:rsidR="00EB5DBA">
        <w:rPr>
          <w:sz w:val="26"/>
          <w:szCs w:val="26"/>
        </w:rPr>
        <w:t xml:space="preserve">Children </w:t>
      </w:r>
      <w:r w:rsidR="00341CFF">
        <w:rPr>
          <w:sz w:val="26"/>
          <w:szCs w:val="26"/>
        </w:rPr>
        <w:t xml:space="preserve">listen again to ‘King of the Sky’. They write about the two main characters. They write speech in speech bubbles and direct speech. </w:t>
      </w:r>
      <w:r w:rsidR="00EB5DBA">
        <w:rPr>
          <w:sz w:val="26"/>
          <w:szCs w:val="26"/>
        </w:rPr>
        <w:t xml:space="preserve"> </w:t>
      </w:r>
      <w:r w:rsidR="000B22BC">
        <w:rPr>
          <w:sz w:val="26"/>
          <w:szCs w:val="26"/>
        </w:rPr>
        <w:t xml:space="preserve"> </w:t>
      </w:r>
    </w:p>
    <w:p w14:paraId="4E889515" w14:textId="76EBCD23" w:rsidR="00341CFF" w:rsidRPr="00341CFF" w:rsidRDefault="00341CFF" w:rsidP="00A44AD0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0B22BC">
        <w:rPr>
          <w:b/>
          <w:bCs/>
          <w:color w:val="000000" w:themeColor="text1"/>
          <w:sz w:val="26"/>
          <w:szCs w:val="26"/>
        </w:rPr>
        <w:t xml:space="preserve">Day </w:t>
      </w:r>
      <w:r>
        <w:rPr>
          <w:b/>
          <w:bCs/>
          <w:color w:val="000000" w:themeColor="text1"/>
          <w:sz w:val="26"/>
          <w:szCs w:val="26"/>
        </w:rPr>
        <w:t>3</w:t>
      </w:r>
      <w:r w:rsidRPr="000B22BC">
        <w:rPr>
          <w:color w:val="000000" w:themeColor="text1"/>
          <w:sz w:val="26"/>
          <w:szCs w:val="26"/>
        </w:rPr>
        <w:t xml:space="preserve"> –</w:t>
      </w:r>
      <w:r>
        <w:rPr>
          <w:color w:val="000000" w:themeColor="text1"/>
          <w:sz w:val="26"/>
          <w:szCs w:val="26"/>
        </w:rPr>
        <w:t xml:space="preserve">Children watch the start of a film about pigeon racing and compare it to ‘King of the Sky’. They read and sort information about pigeons. They research the war pigeon – Mary of Exeter </w:t>
      </w:r>
    </w:p>
    <w:p w14:paraId="4377EA87" w14:textId="4C0B931F" w:rsidR="00281818" w:rsidRPr="00341CFF" w:rsidRDefault="00341CFF" w:rsidP="00A44AD0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  <w:sz w:val="26"/>
          <w:szCs w:val="26"/>
        </w:rPr>
      </w:pPr>
      <w:r w:rsidRPr="00341CFF">
        <w:rPr>
          <w:b/>
          <w:bCs/>
          <w:color w:val="0432FF"/>
          <w:sz w:val="26"/>
          <w:szCs w:val="26"/>
        </w:rPr>
        <w:t xml:space="preserve">Day </w:t>
      </w:r>
      <w:r>
        <w:rPr>
          <w:b/>
          <w:bCs/>
          <w:color w:val="0432FF"/>
          <w:sz w:val="26"/>
          <w:szCs w:val="26"/>
        </w:rPr>
        <w:t>4</w:t>
      </w:r>
      <w:r w:rsidRPr="00341CFF">
        <w:rPr>
          <w:color w:val="0432FF"/>
          <w:sz w:val="26"/>
          <w:szCs w:val="26"/>
        </w:rPr>
        <w:t xml:space="preserve"> –</w:t>
      </w:r>
      <w:r>
        <w:rPr>
          <w:color w:val="0432FF"/>
          <w:sz w:val="26"/>
          <w:szCs w:val="26"/>
        </w:rPr>
        <w:t xml:space="preserve"> </w:t>
      </w:r>
      <w:r w:rsidRPr="00341CFF">
        <w:rPr>
          <w:i/>
          <w:iCs/>
          <w:color w:val="0432FF"/>
          <w:sz w:val="26"/>
          <w:szCs w:val="26"/>
        </w:rPr>
        <w:t>Provide some teacher input</w:t>
      </w:r>
      <w:r>
        <w:rPr>
          <w:sz w:val="26"/>
          <w:szCs w:val="26"/>
        </w:rPr>
        <w:t xml:space="preserve">, </w:t>
      </w:r>
      <w:r w:rsidRPr="00C904EA">
        <w:rPr>
          <w:color w:val="0432FF"/>
          <w:sz w:val="26"/>
          <w:szCs w:val="26"/>
        </w:rPr>
        <w:t>using the PowerPoint presentation</w:t>
      </w:r>
      <w:r>
        <w:rPr>
          <w:b/>
          <w:bCs/>
          <w:color w:val="FF0000"/>
          <w:sz w:val="26"/>
          <w:szCs w:val="26"/>
        </w:rPr>
        <w:t>*</w:t>
      </w:r>
      <w:r>
        <w:rPr>
          <w:sz w:val="26"/>
          <w:szCs w:val="26"/>
        </w:rPr>
        <w:t xml:space="preserve"> </w:t>
      </w:r>
      <w:r w:rsidRPr="00C904EA">
        <w:rPr>
          <w:color w:val="0432FF"/>
          <w:sz w:val="26"/>
          <w:szCs w:val="26"/>
        </w:rPr>
        <w:t>on adverbs</w:t>
      </w:r>
      <w:r>
        <w:rPr>
          <w:sz w:val="26"/>
          <w:szCs w:val="26"/>
        </w:rPr>
        <w:t xml:space="preserve">. If children can access this PowerPoint, they will hear the voice-over teaching. </w:t>
      </w:r>
      <w:r w:rsidR="00EB5DBA" w:rsidRPr="00341CFF">
        <w:rPr>
          <w:color w:val="000000" w:themeColor="text1"/>
          <w:sz w:val="26"/>
          <w:szCs w:val="26"/>
        </w:rPr>
        <w:t xml:space="preserve">Children read </w:t>
      </w:r>
      <w:r w:rsidRPr="00341CFF">
        <w:rPr>
          <w:color w:val="000000" w:themeColor="text1"/>
          <w:sz w:val="26"/>
          <w:szCs w:val="26"/>
        </w:rPr>
        <w:t>The Cow</w:t>
      </w:r>
      <w:r w:rsidR="00EB5DBA" w:rsidRPr="00341CFF">
        <w:rPr>
          <w:color w:val="000000" w:themeColor="text1"/>
          <w:sz w:val="26"/>
          <w:szCs w:val="26"/>
        </w:rPr>
        <w:t xml:space="preserve"> by Robert Louis Stevenson. They practise </w:t>
      </w:r>
      <w:r>
        <w:rPr>
          <w:color w:val="000000" w:themeColor="text1"/>
          <w:sz w:val="26"/>
          <w:szCs w:val="26"/>
        </w:rPr>
        <w:t xml:space="preserve">using adverbs. They learn some or all of the poem by heart. </w:t>
      </w:r>
      <w:r w:rsidR="00EB5DBA" w:rsidRPr="00341CFF">
        <w:rPr>
          <w:color w:val="000000" w:themeColor="text1"/>
          <w:sz w:val="26"/>
          <w:szCs w:val="26"/>
        </w:rPr>
        <w:t xml:space="preserve"> </w:t>
      </w:r>
    </w:p>
    <w:p w14:paraId="7397814F" w14:textId="7025535F" w:rsidR="00EB5DBA" w:rsidRDefault="00EB5DBA" w:rsidP="00A44AD0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0B22BC">
        <w:rPr>
          <w:b/>
          <w:bCs/>
          <w:color w:val="000000" w:themeColor="text1"/>
          <w:sz w:val="26"/>
          <w:szCs w:val="26"/>
        </w:rPr>
        <w:t xml:space="preserve">Day </w:t>
      </w:r>
      <w:r>
        <w:rPr>
          <w:b/>
          <w:bCs/>
          <w:color w:val="000000" w:themeColor="text1"/>
          <w:sz w:val="26"/>
          <w:szCs w:val="26"/>
        </w:rPr>
        <w:t>5</w:t>
      </w:r>
      <w:r w:rsidRPr="000B22BC">
        <w:rPr>
          <w:color w:val="000000" w:themeColor="text1"/>
          <w:sz w:val="26"/>
          <w:szCs w:val="26"/>
        </w:rPr>
        <w:t xml:space="preserve"> –</w:t>
      </w:r>
      <w:r w:rsidR="006D3947">
        <w:rPr>
          <w:color w:val="000000" w:themeColor="text1"/>
          <w:sz w:val="26"/>
          <w:szCs w:val="26"/>
        </w:rPr>
        <w:t xml:space="preserve"> </w:t>
      </w:r>
      <w:r w:rsidR="00341CFF">
        <w:rPr>
          <w:color w:val="000000" w:themeColor="text1"/>
          <w:sz w:val="26"/>
          <w:szCs w:val="26"/>
        </w:rPr>
        <w:t>C</w:t>
      </w:r>
      <w:r>
        <w:rPr>
          <w:color w:val="000000" w:themeColor="text1"/>
          <w:sz w:val="26"/>
          <w:szCs w:val="26"/>
        </w:rPr>
        <w:t xml:space="preserve">hildren read </w:t>
      </w:r>
      <w:r w:rsidR="00341CFF">
        <w:rPr>
          <w:color w:val="000000" w:themeColor="text1"/>
          <w:sz w:val="26"/>
          <w:szCs w:val="26"/>
        </w:rPr>
        <w:t>Sheep in Winter</w:t>
      </w:r>
      <w:r>
        <w:rPr>
          <w:sz w:val="26"/>
          <w:szCs w:val="26"/>
        </w:rPr>
        <w:t xml:space="preserve">. They </w:t>
      </w:r>
      <w:r w:rsidR="00341CFF">
        <w:rPr>
          <w:sz w:val="26"/>
          <w:szCs w:val="26"/>
        </w:rPr>
        <w:t xml:space="preserve">practise using adverbs. They read other poems and choose one to practise reading aloud. </w:t>
      </w:r>
      <w:r>
        <w:rPr>
          <w:sz w:val="26"/>
          <w:szCs w:val="26"/>
        </w:rPr>
        <w:t xml:space="preserve">  </w:t>
      </w:r>
      <w:bookmarkStart w:id="0" w:name="_GoBack"/>
      <w:bookmarkEnd w:id="0"/>
    </w:p>
    <w:p w14:paraId="1B5CADA0" w14:textId="07F5F634" w:rsidR="006472E5" w:rsidRPr="00247273" w:rsidRDefault="006472E5" w:rsidP="00AA3060">
      <w:pPr>
        <w:pStyle w:val="ListParagraph"/>
        <w:rPr>
          <w:sz w:val="26"/>
          <w:szCs w:val="26"/>
        </w:rPr>
      </w:pPr>
    </w:p>
    <w:p w14:paraId="79A6C427" w14:textId="77777777" w:rsidR="006472E5" w:rsidRPr="006472E5" w:rsidRDefault="006472E5" w:rsidP="006472E5">
      <w:pPr>
        <w:spacing w:after="0" w:line="276" w:lineRule="auto"/>
        <w:rPr>
          <w:color w:val="1C26F1"/>
          <w:sz w:val="30"/>
          <w:szCs w:val="30"/>
        </w:rPr>
      </w:pPr>
      <w:r w:rsidRPr="006472E5">
        <w:rPr>
          <w:color w:val="1C26F1"/>
          <w:sz w:val="30"/>
          <w:szCs w:val="30"/>
        </w:rPr>
        <w:t>Summary of content</w:t>
      </w:r>
    </w:p>
    <w:p w14:paraId="4004ED26" w14:textId="1DAC671E" w:rsidR="00F77088" w:rsidRPr="006472E5" w:rsidRDefault="00F77088" w:rsidP="006472E5">
      <w:pPr>
        <w:spacing w:after="0" w:line="276" w:lineRule="auto"/>
        <w:rPr>
          <w:b/>
          <w:bCs/>
          <w:sz w:val="26"/>
          <w:szCs w:val="26"/>
        </w:rPr>
      </w:pPr>
      <w:r w:rsidRPr="006472E5">
        <w:rPr>
          <w:b/>
          <w:bCs/>
          <w:sz w:val="26"/>
          <w:szCs w:val="26"/>
        </w:rPr>
        <w:t xml:space="preserve">Day 1 – </w:t>
      </w:r>
      <w:r w:rsidR="00341CFF">
        <w:rPr>
          <w:sz w:val="26"/>
          <w:szCs w:val="26"/>
        </w:rPr>
        <w:t xml:space="preserve">Listening to a story. Answering questions. Describing settings. </w:t>
      </w:r>
      <w:r w:rsidR="00EB5DBA">
        <w:rPr>
          <w:sz w:val="26"/>
          <w:szCs w:val="26"/>
        </w:rPr>
        <w:t xml:space="preserve"> </w:t>
      </w:r>
      <w:r w:rsidR="000B22BC">
        <w:rPr>
          <w:sz w:val="26"/>
          <w:szCs w:val="26"/>
        </w:rPr>
        <w:t xml:space="preserve">  </w:t>
      </w:r>
      <w:r w:rsidR="00281818">
        <w:rPr>
          <w:sz w:val="26"/>
          <w:szCs w:val="26"/>
        </w:rPr>
        <w:t xml:space="preserve"> </w:t>
      </w:r>
    </w:p>
    <w:p w14:paraId="180A8ED8" w14:textId="39015E4F" w:rsidR="00F77088" w:rsidRPr="002F0EDD" w:rsidRDefault="00F77088" w:rsidP="00F77088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2 – </w:t>
      </w:r>
      <w:r w:rsidR="00341CFF">
        <w:rPr>
          <w:sz w:val="26"/>
          <w:szCs w:val="26"/>
        </w:rPr>
        <w:t xml:space="preserve">Listening to a story. Characters. Direct Speech. </w:t>
      </w:r>
      <w:r w:rsidR="00EB5DBA">
        <w:rPr>
          <w:sz w:val="26"/>
          <w:szCs w:val="26"/>
        </w:rPr>
        <w:t xml:space="preserve"> </w:t>
      </w:r>
    </w:p>
    <w:p w14:paraId="6816A53F" w14:textId="7A8A54E6" w:rsidR="00F77088" w:rsidRPr="002F0EDD" w:rsidRDefault="00F77088" w:rsidP="00F77088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3 </w:t>
      </w:r>
      <w:r w:rsidRPr="002F0EDD">
        <w:rPr>
          <w:sz w:val="26"/>
          <w:szCs w:val="26"/>
        </w:rPr>
        <w:t xml:space="preserve">– </w:t>
      </w:r>
      <w:r w:rsidR="00341CFF">
        <w:rPr>
          <w:sz w:val="26"/>
          <w:szCs w:val="26"/>
        </w:rPr>
        <w:t>Non-Fiction</w:t>
      </w:r>
      <w:r w:rsidR="00EB5DBA">
        <w:rPr>
          <w:sz w:val="26"/>
          <w:szCs w:val="26"/>
        </w:rPr>
        <w:t xml:space="preserve">. </w:t>
      </w:r>
      <w:r w:rsidR="00341CFF">
        <w:rPr>
          <w:sz w:val="26"/>
          <w:szCs w:val="26"/>
        </w:rPr>
        <w:t>Research.</w:t>
      </w:r>
      <w:r w:rsidR="00EB5DBA">
        <w:rPr>
          <w:sz w:val="26"/>
          <w:szCs w:val="26"/>
        </w:rPr>
        <w:t xml:space="preserve"> </w:t>
      </w:r>
      <w:r w:rsidR="000B22BC">
        <w:rPr>
          <w:sz w:val="26"/>
          <w:szCs w:val="26"/>
        </w:rPr>
        <w:t xml:space="preserve"> </w:t>
      </w:r>
      <w:r w:rsidR="00281818">
        <w:rPr>
          <w:sz w:val="26"/>
          <w:szCs w:val="26"/>
        </w:rPr>
        <w:t xml:space="preserve"> </w:t>
      </w:r>
      <w:r w:rsidR="00286605">
        <w:rPr>
          <w:sz w:val="26"/>
          <w:szCs w:val="26"/>
        </w:rPr>
        <w:t xml:space="preserve"> </w:t>
      </w:r>
      <w:r w:rsidR="00AA3060">
        <w:rPr>
          <w:sz w:val="26"/>
          <w:szCs w:val="26"/>
        </w:rPr>
        <w:t xml:space="preserve"> </w:t>
      </w:r>
      <w:r w:rsidR="00247273">
        <w:rPr>
          <w:sz w:val="26"/>
          <w:szCs w:val="26"/>
        </w:rPr>
        <w:t xml:space="preserve"> </w:t>
      </w:r>
    </w:p>
    <w:p w14:paraId="47CE453E" w14:textId="474048C0" w:rsidR="00F77088" w:rsidRPr="002F0EDD" w:rsidRDefault="00F77088" w:rsidP="00247273">
      <w:pPr>
        <w:spacing w:after="0" w:line="276" w:lineRule="auto"/>
        <w:ind w:right="-188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>Day 4</w:t>
      </w:r>
      <w:r w:rsidRPr="002F0EDD">
        <w:rPr>
          <w:sz w:val="26"/>
          <w:szCs w:val="26"/>
        </w:rPr>
        <w:t xml:space="preserve"> – </w:t>
      </w:r>
      <w:r w:rsidR="000B22BC">
        <w:rPr>
          <w:sz w:val="26"/>
          <w:szCs w:val="26"/>
        </w:rPr>
        <w:t xml:space="preserve">Reading a poem. </w:t>
      </w:r>
      <w:r w:rsidR="00341CFF">
        <w:rPr>
          <w:sz w:val="26"/>
          <w:szCs w:val="26"/>
        </w:rPr>
        <w:t>Adverbs.</w:t>
      </w:r>
      <w:r w:rsidR="00EB5DBA">
        <w:rPr>
          <w:sz w:val="26"/>
          <w:szCs w:val="26"/>
        </w:rPr>
        <w:t xml:space="preserve"> </w:t>
      </w:r>
    </w:p>
    <w:p w14:paraId="55DD841D" w14:textId="1A6B267B" w:rsidR="00EB5DBA" w:rsidRDefault="00F77088" w:rsidP="00247273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>Day 5</w:t>
      </w:r>
      <w:r w:rsidRPr="002F0EDD">
        <w:rPr>
          <w:sz w:val="26"/>
          <w:szCs w:val="26"/>
        </w:rPr>
        <w:t xml:space="preserve"> – </w:t>
      </w:r>
      <w:r w:rsidR="000B22BC">
        <w:rPr>
          <w:sz w:val="26"/>
          <w:szCs w:val="26"/>
        </w:rPr>
        <w:t xml:space="preserve">Reading a poem. </w:t>
      </w:r>
      <w:r w:rsidR="00341CFF">
        <w:rPr>
          <w:sz w:val="26"/>
          <w:szCs w:val="26"/>
        </w:rPr>
        <w:t xml:space="preserve">Adverbs. </w:t>
      </w:r>
      <w:r w:rsidR="00EB5DBA">
        <w:rPr>
          <w:sz w:val="26"/>
          <w:szCs w:val="26"/>
        </w:rPr>
        <w:t xml:space="preserve"> </w:t>
      </w:r>
    </w:p>
    <w:p w14:paraId="39215039" w14:textId="1225F966" w:rsidR="00FB0706" w:rsidRPr="00643128" w:rsidRDefault="000B22BC" w:rsidP="00247273">
      <w:pPr>
        <w:spacing w:after="0" w:line="276" w:lineRule="auto"/>
        <w:contextualSpacing/>
        <w:rPr>
          <w:i/>
          <w:iCs/>
          <w:sz w:val="12"/>
          <w:szCs w:val="12"/>
        </w:rPr>
      </w:pPr>
      <w:r>
        <w:rPr>
          <w:sz w:val="26"/>
          <w:szCs w:val="26"/>
        </w:rPr>
        <w:t xml:space="preserve"> </w:t>
      </w:r>
    </w:p>
    <w:p w14:paraId="7B564EFE" w14:textId="23F37D36" w:rsidR="00FB0706" w:rsidRPr="00281818" w:rsidRDefault="00FB0706" w:rsidP="00FB0706">
      <w:pPr>
        <w:rPr>
          <w:i/>
          <w:iCs/>
          <w:color w:val="FF0000"/>
        </w:rPr>
      </w:pPr>
      <w:r w:rsidRPr="00B55DBA">
        <w:rPr>
          <w:i/>
          <w:iCs/>
          <w:sz w:val="28"/>
          <w:szCs w:val="28"/>
        </w:rPr>
        <w:t>*</w:t>
      </w:r>
      <w:r w:rsidRPr="00B55DBA">
        <w:rPr>
          <w:i/>
          <w:iCs/>
          <w:color w:val="FF0000"/>
        </w:rPr>
        <w:t>PowerPoint presentations are provide</w:t>
      </w:r>
      <w:r>
        <w:rPr>
          <w:i/>
          <w:iCs/>
          <w:color w:val="FF0000"/>
        </w:rPr>
        <w:t xml:space="preserve">d. </w:t>
      </w:r>
      <w:r w:rsidRPr="00B55DBA">
        <w:rPr>
          <w:i/>
          <w:iCs/>
          <w:color w:val="FF0000"/>
        </w:rPr>
        <w:t xml:space="preserve">You can use your phone to film yourself going through these on a laptop. OR parents and children can access them at home, preferably in PowerPoint but also as images on a tablet.  </w:t>
      </w:r>
      <w:r>
        <w:rPr>
          <w:i/>
          <w:iCs/>
          <w:color w:val="FF0000"/>
        </w:rPr>
        <w:t xml:space="preserve">You can then talk these through. </w:t>
      </w:r>
      <w:r w:rsidRPr="00B55DBA">
        <w:rPr>
          <w:i/>
          <w:iCs/>
          <w:color w:val="FF0000"/>
        </w:rPr>
        <w:t xml:space="preserve">Or you may have a clever online way, perhaps through the school’s website, of sharing these presentations with children at home. </w:t>
      </w:r>
    </w:p>
    <w:sectPr w:rsidR="00FB0706" w:rsidRPr="0028181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18D12" w14:textId="77777777" w:rsidR="00DA77E7" w:rsidRDefault="00DA77E7" w:rsidP="009145F9">
      <w:pPr>
        <w:spacing w:after="0" w:line="240" w:lineRule="auto"/>
      </w:pPr>
      <w:r>
        <w:separator/>
      </w:r>
    </w:p>
  </w:endnote>
  <w:endnote w:type="continuationSeparator" w:id="0">
    <w:p w14:paraId="01698EBE" w14:textId="77777777" w:rsidR="00DA77E7" w:rsidRDefault="00DA77E7" w:rsidP="00914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095E6" w14:textId="16E1D140" w:rsidR="009145F9" w:rsidRPr="006D3947" w:rsidRDefault="009145F9" w:rsidP="006D3947">
    <w:pPr>
      <w:ind w:left="-567" w:right="-472"/>
      <w:rPr>
        <w:rFonts w:cs="Tahoma"/>
        <w:sz w:val="20"/>
        <w:szCs w:val="20"/>
      </w:rPr>
    </w:pPr>
    <w:r w:rsidRPr="006D3947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6D3947">
        <w:rPr>
          <w:rStyle w:val="Hyperlink"/>
          <w:rFonts w:cs="Tahoma"/>
          <w:sz w:val="20"/>
          <w:szCs w:val="20"/>
        </w:rPr>
        <w:t>https://wrht.org.uk/hamilton</w:t>
      </w:r>
    </w:hyperlink>
    <w:r w:rsidR="006D3947">
      <w:rPr>
        <w:rStyle w:val="Hyperlink"/>
        <w:rFonts w:cs="Tahoma"/>
        <w:sz w:val="20"/>
        <w:szCs w:val="20"/>
        <w:u w:val="none"/>
      </w:rPr>
      <w:tab/>
    </w:r>
    <w:r w:rsidR="006D3947">
      <w:rPr>
        <w:rStyle w:val="Hyperlink"/>
        <w:rFonts w:cs="Tahoma"/>
        <w:sz w:val="20"/>
        <w:szCs w:val="20"/>
        <w:u w:val="none"/>
      </w:rPr>
      <w:tab/>
    </w:r>
    <w:r w:rsidR="006D3947" w:rsidRPr="006D3947">
      <w:rPr>
        <w:rStyle w:val="Hyperlink"/>
        <w:rFonts w:cs="Tahoma"/>
        <w:color w:val="auto"/>
        <w:sz w:val="20"/>
        <w:szCs w:val="20"/>
        <w:u w:val="none"/>
      </w:rPr>
      <w:t>Week 9 Teacher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121A5" w14:textId="77777777" w:rsidR="00DA77E7" w:rsidRDefault="00DA77E7" w:rsidP="009145F9">
      <w:pPr>
        <w:spacing w:after="0" w:line="240" w:lineRule="auto"/>
      </w:pPr>
      <w:r>
        <w:separator/>
      </w:r>
    </w:p>
  </w:footnote>
  <w:footnote w:type="continuationSeparator" w:id="0">
    <w:p w14:paraId="6FD444BF" w14:textId="77777777" w:rsidR="00DA77E7" w:rsidRDefault="00DA77E7" w:rsidP="00914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8E2"/>
    <w:multiLevelType w:val="hybridMultilevel"/>
    <w:tmpl w:val="0054C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12"/>
    <w:rsid w:val="000323AE"/>
    <w:rsid w:val="00062F12"/>
    <w:rsid w:val="000B22BC"/>
    <w:rsid w:val="000D5549"/>
    <w:rsid w:val="0012021E"/>
    <w:rsid w:val="00230AA3"/>
    <w:rsid w:val="00247273"/>
    <w:rsid w:val="00281818"/>
    <w:rsid w:val="002865AB"/>
    <w:rsid w:val="00286605"/>
    <w:rsid w:val="002B2B21"/>
    <w:rsid w:val="002F0EDD"/>
    <w:rsid w:val="003118C1"/>
    <w:rsid w:val="00341CFF"/>
    <w:rsid w:val="00425954"/>
    <w:rsid w:val="00486423"/>
    <w:rsid w:val="004C4991"/>
    <w:rsid w:val="004F7207"/>
    <w:rsid w:val="006472E5"/>
    <w:rsid w:val="00661378"/>
    <w:rsid w:val="006D3947"/>
    <w:rsid w:val="00710347"/>
    <w:rsid w:val="00740FD8"/>
    <w:rsid w:val="007A2450"/>
    <w:rsid w:val="007B7F36"/>
    <w:rsid w:val="00840E72"/>
    <w:rsid w:val="008F220F"/>
    <w:rsid w:val="008F2A60"/>
    <w:rsid w:val="009145F9"/>
    <w:rsid w:val="009C05EB"/>
    <w:rsid w:val="00A33882"/>
    <w:rsid w:val="00A44AD0"/>
    <w:rsid w:val="00A65827"/>
    <w:rsid w:val="00AA3060"/>
    <w:rsid w:val="00B40AAE"/>
    <w:rsid w:val="00B7551B"/>
    <w:rsid w:val="00B90012"/>
    <w:rsid w:val="00C160D4"/>
    <w:rsid w:val="00C36125"/>
    <w:rsid w:val="00C904EA"/>
    <w:rsid w:val="00CA1884"/>
    <w:rsid w:val="00CF7076"/>
    <w:rsid w:val="00DA77E7"/>
    <w:rsid w:val="00E10F51"/>
    <w:rsid w:val="00E13AD6"/>
    <w:rsid w:val="00E36F30"/>
    <w:rsid w:val="00E9569E"/>
    <w:rsid w:val="00EB5DBA"/>
    <w:rsid w:val="00F2265D"/>
    <w:rsid w:val="00F61A76"/>
    <w:rsid w:val="00F77088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EB20"/>
  <w15:chartTrackingRefBased/>
  <w15:docId w15:val="{AB022303-2A41-43CB-8289-8DA61C89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012"/>
    <w:pPr>
      <w:ind w:left="720"/>
      <w:contextualSpacing/>
    </w:pPr>
  </w:style>
  <w:style w:type="table" w:styleId="TableGrid">
    <w:name w:val="Table Grid"/>
    <w:basedOn w:val="TableNormal"/>
    <w:uiPriority w:val="39"/>
    <w:rsid w:val="00C3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818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4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5F9"/>
  </w:style>
  <w:style w:type="paragraph" w:styleId="Footer">
    <w:name w:val="footer"/>
    <w:basedOn w:val="Normal"/>
    <w:link w:val="FooterChar"/>
    <w:uiPriority w:val="99"/>
    <w:unhideWhenUsed/>
    <w:rsid w:val="00914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Barwick</dc:creator>
  <cp:keywords/>
  <dc:description/>
  <cp:lastModifiedBy>HP</cp:lastModifiedBy>
  <cp:revision>7</cp:revision>
  <dcterms:created xsi:type="dcterms:W3CDTF">2020-05-04T17:35:00Z</dcterms:created>
  <dcterms:modified xsi:type="dcterms:W3CDTF">2020-05-07T16:00:00Z</dcterms:modified>
</cp:coreProperties>
</file>