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216" w:tblpY="361"/>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761"/>
        <w:gridCol w:w="1701"/>
        <w:gridCol w:w="346"/>
        <w:gridCol w:w="1355"/>
        <w:gridCol w:w="1369"/>
        <w:gridCol w:w="3450"/>
        <w:gridCol w:w="3402"/>
      </w:tblGrid>
      <w:tr w:rsidR="00837CE4" w:rsidTr="00BF403A">
        <w:trPr>
          <w:trHeight w:val="709"/>
        </w:trPr>
        <w:tc>
          <w:tcPr>
            <w:tcW w:w="15984" w:type="dxa"/>
            <w:gridSpan w:val="8"/>
            <w:shd w:val="clear" w:color="auto" w:fill="auto"/>
          </w:tcPr>
          <w:p w:rsidR="00111512" w:rsidRPr="00287A22" w:rsidRDefault="00837CE4" w:rsidP="00287A22">
            <w:pPr>
              <w:ind w:left="180" w:hanging="180"/>
              <w:jc w:val="center"/>
              <w:rPr>
                <w:rFonts w:ascii="Trebuchet MS" w:hAnsi="Trebuchet MS"/>
                <w:b/>
                <w:bCs/>
                <w:i/>
                <w:iCs/>
                <w:sz w:val="28"/>
                <w:szCs w:val="28"/>
              </w:rPr>
            </w:pPr>
            <w:bookmarkStart w:id="0" w:name="_GoBack"/>
            <w:bookmarkEnd w:id="0"/>
            <w:smartTag w:uri="urn:schemas-microsoft-com:office:smarttags" w:element="place">
              <w:smartTag w:uri="urn:schemas-microsoft-com:office:smarttags" w:element="PlaceName">
                <w:r w:rsidRPr="00287A22">
                  <w:rPr>
                    <w:rFonts w:ascii="Trebuchet MS" w:hAnsi="Trebuchet MS"/>
                    <w:b/>
                    <w:bCs/>
                    <w:i/>
                    <w:iCs/>
                    <w:sz w:val="28"/>
                    <w:szCs w:val="28"/>
                  </w:rPr>
                  <w:t>Horton</w:t>
                </w:r>
              </w:smartTag>
              <w:r w:rsidRPr="00287A22">
                <w:rPr>
                  <w:rFonts w:ascii="Trebuchet MS" w:hAnsi="Trebuchet MS"/>
                  <w:b/>
                  <w:bCs/>
                  <w:i/>
                  <w:iCs/>
                  <w:sz w:val="28"/>
                  <w:szCs w:val="28"/>
                </w:rPr>
                <w:t xml:space="preserve"> </w:t>
              </w:r>
              <w:smartTag w:uri="urn:schemas-microsoft-com:office:smarttags" w:element="PlaceType">
                <w:r w:rsidRPr="00287A22">
                  <w:rPr>
                    <w:rFonts w:ascii="Trebuchet MS" w:hAnsi="Trebuchet MS"/>
                    <w:b/>
                    <w:bCs/>
                    <w:i/>
                    <w:iCs/>
                    <w:sz w:val="28"/>
                    <w:szCs w:val="28"/>
                  </w:rPr>
                  <w:t>Grange</w:t>
                </w:r>
              </w:smartTag>
              <w:r w:rsidRPr="00287A22">
                <w:rPr>
                  <w:rFonts w:ascii="Trebuchet MS" w:hAnsi="Trebuchet MS"/>
                  <w:b/>
                  <w:bCs/>
                  <w:i/>
                  <w:iCs/>
                  <w:sz w:val="28"/>
                  <w:szCs w:val="28"/>
                </w:rPr>
                <w:t xml:space="preserve"> </w:t>
              </w:r>
              <w:smartTag w:uri="urn:schemas-microsoft-com:office:smarttags" w:element="PlaceType">
                <w:r w:rsidRPr="00287A22">
                  <w:rPr>
                    <w:rFonts w:ascii="Trebuchet MS" w:hAnsi="Trebuchet MS"/>
                    <w:b/>
                    <w:bCs/>
                    <w:i/>
                    <w:iCs/>
                    <w:sz w:val="28"/>
                    <w:szCs w:val="28"/>
                  </w:rPr>
                  <w:t>Primary School</w:t>
                </w:r>
              </w:smartTag>
            </w:smartTag>
            <w:r w:rsidRPr="00287A22">
              <w:rPr>
                <w:rFonts w:ascii="Trebuchet MS" w:hAnsi="Trebuchet MS"/>
                <w:b/>
                <w:bCs/>
                <w:i/>
                <w:iCs/>
                <w:sz w:val="28"/>
                <w:szCs w:val="28"/>
              </w:rPr>
              <w:t xml:space="preserve"> </w:t>
            </w:r>
            <w:r w:rsidR="00111512" w:rsidRPr="00287A22">
              <w:rPr>
                <w:rFonts w:ascii="Trebuchet MS" w:hAnsi="Trebuchet MS"/>
                <w:b/>
                <w:bCs/>
                <w:i/>
                <w:iCs/>
                <w:sz w:val="28"/>
                <w:szCs w:val="28"/>
              </w:rPr>
              <w:t xml:space="preserve">   </w:t>
            </w:r>
          </w:p>
          <w:p w:rsidR="00837CE4" w:rsidRPr="00287A22" w:rsidRDefault="001F03EA" w:rsidP="00287A22">
            <w:pPr>
              <w:ind w:left="180" w:hanging="180"/>
              <w:jc w:val="center"/>
              <w:rPr>
                <w:rFonts w:ascii="Trebuchet MS" w:hAnsi="Trebuchet MS"/>
                <w:b/>
                <w:bCs/>
                <w:i/>
                <w:iCs/>
                <w:sz w:val="28"/>
                <w:szCs w:val="28"/>
              </w:rPr>
            </w:pPr>
            <w:r w:rsidRPr="00287A22">
              <w:rPr>
                <w:rFonts w:ascii="Trebuchet MS" w:hAnsi="Trebuchet MS"/>
                <w:b/>
                <w:bCs/>
                <w:i/>
                <w:iCs/>
                <w:sz w:val="28"/>
                <w:szCs w:val="28"/>
              </w:rPr>
              <w:t>Year 5</w:t>
            </w:r>
            <w:r w:rsidR="00406CA9">
              <w:rPr>
                <w:rFonts w:ascii="Trebuchet MS" w:hAnsi="Trebuchet MS"/>
                <w:b/>
                <w:bCs/>
                <w:i/>
                <w:iCs/>
                <w:sz w:val="28"/>
                <w:szCs w:val="28"/>
              </w:rPr>
              <w:t xml:space="preserve">, Summer 2, </w:t>
            </w:r>
            <w:r w:rsidR="0088584C">
              <w:rPr>
                <w:rFonts w:ascii="Trebuchet MS" w:hAnsi="Trebuchet MS"/>
                <w:b/>
                <w:bCs/>
                <w:i/>
                <w:iCs/>
                <w:sz w:val="28"/>
                <w:szCs w:val="28"/>
              </w:rPr>
              <w:t xml:space="preserve"> </w:t>
            </w:r>
            <w:r w:rsidR="00BC5687">
              <w:rPr>
                <w:rFonts w:ascii="Trebuchet MS" w:hAnsi="Trebuchet MS"/>
                <w:b/>
                <w:bCs/>
                <w:i/>
                <w:iCs/>
                <w:sz w:val="28"/>
                <w:szCs w:val="28"/>
              </w:rPr>
              <w:t>2018 - 2019</w:t>
            </w:r>
          </w:p>
          <w:p w:rsidR="00837CE4" w:rsidRPr="00287A22" w:rsidRDefault="00837CE4" w:rsidP="00287A22">
            <w:pPr>
              <w:jc w:val="center"/>
              <w:rPr>
                <w:rFonts w:ascii="Trebuchet MS" w:hAnsi="Trebuchet MS"/>
                <w:bCs/>
                <w:sz w:val="22"/>
                <w:szCs w:val="22"/>
              </w:rPr>
            </w:pPr>
            <w:r w:rsidRPr="00287A22">
              <w:rPr>
                <w:rFonts w:ascii="Trebuchet MS" w:hAnsi="Trebuchet MS"/>
                <w:bCs/>
                <w:sz w:val="28"/>
                <w:szCs w:val="28"/>
              </w:rPr>
              <w:t>Teaching and Learning Information for Parents</w:t>
            </w:r>
          </w:p>
        </w:tc>
      </w:tr>
      <w:tr w:rsidR="00837CE4" w:rsidTr="00D64612">
        <w:trPr>
          <w:trHeight w:val="962"/>
        </w:trPr>
        <w:tc>
          <w:tcPr>
            <w:tcW w:w="6062" w:type="dxa"/>
            <w:gridSpan w:val="3"/>
            <w:vMerge w:val="restart"/>
            <w:shd w:val="clear" w:color="auto" w:fill="auto"/>
          </w:tcPr>
          <w:p w:rsidR="00837CE4" w:rsidRPr="00287A22" w:rsidRDefault="00837CE4" w:rsidP="00B15697">
            <w:pPr>
              <w:rPr>
                <w:rFonts w:ascii="Trebuchet MS" w:hAnsi="Trebuchet MS"/>
                <w:b/>
                <w:bCs/>
                <w:sz w:val="22"/>
                <w:szCs w:val="22"/>
                <w:u w:val="single"/>
              </w:rPr>
            </w:pPr>
            <w:r w:rsidRPr="00287A22">
              <w:rPr>
                <w:rFonts w:ascii="Trebuchet MS" w:hAnsi="Trebuchet MS"/>
                <w:sz w:val="22"/>
                <w:szCs w:val="22"/>
              </w:rPr>
              <w:t xml:space="preserve"> </w:t>
            </w:r>
            <w:r w:rsidRPr="00287A22">
              <w:rPr>
                <w:rFonts w:ascii="Trebuchet MS" w:hAnsi="Trebuchet MS"/>
                <w:b/>
                <w:bCs/>
                <w:sz w:val="22"/>
                <w:szCs w:val="22"/>
                <w:u w:val="single"/>
              </w:rPr>
              <w:t>Maths</w:t>
            </w:r>
          </w:p>
          <w:p w:rsidR="00ED54C4" w:rsidRDefault="00837CE4" w:rsidP="00B15697">
            <w:pPr>
              <w:rPr>
                <w:rFonts w:ascii="Trebuchet MS" w:hAnsi="Trebuchet MS"/>
                <w:sz w:val="22"/>
                <w:szCs w:val="22"/>
              </w:rPr>
            </w:pPr>
            <w:r w:rsidRPr="00287A22">
              <w:rPr>
                <w:rFonts w:ascii="Trebuchet MS" w:hAnsi="Trebuchet MS"/>
                <w:sz w:val="22"/>
                <w:szCs w:val="22"/>
              </w:rPr>
              <w:t>This half t</w:t>
            </w:r>
            <w:r w:rsidR="00B15697">
              <w:rPr>
                <w:rFonts w:ascii="Trebuchet MS" w:hAnsi="Trebuchet MS"/>
                <w:sz w:val="22"/>
                <w:szCs w:val="22"/>
              </w:rPr>
              <w:t>erm we will be concentrating on</w:t>
            </w:r>
            <w:r w:rsidR="00B15697">
              <w:rPr>
                <w:rFonts w:ascii="Trebuchet MS" w:hAnsi="Trebuchet MS" w:cs="Arial"/>
                <w:sz w:val="22"/>
                <w:szCs w:val="22"/>
              </w:rPr>
              <w:t xml:space="preserve"> </w:t>
            </w:r>
            <w:r w:rsidR="00B15697">
              <w:rPr>
                <w:rFonts w:ascii="Trebuchet MS" w:hAnsi="Trebuchet MS"/>
                <w:sz w:val="22"/>
                <w:szCs w:val="22"/>
              </w:rPr>
              <w:t>r</w:t>
            </w:r>
            <w:r w:rsidR="00ED54C4" w:rsidRPr="00287A22">
              <w:rPr>
                <w:rFonts w:ascii="Trebuchet MS" w:hAnsi="Trebuchet MS"/>
                <w:sz w:val="22"/>
                <w:szCs w:val="22"/>
              </w:rPr>
              <w:t>evising calc</w:t>
            </w:r>
            <w:r w:rsidR="00B15697">
              <w:rPr>
                <w:rFonts w:ascii="Trebuchet MS" w:hAnsi="Trebuchet MS"/>
                <w:sz w:val="22"/>
                <w:szCs w:val="22"/>
              </w:rPr>
              <w:t>ulation methods from last term</w:t>
            </w:r>
            <w:r w:rsidR="001B5D23">
              <w:rPr>
                <w:rFonts w:ascii="Trebuchet MS" w:hAnsi="Trebuchet MS"/>
                <w:sz w:val="22"/>
                <w:szCs w:val="22"/>
              </w:rPr>
              <w:t xml:space="preserve"> using and applying their knowledge</w:t>
            </w:r>
            <w:r w:rsidR="00B15697">
              <w:rPr>
                <w:rFonts w:ascii="Trebuchet MS" w:hAnsi="Trebuchet MS"/>
                <w:sz w:val="22"/>
                <w:szCs w:val="22"/>
              </w:rPr>
              <w:t>. C</w:t>
            </w:r>
            <w:r w:rsidR="00684D26" w:rsidRPr="00287A22">
              <w:rPr>
                <w:rFonts w:ascii="Trebuchet MS" w:hAnsi="Trebuchet MS"/>
                <w:sz w:val="22"/>
                <w:szCs w:val="22"/>
              </w:rPr>
              <w:t>hildren</w:t>
            </w:r>
            <w:r w:rsidR="00ED54C4" w:rsidRPr="00287A22">
              <w:rPr>
                <w:rFonts w:ascii="Trebuchet MS" w:hAnsi="Trebuchet MS"/>
                <w:sz w:val="22"/>
                <w:szCs w:val="22"/>
              </w:rPr>
              <w:t xml:space="preserve"> will continue </w:t>
            </w:r>
            <w:r w:rsidR="00B15697">
              <w:rPr>
                <w:rFonts w:ascii="Trebuchet MS" w:hAnsi="Trebuchet MS"/>
                <w:sz w:val="22"/>
                <w:szCs w:val="22"/>
              </w:rPr>
              <w:t>using</w:t>
            </w:r>
            <w:r w:rsidR="00ED54C4" w:rsidRPr="00287A22">
              <w:rPr>
                <w:rFonts w:ascii="Trebuchet MS" w:hAnsi="Trebuchet MS"/>
                <w:sz w:val="22"/>
                <w:szCs w:val="22"/>
              </w:rPr>
              <w:t xml:space="preserve"> the </w:t>
            </w:r>
            <w:r w:rsidR="001B5D23">
              <w:rPr>
                <w:rFonts w:ascii="Trebuchet MS" w:hAnsi="Trebuchet MS"/>
                <w:sz w:val="22"/>
                <w:szCs w:val="22"/>
              </w:rPr>
              <w:t>formal methods of short and long division</w:t>
            </w:r>
            <w:r w:rsidR="00ED54C4" w:rsidRPr="00287A22">
              <w:rPr>
                <w:rFonts w:ascii="Trebuchet MS" w:hAnsi="Trebuchet MS"/>
                <w:sz w:val="22"/>
                <w:szCs w:val="22"/>
              </w:rPr>
              <w:t>,</w:t>
            </w:r>
            <w:r w:rsidR="001B5D23">
              <w:rPr>
                <w:rFonts w:ascii="Trebuchet MS" w:hAnsi="Trebuchet MS"/>
                <w:sz w:val="22"/>
                <w:szCs w:val="22"/>
              </w:rPr>
              <w:t xml:space="preserve"> short and long </w:t>
            </w:r>
            <w:r w:rsidR="00ED54C4" w:rsidRPr="00287A22">
              <w:rPr>
                <w:rFonts w:ascii="Trebuchet MS" w:hAnsi="Trebuchet MS"/>
                <w:sz w:val="22"/>
                <w:szCs w:val="22"/>
              </w:rPr>
              <w:t>multiplication and the column method for addition</w:t>
            </w:r>
            <w:r w:rsidR="001B5D23">
              <w:rPr>
                <w:rFonts w:ascii="Trebuchet MS" w:hAnsi="Trebuchet MS"/>
                <w:sz w:val="22"/>
                <w:szCs w:val="22"/>
              </w:rPr>
              <w:t xml:space="preserve"> and subtraction</w:t>
            </w:r>
            <w:r w:rsidR="00ED54C4" w:rsidRPr="00287A22">
              <w:rPr>
                <w:rFonts w:ascii="Trebuchet MS" w:hAnsi="Trebuchet MS"/>
                <w:sz w:val="22"/>
                <w:szCs w:val="22"/>
              </w:rPr>
              <w:t>. The</w:t>
            </w:r>
            <w:r w:rsidR="00B15697">
              <w:rPr>
                <w:rFonts w:ascii="Trebuchet MS" w:hAnsi="Trebuchet MS"/>
                <w:sz w:val="22"/>
                <w:szCs w:val="22"/>
              </w:rPr>
              <w:t>y will be solving word problems, making use of the calculation methods that they have learnt.</w:t>
            </w:r>
          </w:p>
          <w:p w:rsidR="00B15697" w:rsidRPr="00B15697" w:rsidRDefault="00B15697" w:rsidP="00B15697">
            <w:pPr>
              <w:rPr>
                <w:rFonts w:ascii="Trebuchet MS" w:hAnsi="Trebuchet MS" w:cs="Arial"/>
                <w:sz w:val="22"/>
                <w:szCs w:val="22"/>
              </w:rPr>
            </w:pPr>
          </w:p>
          <w:p w:rsidR="00B15697" w:rsidRDefault="00684D26" w:rsidP="00B15697">
            <w:pPr>
              <w:rPr>
                <w:rFonts w:ascii="Trebuchet MS" w:hAnsi="Trebuchet MS"/>
                <w:sz w:val="22"/>
                <w:szCs w:val="22"/>
              </w:rPr>
            </w:pPr>
            <w:r w:rsidRPr="00287A22">
              <w:rPr>
                <w:rFonts w:ascii="Trebuchet MS" w:hAnsi="Trebuchet MS"/>
                <w:sz w:val="22"/>
                <w:szCs w:val="22"/>
              </w:rPr>
              <w:t xml:space="preserve">Each child in Year 5 gets </w:t>
            </w:r>
            <w:r w:rsidR="00997091" w:rsidRPr="00287A22">
              <w:rPr>
                <w:rFonts w:ascii="Trebuchet MS" w:hAnsi="Trebuchet MS"/>
                <w:sz w:val="22"/>
                <w:szCs w:val="22"/>
              </w:rPr>
              <w:t>regular</w:t>
            </w:r>
            <w:r w:rsidRPr="00287A22">
              <w:rPr>
                <w:rFonts w:ascii="Trebuchet MS" w:hAnsi="Trebuchet MS"/>
                <w:sz w:val="22"/>
                <w:szCs w:val="22"/>
              </w:rPr>
              <w:t xml:space="preserve"> homework each week, it would be helpful if you could read out the questions to your child and ask them to write down the answers.  This will help to prepare your child for their SATS in Year 6.</w:t>
            </w:r>
            <w:r w:rsidR="001B5D23">
              <w:rPr>
                <w:rFonts w:ascii="Trebuchet MS" w:hAnsi="Trebuchet MS"/>
                <w:sz w:val="22"/>
                <w:szCs w:val="22"/>
              </w:rPr>
              <w:t xml:space="preserve"> </w:t>
            </w:r>
          </w:p>
          <w:p w:rsidR="00BC5687" w:rsidRPr="00287A22" w:rsidRDefault="00BC5687" w:rsidP="00B15697">
            <w:pPr>
              <w:rPr>
                <w:rFonts w:ascii="Trebuchet MS" w:hAnsi="Trebuchet MS"/>
                <w:sz w:val="22"/>
                <w:szCs w:val="22"/>
              </w:rPr>
            </w:pPr>
          </w:p>
          <w:p w:rsidR="00837CE4" w:rsidRPr="00BC5687" w:rsidRDefault="006D3849" w:rsidP="002D1450">
            <w:pPr>
              <w:rPr>
                <w:rFonts w:ascii="Trebuchet MS" w:hAnsi="Trebuchet MS"/>
                <w:bCs/>
                <w:sz w:val="22"/>
                <w:szCs w:val="22"/>
              </w:rPr>
            </w:pPr>
            <w:r w:rsidRPr="00BC5687">
              <w:rPr>
                <w:rFonts w:ascii="Trebuchet MS" w:hAnsi="Trebuchet MS"/>
                <w:sz w:val="22"/>
                <w:szCs w:val="22"/>
              </w:rPr>
              <w:t xml:space="preserve">Please encourage your child to </w:t>
            </w:r>
            <w:r w:rsidR="002D1450" w:rsidRPr="00BC5687">
              <w:rPr>
                <w:rFonts w:ascii="Trebuchet MS" w:hAnsi="Trebuchet MS"/>
                <w:sz w:val="22"/>
                <w:szCs w:val="22"/>
              </w:rPr>
              <w:t xml:space="preserve">learn their times tables every day so that they are able to recall facts speedily. </w:t>
            </w:r>
          </w:p>
        </w:tc>
        <w:tc>
          <w:tcPr>
            <w:tcW w:w="9922" w:type="dxa"/>
            <w:gridSpan w:val="5"/>
            <w:shd w:val="clear" w:color="auto" w:fill="auto"/>
          </w:tcPr>
          <w:p w:rsidR="000C66AD" w:rsidRPr="00406CA9" w:rsidRDefault="006353A8" w:rsidP="00B15697">
            <w:pPr>
              <w:rPr>
                <w:rFonts w:ascii="Trebuchet MS" w:hAnsi="Trebuchet MS"/>
                <w:b/>
                <w:bCs/>
                <w:sz w:val="22"/>
                <w:szCs w:val="22"/>
                <w:u w:val="single"/>
              </w:rPr>
            </w:pPr>
            <w:r w:rsidRPr="00406CA9">
              <w:rPr>
                <w:rFonts w:ascii="Trebuchet MS" w:hAnsi="Trebuchet MS"/>
                <w:b/>
                <w:bCs/>
                <w:sz w:val="22"/>
                <w:szCs w:val="22"/>
                <w:u w:val="single"/>
              </w:rPr>
              <w:t>English</w:t>
            </w:r>
          </w:p>
          <w:p w:rsidR="000C5B36" w:rsidRPr="00867B72" w:rsidRDefault="00137D85" w:rsidP="000C5B36">
            <w:pPr>
              <w:rPr>
                <w:rFonts w:ascii="Trebuchet MS" w:hAnsi="Trebuchet MS"/>
                <w:b/>
                <w:bCs/>
                <w:sz w:val="22"/>
                <w:szCs w:val="22"/>
              </w:rPr>
            </w:pPr>
            <w:r w:rsidRPr="00406CA9">
              <w:rPr>
                <w:rFonts w:ascii="Trebuchet MS" w:hAnsi="Trebuchet MS"/>
                <w:bCs/>
                <w:sz w:val="22"/>
                <w:szCs w:val="22"/>
              </w:rPr>
              <w:t xml:space="preserve">This half term our theme in </w:t>
            </w:r>
            <w:r w:rsidR="006353A8" w:rsidRPr="00406CA9">
              <w:rPr>
                <w:rFonts w:ascii="Trebuchet MS" w:hAnsi="Trebuchet MS"/>
                <w:bCs/>
                <w:sz w:val="22"/>
                <w:szCs w:val="22"/>
              </w:rPr>
              <w:t>English</w:t>
            </w:r>
            <w:r w:rsidRPr="00406CA9">
              <w:rPr>
                <w:rFonts w:ascii="Trebuchet MS" w:hAnsi="Trebuchet MS"/>
                <w:bCs/>
                <w:sz w:val="22"/>
                <w:szCs w:val="22"/>
              </w:rPr>
              <w:t xml:space="preserve"> is </w:t>
            </w:r>
            <w:r w:rsidR="00365F0C">
              <w:rPr>
                <w:rFonts w:ascii="Trebuchet MS" w:hAnsi="Trebuchet MS"/>
                <w:bCs/>
                <w:sz w:val="22"/>
                <w:szCs w:val="22"/>
              </w:rPr>
              <w:t xml:space="preserve">to be able to write a brochure about modern day Greece. </w:t>
            </w:r>
            <w:r w:rsidR="000C5B36" w:rsidRPr="00867B72">
              <w:rPr>
                <w:rFonts w:ascii="Trebuchet MS" w:hAnsi="Trebuchet MS"/>
                <w:bCs/>
                <w:sz w:val="22"/>
                <w:szCs w:val="22"/>
              </w:rPr>
              <w:t xml:space="preserve">Children will develop their grammatical awareness as well as developing their ability to plan, draft and write lengthy pieces of text. </w:t>
            </w:r>
            <w:r w:rsidR="000C5B36" w:rsidRPr="00867B72">
              <w:rPr>
                <w:rFonts w:ascii="Trebuchet MS" w:hAnsi="Trebuchet MS"/>
                <w:sz w:val="22"/>
                <w:szCs w:val="22"/>
              </w:rPr>
              <w:t>Please continue to hear your child read at home and write a comment in their Reading Record so that they can receive the Raving Reader’s prizes.</w:t>
            </w:r>
          </w:p>
          <w:p w:rsidR="000C5B36" w:rsidRPr="00867B72" w:rsidRDefault="000C5B36" w:rsidP="000C5B36">
            <w:pPr>
              <w:rPr>
                <w:rFonts w:ascii="Trebuchet MS" w:hAnsi="Trebuchet MS"/>
                <w:bCs/>
                <w:sz w:val="22"/>
                <w:szCs w:val="22"/>
              </w:rPr>
            </w:pPr>
            <w:r w:rsidRPr="00867B72">
              <w:rPr>
                <w:rFonts w:ascii="Trebuchet MS" w:hAnsi="Trebuchet MS"/>
                <w:bCs/>
                <w:sz w:val="22"/>
                <w:szCs w:val="22"/>
              </w:rPr>
              <w:t xml:space="preserve">Children are given English homework every </w:t>
            </w:r>
            <w:r w:rsidR="00C044A7" w:rsidRPr="00867B72">
              <w:rPr>
                <w:rFonts w:ascii="Trebuchet MS" w:hAnsi="Trebuchet MS"/>
                <w:bCs/>
                <w:sz w:val="22"/>
                <w:szCs w:val="22"/>
              </w:rPr>
              <w:t>week;</w:t>
            </w:r>
            <w:r w:rsidRPr="00867B72">
              <w:rPr>
                <w:rFonts w:ascii="Trebuchet MS" w:hAnsi="Trebuchet MS"/>
                <w:bCs/>
                <w:sz w:val="22"/>
                <w:szCs w:val="22"/>
              </w:rPr>
              <w:t xml:space="preserve"> please check that they complete this.</w:t>
            </w:r>
          </w:p>
          <w:p w:rsidR="000C5B36" w:rsidRDefault="000C5B36" w:rsidP="00617070">
            <w:pPr>
              <w:rPr>
                <w:rFonts w:ascii="Trebuchet MS" w:hAnsi="Trebuchet MS"/>
                <w:bCs/>
                <w:sz w:val="22"/>
                <w:szCs w:val="22"/>
              </w:rPr>
            </w:pPr>
            <w:r w:rsidRPr="00867B72">
              <w:rPr>
                <w:rFonts w:ascii="Trebuchet MS" w:hAnsi="Trebuchet MS"/>
                <w:bCs/>
                <w:sz w:val="22"/>
                <w:szCs w:val="22"/>
              </w:rPr>
              <w:t>Please encourage your child to use English Software such Bug Club. All children have received their passwords and they can complete a variety of different activities which their teacher can review.</w:t>
            </w:r>
            <w:r>
              <w:rPr>
                <w:rFonts w:ascii="Trebuchet MS" w:hAnsi="Trebuchet MS"/>
                <w:bCs/>
                <w:sz w:val="22"/>
                <w:szCs w:val="22"/>
              </w:rPr>
              <w:t xml:space="preserve"> </w:t>
            </w:r>
          </w:p>
          <w:p w:rsidR="006659E9" w:rsidRPr="00287A22" w:rsidRDefault="00DA466B" w:rsidP="000C5B36">
            <w:pPr>
              <w:rPr>
                <w:rFonts w:ascii="Trebuchet MS" w:hAnsi="Trebuchet MS"/>
                <w:b/>
                <w:bCs/>
                <w:sz w:val="22"/>
                <w:szCs w:val="22"/>
              </w:rPr>
            </w:pPr>
            <w:r w:rsidRPr="00406CA9">
              <w:rPr>
                <w:rFonts w:ascii="Trebuchet MS" w:hAnsi="Trebuchet MS"/>
                <w:b/>
                <w:bCs/>
                <w:sz w:val="22"/>
                <w:szCs w:val="22"/>
              </w:rPr>
              <w:t>Children are giv</w:t>
            </w:r>
            <w:r w:rsidR="006659E9" w:rsidRPr="00406CA9">
              <w:rPr>
                <w:rFonts w:ascii="Trebuchet MS" w:hAnsi="Trebuchet MS"/>
                <w:b/>
                <w:bCs/>
                <w:sz w:val="22"/>
                <w:szCs w:val="22"/>
              </w:rPr>
              <w:t xml:space="preserve">en </w:t>
            </w:r>
            <w:r w:rsidR="006353A8" w:rsidRPr="00406CA9">
              <w:rPr>
                <w:rFonts w:ascii="Trebuchet MS" w:hAnsi="Trebuchet MS"/>
                <w:b/>
                <w:bCs/>
                <w:sz w:val="22"/>
                <w:szCs w:val="22"/>
              </w:rPr>
              <w:t>English</w:t>
            </w:r>
            <w:r w:rsidR="006659E9" w:rsidRPr="00406CA9">
              <w:rPr>
                <w:rFonts w:ascii="Trebuchet MS" w:hAnsi="Trebuchet MS"/>
                <w:b/>
                <w:bCs/>
                <w:sz w:val="22"/>
                <w:szCs w:val="22"/>
              </w:rPr>
              <w:t xml:space="preserve"> homework every week, p</w:t>
            </w:r>
            <w:r w:rsidR="00951114" w:rsidRPr="00406CA9">
              <w:rPr>
                <w:rFonts w:ascii="Trebuchet MS" w:hAnsi="Trebuchet MS"/>
                <w:b/>
                <w:bCs/>
                <w:sz w:val="22"/>
                <w:szCs w:val="22"/>
              </w:rPr>
              <w:t>lease</w:t>
            </w:r>
            <w:r w:rsidR="00CC482B" w:rsidRPr="00406CA9">
              <w:rPr>
                <w:rFonts w:ascii="Trebuchet MS" w:hAnsi="Trebuchet MS"/>
                <w:b/>
                <w:bCs/>
                <w:sz w:val="22"/>
                <w:szCs w:val="22"/>
              </w:rPr>
              <w:t xml:space="preserve"> check that they complete this.</w:t>
            </w:r>
            <w:r w:rsidR="000C5B36">
              <w:rPr>
                <w:rFonts w:ascii="Trebuchet MS" w:hAnsi="Trebuchet MS"/>
                <w:b/>
                <w:bCs/>
                <w:sz w:val="22"/>
                <w:szCs w:val="22"/>
              </w:rPr>
              <w:t xml:space="preserve"> </w:t>
            </w:r>
          </w:p>
        </w:tc>
      </w:tr>
      <w:tr w:rsidR="00837CE4" w:rsidTr="00BC5687">
        <w:trPr>
          <w:trHeight w:val="1688"/>
        </w:trPr>
        <w:tc>
          <w:tcPr>
            <w:tcW w:w="6062" w:type="dxa"/>
            <w:gridSpan w:val="3"/>
            <w:vMerge/>
            <w:shd w:val="clear" w:color="auto" w:fill="auto"/>
          </w:tcPr>
          <w:p w:rsidR="00837CE4" w:rsidRPr="00287A22" w:rsidRDefault="00837CE4" w:rsidP="00B15697">
            <w:pPr>
              <w:rPr>
                <w:rFonts w:ascii="Trebuchet MS" w:hAnsi="Trebuchet MS"/>
                <w:sz w:val="22"/>
                <w:szCs w:val="22"/>
              </w:rPr>
            </w:pPr>
          </w:p>
        </w:tc>
        <w:tc>
          <w:tcPr>
            <w:tcW w:w="9922" w:type="dxa"/>
            <w:gridSpan w:val="5"/>
            <w:shd w:val="clear" w:color="auto" w:fill="auto"/>
          </w:tcPr>
          <w:p w:rsidR="00951114" w:rsidRPr="003515A3" w:rsidRDefault="000C66AD" w:rsidP="00B15697">
            <w:pPr>
              <w:rPr>
                <w:rFonts w:ascii="Trebuchet MS" w:hAnsi="Trebuchet MS"/>
                <w:bCs/>
                <w:sz w:val="22"/>
                <w:szCs w:val="22"/>
              </w:rPr>
            </w:pPr>
            <w:r w:rsidRPr="003515A3">
              <w:rPr>
                <w:rFonts w:ascii="Trebuchet MS" w:hAnsi="Trebuchet MS"/>
                <w:b/>
                <w:bCs/>
                <w:sz w:val="22"/>
                <w:szCs w:val="22"/>
                <w:u w:val="single"/>
              </w:rPr>
              <w:t xml:space="preserve">Science </w:t>
            </w:r>
            <w:r w:rsidRPr="003515A3">
              <w:rPr>
                <w:rFonts w:ascii="Trebuchet MS" w:hAnsi="Trebuchet MS"/>
                <w:bCs/>
                <w:sz w:val="22"/>
                <w:szCs w:val="22"/>
              </w:rPr>
              <w:t xml:space="preserve"> </w:t>
            </w:r>
          </w:p>
          <w:p w:rsidR="007D4343" w:rsidRPr="00287A22" w:rsidRDefault="00D64612" w:rsidP="003515A3">
            <w:pPr>
              <w:rPr>
                <w:rFonts w:ascii="Trebuchet MS" w:hAnsi="Trebuchet MS"/>
                <w:bCs/>
                <w:sz w:val="22"/>
                <w:szCs w:val="22"/>
              </w:rPr>
            </w:pPr>
            <w:r>
              <w:rPr>
                <w:rFonts w:ascii="Trebuchet MS" w:hAnsi="Trebuchet MS"/>
                <w:bCs/>
                <w:sz w:val="22"/>
                <w:szCs w:val="22"/>
              </w:rPr>
              <w:t>This half term children will continue</w:t>
            </w:r>
            <w:r w:rsidR="004C0A9B" w:rsidRPr="00867B72">
              <w:rPr>
                <w:rFonts w:ascii="Trebuchet MS" w:hAnsi="Trebuchet MS"/>
                <w:bCs/>
                <w:sz w:val="22"/>
                <w:szCs w:val="22"/>
              </w:rPr>
              <w:t xml:space="preserve"> investigating Changing States of different materials. We will be looking closely at solids, liquids and gases to explain the differences in their structure. Children will carry out many fun activities which include a Mentos and Coke experiment, investigating evaporation and making their own lava lamps. They will try and use their scientific knowledge and understanding to explain what is happening.</w:t>
            </w:r>
            <w:r w:rsidR="004C0A9B">
              <w:rPr>
                <w:rFonts w:ascii="Trebuchet MS" w:hAnsi="Trebuchet MS"/>
                <w:bCs/>
                <w:sz w:val="22"/>
                <w:szCs w:val="22"/>
              </w:rPr>
              <w:t xml:space="preserve"> </w:t>
            </w:r>
          </w:p>
        </w:tc>
      </w:tr>
      <w:tr w:rsidR="00837CE4" w:rsidTr="00D64612">
        <w:trPr>
          <w:trHeight w:val="2846"/>
        </w:trPr>
        <w:tc>
          <w:tcPr>
            <w:tcW w:w="3600" w:type="dxa"/>
            <w:shd w:val="clear" w:color="auto" w:fill="auto"/>
          </w:tcPr>
          <w:p w:rsidR="00D25424" w:rsidRPr="00867B72" w:rsidRDefault="00D25424" w:rsidP="00D25424">
            <w:pPr>
              <w:rPr>
                <w:rFonts w:ascii="Trebuchet MS" w:hAnsi="Trebuchet MS"/>
                <w:b/>
                <w:bCs/>
                <w:sz w:val="22"/>
                <w:szCs w:val="22"/>
                <w:u w:val="single"/>
              </w:rPr>
            </w:pPr>
            <w:r w:rsidRPr="00867B72">
              <w:rPr>
                <w:rFonts w:ascii="Trebuchet MS" w:hAnsi="Trebuchet MS"/>
                <w:b/>
                <w:bCs/>
                <w:sz w:val="22"/>
                <w:szCs w:val="22"/>
                <w:u w:val="single"/>
              </w:rPr>
              <w:t>Geography</w:t>
            </w:r>
          </w:p>
          <w:p w:rsidR="004556AB" w:rsidRPr="00287A22" w:rsidRDefault="00D25424" w:rsidP="00D25424">
            <w:pPr>
              <w:rPr>
                <w:rFonts w:ascii="Trebuchet MS" w:hAnsi="Trebuchet MS"/>
                <w:sz w:val="22"/>
                <w:szCs w:val="22"/>
              </w:rPr>
            </w:pPr>
            <w:r w:rsidRPr="00867B72">
              <w:rPr>
                <w:rFonts w:ascii="Trebuchet MS" w:hAnsi="Trebuchet MS"/>
                <w:sz w:val="22"/>
                <w:szCs w:val="22"/>
              </w:rPr>
              <w:t xml:space="preserve">Geography for the </w:t>
            </w:r>
            <w:r>
              <w:rPr>
                <w:rFonts w:ascii="Trebuchet MS" w:hAnsi="Trebuchet MS"/>
                <w:sz w:val="22"/>
                <w:szCs w:val="22"/>
              </w:rPr>
              <w:t>next half</w:t>
            </w:r>
            <w:r w:rsidRPr="00867B72">
              <w:rPr>
                <w:rFonts w:ascii="Trebuchet MS" w:hAnsi="Trebuchet MS"/>
                <w:sz w:val="22"/>
                <w:szCs w:val="22"/>
              </w:rPr>
              <w:t xml:space="preserve"> term will focus on Modern day Greece and Ancient Greece. Children will develop their map work skills as well as their ability t</w:t>
            </w:r>
            <w:r>
              <w:rPr>
                <w:rFonts w:ascii="Trebuchet MS" w:hAnsi="Trebuchet MS"/>
                <w:sz w:val="22"/>
                <w:szCs w:val="22"/>
              </w:rPr>
              <w:t xml:space="preserve">o interpret sources of evidence. </w:t>
            </w:r>
            <w:r w:rsidR="00CC482B" w:rsidRPr="00287A22">
              <w:rPr>
                <w:rFonts w:ascii="Trebuchet MS" w:hAnsi="Trebuchet MS"/>
                <w:bCs/>
                <w:sz w:val="22"/>
                <w:szCs w:val="22"/>
              </w:rPr>
              <w:t>Children will learn to write in Greek, taste food and become real Greeks</w:t>
            </w:r>
            <w:r w:rsidR="004C0A9B">
              <w:rPr>
                <w:rFonts w:ascii="Trebuchet MS" w:hAnsi="Trebuchet MS"/>
                <w:bCs/>
                <w:sz w:val="22"/>
                <w:szCs w:val="22"/>
              </w:rPr>
              <w:t xml:space="preserve"> with our Greek Day</w:t>
            </w:r>
            <w:r w:rsidR="00CC482B" w:rsidRPr="00287A22">
              <w:rPr>
                <w:rFonts w:ascii="Trebuchet MS" w:hAnsi="Trebuchet MS"/>
                <w:bCs/>
                <w:sz w:val="22"/>
                <w:szCs w:val="22"/>
              </w:rPr>
              <w:t>!</w:t>
            </w:r>
          </w:p>
        </w:tc>
        <w:tc>
          <w:tcPr>
            <w:tcW w:w="2808" w:type="dxa"/>
            <w:gridSpan w:val="3"/>
            <w:shd w:val="clear" w:color="auto" w:fill="auto"/>
          </w:tcPr>
          <w:p w:rsidR="00B15697" w:rsidRPr="003515A3" w:rsidRDefault="00837CE4" w:rsidP="00B15697">
            <w:pPr>
              <w:rPr>
                <w:rFonts w:ascii="Trebuchet MS" w:hAnsi="Trebuchet MS"/>
                <w:bCs/>
                <w:sz w:val="22"/>
                <w:szCs w:val="22"/>
              </w:rPr>
            </w:pPr>
            <w:r w:rsidRPr="003515A3">
              <w:rPr>
                <w:rFonts w:ascii="Trebuchet MS" w:hAnsi="Trebuchet MS"/>
                <w:b/>
                <w:bCs/>
                <w:sz w:val="22"/>
                <w:szCs w:val="22"/>
                <w:u w:val="single"/>
              </w:rPr>
              <w:t>ICT</w:t>
            </w:r>
            <w:r w:rsidRPr="003515A3">
              <w:rPr>
                <w:rFonts w:ascii="Trebuchet MS" w:hAnsi="Trebuchet MS"/>
                <w:bCs/>
                <w:sz w:val="22"/>
                <w:szCs w:val="22"/>
              </w:rPr>
              <w:t xml:space="preserve"> </w:t>
            </w:r>
          </w:p>
          <w:p w:rsidR="00E81FCB" w:rsidRPr="00287A22" w:rsidRDefault="00B00C40" w:rsidP="003515A3">
            <w:pPr>
              <w:pStyle w:val="Title"/>
              <w:jc w:val="left"/>
              <w:rPr>
                <w:rFonts w:ascii="Trebuchet MS" w:hAnsi="Trebuchet MS"/>
                <w:bCs/>
                <w:sz w:val="22"/>
                <w:szCs w:val="22"/>
              </w:rPr>
            </w:pPr>
            <w:r w:rsidRPr="003515A3">
              <w:rPr>
                <w:rFonts w:ascii="Trebuchet MS" w:hAnsi="Trebuchet MS"/>
                <w:bCs/>
                <w:sz w:val="22"/>
                <w:szCs w:val="22"/>
              </w:rPr>
              <w:t xml:space="preserve">In ICT children will </w:t>
            </w:r>
            <w:r w:rsidR="002931F9" w:rsidRPr="003515A3">
              <w:rPr>
                <w:rFonts w:ascii="Trebuchet MS" w:hAnsi="Trebuchet MS"/>
                <w:bCs/>
                <w:sz w:val="22"/>
                <w:szCs w:val="22"/>
              </w:rPr>
              <w:t xml:space="preserve">continue to learn how to code. </w:t>
            </w:r>
            <w:r w:rsidR="003515A3" w:rsidRPr="003515A3">
              <w:rPr>
                <w:rFonts w:ascii="Trebuchet MS" w:hAnsi="Trebuchet MS"/>
                <w:bCs/>
                <w:sz w:val="22"/>
                <w:szCs w:val="22"/>
              </w:rPr>
              <w:t xml:space="preserve">They will continue to develop their E-safety skills to stay safe on the internet. </w:t>
            </w:r>
            <w:r w:rsidR="002931F9" w:rsidRPr="003515A3">
              <w:rPr>
                <w:rFonts w:ascii="Trebuchet MS" w:hAnsi="Trebuchet MS"/>
                <w:bCs/>
                <w:sz w:val="22"/>
                <w:szCs w:val="22"/>
              </w:rPr>
              <w:t xml:space="preserve">In addition, they will </w:t>
            </w:r>
            <w:r w:rsidR="003515A3" w:rsidRPr="003515A3">
              <w:rPr>
                <w:rFonts w:ascii="Trebuchet MS" w:hAnsi="Trebuchet MS"/>
                <w:bCs/>
                <w:sz w:val="22"/>
                <w:szCs w:val="22"/>
              </w:rPr>
              <w:t>learn about how to use a range of different types of visual media in their work.</w:t>
            </w:r>
          </w:p>
        </w:tc>
        <w:tc>
          <w:tcPr>
            <w:tcW w:w="2724" w:type="dxa"/>
            <w:gridSpan w:val="2"/>
            <w:shd w:val="clear" w:color="auto" w:fill="auto"/>
          </w:tcPr>
          <w:p w:rsidR="00837CE4" w:rsidRPr="00BC5687" w:rsidRDefault="00951BC3" w:rsidP="004C0A9B">
            <w:pPr>
              <w:jc w:val="center"/>
              <w:rPr>
                <w:rFonts w:ascii="Trebuchet MS" w:hAnsi="Trebuchet MS"/>
                <w:bCs/>
                <w:color w:val="0000FF"/>
                <w:sz w:val="22"/>
                <w:szCs w:val="22"/>
                <w:u w:val="single"/>
              </w:rPr>
            </w:pPr>
            <w:r w:rsidRPr="00BC5687">
              <w:rPr>
                <w:rFonts w:ascii="Trebuchet MS" w:hAnsi="Trebuchet MS"/>
                <w:noProof/>
                <w:sz w:val="22"/>
                <w:szCs w:val="22"/>
                <w:u w:val="single"/>
              </w:rPr>
              <w:drawing>
                <wp:anchor distT="0" distB="0" distL="114300" distR="114300" simplePos="0" relativeHeight="251658240" behindDoc="0" locked="0" layoutInCell="1" allowOverlap="1" wp14:anchorId="7531FA4E" wp14:editId="195C8158">
                  <wp:simplePos x="0" y="0"/>
                  <wp:positionH relativeFrom="column">
                    <wp:posOffset>285115</wp:posOffset>
                  </wp:positionH>
                  <wp:positionV relativeFrom="paragraph">
                    <wp:posOffset>436880</wp:posOffset>
                  </wp:positionV>
                  <wp:extent cx="952500" cy="1193165"/>
                  <wp:effectExtent l="0" t="0" r="0" b="6985"/>
                  <wp:wrapSquare wrapText="bothSides"/>
                  <wp:docPr id="3" name="Picture 3" descr="http://night-crawler.sulekha.com/mstore/night-crawler/albums/default/Achilles%20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ght-crawler.sulekha.com/mstore/night-crawler/albums/default/Achilles%20org.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52500"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098" w:rsidRPr="00BC5687">
              <w:rPr>
                <w:rFonts w:ascii="Trebuchet MS" w:hAnsi="Trebuchet MS"/>
                <w:bCs/>
                <w:sz w:val="22"/>
                <w:szCs w:val="22"/>
                <w:u w:val="single"/>
              </w:rPr>
              <w:t xml:space="preserve">Our theme for </w:t>
            </w:r>
            <w:r w:rsidR="00875F0F" w:rsidRPr="00BC5687">
              <w:rPr>
                <w:rFonts w:ascii="Trebuchet MS" w:hAnsi="Trebuchet MS"/>
                <w:bCs/>
                <w:sz w:val="22"/>
                <w:szCs w:val="22"/>
                <w:u w:val="single"/>
              </w:rPr>
              <w:t xml:space="preserve">Summer </w:t>
            </w:r>
            <w:r w:rsidR="002D1450" w:rsidRPr="00BC5687">
              <w:rPr>
                <w:rFonts w:ascii="Trebuchet MS" w:hAnsi="Trebuchet MS"/>
                <w:bCs/>
                <w:sz w:val="22"/>
                <w:szCs w:val="22"/>
                <w:u w:val="single"/>
              </w:rPr>
              <w:t>2</w:t>
            </w:r>
            <w:r w:rsidR="00997091" w:rsidRPr="00BC5687">
              <w:rPr>
                <w:rFonts w:ascii="Trebuchet MS" w:hAnsi="Trebuchet MS"/>
                <w:bCs/>
                <w:sz w:val="22"/>
                <w:szCs w:val="22"/>
                <w:u w:val="single"/>
              </w:rPr>
              <w:t xml:space="preserve"> is </w:t>
            </w:r>
            <w:r w:rsidR="00875F0F" w:rsidRPr="00BC5687">
              <w:rPr>
                <w:rFonts w:ascii="Trebuchet MS" w:hAnsi="Trebuchet MS"/>
                <w:bCs/>
                <w:sz w:val="22"/>
                <w:szCs w:val="22"/>
                <w:u w:val="single"/>
              </w:rPr>
              <w:t>‘Ancient Greece’</w:t>
            </w:r>
          </w:p>
          <w:p w:rsidR="00FF6A90" w:rsidRPr="00287A22" w:rsidRDefault="00FF6A90" w:rsidP="00B15697">
            <w:pPr>
              <w:rPr>
                <w:rFonts w:ascii="Trebuchet MS" w:hAnsi="Trebuchet MS"/>
                <w:sz w:val="22"/>
                <w:szCs w:val="22"/>
              </w:rPr>
            </w:pPr>
          </w:p>
          <w:p w:rsidR="00E81FCB" w:rsidRPr="00287A22" w:rsidRDefault="00E81FCB" w:rsidP="00B15697">
            <w:pPr>
              <w:rPr>
                <w:rFonts w:ascii="Trebuchet MS" w:hAnsi="Trebuchet MS"/>
                <w:b/>
                <w:bCs/>
                <w:sz w:val="22"/>
                <w:szCs w:val="22"/>
              </w:rPr>
            </w:pPr>
          </w:p>
        </w:tc>
        <w:tc>
          <w:tcPr>
            <w:tcW w:w="3450" w:type="dxa"/>
            <w:shd w:val="clear" w:color="auto" w:fill="auto"/>
          </w:tcPr>
          <w:p w:rsidR="00ED54C4" w:rsidRPr="000C3D29" w:rsidRDefault="000C3D29" w:rsidP="00B15697">
            <w:pPr>
              <w:rPr>
                <w:rFonts w:ascii="Trebuchet MS" w:hAnsi="Trebuchet MS"/>
                <w:b/>
                <w:sz w:val="22"/>
                <w:szCs w:val="22"/>
                <w:u w:val="single"/>
              </w:rPr>
            </w:pPr>
            <w:r>
              <w:rPr>
                <w:rFonts w:ascii="Trebuchet MS" w:hAnsi="Trebuchet MS"/>
                <w:b/>
                <w:sz w:val="22"/>
                <w:szCs w:val="22"/>
                <w:u w:val="single"/>
              </w:rPr>
              <w:t>MFL</w:t>
            </w:r>
          </w:p>
          <w:p w:rsidR="00AE1FF7" w:rsidRPr="00287A22" w:rsidRDefault="00456968" w:rsidP="002D1450">
            <w:pPr>
              <w:jc w:val="both"/>
              <w:rPr>
                <w:rFonts w:ascii="Trebuchet MS" w:hAnsi="Trebuchet MS"/>
                <w:bCs/>
                <w:sz w:val="22"/>
                <w:szCs w:val="22"/>
              </w:rPr>
            </w:pPr>
            <w:r w:rsidRPr="00287A22">
              <w:rPr>
                <w:rFonts w:ascii="Trebuchet MS" w:hAnsi="Trebuchet MS"/>
                <w:bCs/>
                <w:sz w:val="22"/>
                <w:szCs w:val="22"/>
              </w:rPr>
              <w:t xml:space="preserve">In </w:t>
            </w:r>
            <w:r w:rsidR="002D1450">
              <w:rPr>
                <w:rFonts w:ascii="Trebuchet MS" w:hAnsi="Trebuchet MS"/>
                <w:bCs/>
                <w:sz w:val="22"/>
                <w:szCs w:val="22"/>
              </w:rPr>
              <w:t xml:space="preserve">Arabic this half term children will learn the vocabulary associated with clothing, shapes and modes of transport. We will be making use of DVD’s and recording devices to given children experience of listening to spoken Arabic and of speaking in the language. </w:t>
            </w:r>
          </w:p>
        </w:tc>
        <w:tc>
          <w:tcPr>
            <w:tcW w:w="3402" w:type="dxa"/>
            <w:shd w:val="clear" w:color="auto" w:fill="auto"/>
          </w:tcPr>
          <w:p w:rsidR="00B15697" w:rsidRPr="000C3D29" w:rsidRDefault="00617070" w:rsidP="00B15697">
            <w:pPr>
              <w:jc w:val="both"/>
              <w:rPr>
                <w:rFonts w:ascii="Trebuchet MS" w:hAnsi="Trebuchet MS"/>
                <w:b/>
                <w:bCs/>
                <w:sz w:val="22"/>
                <w:szCs w:val="22"/>
                <w:u w:val="single"/>
              </w:rPr>
            </w:pPr>
            <w:r w:rsidRPr="000C3D29">
              <w:rPr>
                <w:rFonts w:ascii="Trebuchet MS" w:hAnsi="Trebuchet MS"/>
                <w:b/>
                <w:bCs/>
                <w:sz w:val="22"/>
                <w:szCs w:val="22"/>
                <w:u w:val="single"/>
              </w:rPr>
              <w:t>PSHE</w:t>
            </w:r>
          </w:p>
          <w:p w:rsidR="00BC5687" w:rsidRDefault="00617070" w:rsidP="000C3D29">
            <w:pPr>
              <w:jc w:val="both"/>
              <w:rPr>
                <w:rFonts w:ascii="Trebuchet MS" w:hAnsi="Trebuchet MS"/>
                <w:bCs/>
                <w:sz w:val="22"/>
                <w:szCs w:val="22"/>
              </w:rPr>
            </w:pPr>
            <w:r w:rsidRPr="000C3D29">
              <w:rPr>
                <w:rFonts w:ascii="Trebuchet MS" w:hAnsi="Trebuchet MS"/>
                <w:bCs/>
                <w:sz w:val="22"/>
                <w:szCs w:val="22"/>
              </w:rPr>
              <w:t>In PSHE</w:t>
            </w:r>
            <w:r w:rsidR="00050223" w:rsidRPr="000C3D29">
              <w:rPr>
                <w:rFonts w:ascii="Trebuchet MS" w:hAnsi="Trebuchet MS"/>
                <w:bCs/>
                <w:sz w:val="22"/>
                <w:szCs w:val="22"/>
              </w:rPr>
              <w:t xml:space="preserve"> </w:t>
            </w:r>
            <w:r w:rsidR="00752EAA" w:rsidRPr="000C3D29">
              <w:rPr>
                <w:rFonts w:ascii="Trebuchet MS" w:hAnsi="Trebuchet MS"/>
                <w:bCs/>
                <w:sz w:val="22"/>
                <w:szCs w:val="22"/>
              </w:rPr>
              <w:t xml:space="preserve">our topic is </w:t>
            </w:r>
            <w:r w:rsidR="00875F0F" w:rsidRPr="000C3D29">
              <w:rPr>
                <w:rFonts w:ascii="Trebuchet MS" w:hAnsi="Trebuchet MS"/>
                <w:bCs/>
                <w:sz w:val="22"/>
                <w:szCs w:val="22"/>
              </w:rPr>
              <w:t>‘</w:t>
            </w:r>
            <w:r w:rsidR="000C3D29" w:rsidRPr="000C3D29">
              <w:rPr>
                <w:rFonts w:ascii="Trebuchet MS" w:hAnsi="Trebuchet MS"/>
                <w:bCs/>
                <w:sz w:val="22"/>
                <w:szCs w:val="22"/>
              </w:rPr>
              <w:t>Risk</w:t>
            </w:r>
            <w:r w:rsidR="00456968" w:rsidRPr="000C3D29">
              <w:rPr>
                <w:rFonts w:ascii="Trebuchet MS" w:hAnsi="Trebuchet MS"/>
                <w:bCs/>
                <w:sz w:val="22"/>
                <w:szCs w:val="22"/>
              </w:rPr>
              <w:t>’. Our SEAL topic is ‘</w:t>
            </w:r>
            <w:r w:rsidR="000C3D29" w:rsidRPr="000C3D29">
              <w:rPr>
                <w:rFonts w:ascii="Trebuchet MS" w:hAnsi="Trebuchet MS"/>
                <w:bCs/>
                <w:sz w:val="22"/>
                <w:szCs w:val="22"/>
              </w:rPr>
              <w:t>Changes</w:t>
            </w:r>
            <w:r w:rsidR="00456968" w:rsidRPr="000C3D29">
              <w:rPr>
                <w:rFonts w:ascii="Trebuchet MS" w:hAnsi="Trebuchet MS"/>
                <w:bCs/>
                <w:sz w:val="22"/>
                <w:szCs w:val="22"/>
              </w:rPr>
              <w:t>’. Children will be learning about ways of keeping safe</w:t>
            </w:r>
            <w:r w:rsidR="000C3D29" w:rsidRPr="000C3D29">
              <w:rPr>
                <w:rFonts w:ascii="Trebuchet MS" w:hAnsi="Trebuchet MS"/>
                <w:bCs/>
                <w:sz w:val="22"/>
                <w:szCs w:val="22"/>
              </w:rPr>
              <w:t xml:space="preserve"> and how to assess risk</w:t>
            </w:r>
            <w:r w:rsidR="00456968" w:rsidRPr="000C3D29">
              <w:rPr>
                <w:rFonts w:ascii="Trebuchet MS" w:hAnsi="Trebuchet MS"/>
                <w:bCs/>
                <w:sz w:val="22"/>
                <w:szCs w:val="22"/>
              </w:rPr>
              <w:t xml:space="preserve">. </w:t>
            </w:r>
          </w:p>
          <w:p w:rsidR="00050223" w:rsidRPr="00287A22" w:rsidRDefault="00456968" w:rsidP="000C3D29">
            <w:pPr>
              <w:jc w:val="both"/>
              <w:rPr>
                <w:rFonts w:ascii="Trebuchet MS" w:hAnsi="Trebuchet MS"/>
                <w:bCs/>
                <w:sz w:val="22"/>
                <w:szCs w:val="22"/>
              </w:rPr>
            </w:pPr>
            <w:r w:rsidRPr="000C3D29">
              <w:rPr>
                <w:rFonts w:ascii="Trebuchet MS" w:hAnsi="Trebuchet MS"/>
                <w:bCs/>
                <w:sz w:val="22"/>
                <w:szCs w:val="22"/>
              </w:rPr>
              <w:t xml:space="preserve">They will also learn about </w:t>
            </w:r>
            <w:r w:rsidR="000C3D29" w:rsidRPr="000C3D29">
              <w:rPr>
                <w:rFonts w:ascii="Trebuchet MS" w:hAnsi="Trebuchet MS"/>
                <w:bCs/>
                <w:sz w:val="22"/>
                <w:szCs w:val="22"/>
              </w:rPr>
              <w:t>important changes in their life and the impact of these changes.</w:t>
            </w:r>
            <w:r w:rsidR="000C3D29">
              <w:rPr>
                <w:rFonts w:ascii="Trebuchet MS" w:hAnsi="Trebuchet MS"/>
                <w:bCs/>
                <w:sz w:val="22"/>
                <w:szCs w:val="22"/>
              </w:rPr>
              <w:t xml:space="preserve"> </w:t>
            </w:r>
            <w:r w:rsidR="00871CE9" w:rsidRPr="00287A22">
              <w:rPr>
                <w:rFonts w:ascii="Trebuchet MS" w:hAnsi="Trebuchet MS"/>
                <w:sz w:val="22"/>
                <w:szCs w:val="22"/>
              </w:rPr>
              <w:t xml:space="preserve"> </w:t>
            </w:r>
          </w:p>
        </w:tc>
      </w:tr>
      <w:tr w:rsidR="00837CE4" w:rsidTr="00D64612">
        <w:trPr>
          <w:trHeight w:val="2537"/>
        </w:trPr>
        <w:tc>
          <w:tcPr>
            <w:tcW w:w="4361" w:type="dxa"/>
            <w:gridSpan w:val="2"/>
            <w:shd w:val="clear" w:color="auto" w:fill="auto"/>
          </w:tcPr>
          <w:p w:rsidR="00B15697" w:rsidRPr="00287A22" w:rsidRDefault="00837CE4" w:rsidP="00B15697">
            <w:pPr>
              <w:rPr>
                <w:rFonts w:ascii="Trebuchet MS" w:hAnsi="Trebuchet MS"/>
                <w:b/>
                <w:bCs/>
                <w:sz w:val="22"/>
                <w:szCs w:val="22"/>
                <w:u w:val="single"/>
              </w:rPr>
            </w:pPr>
            <w:r w:rsidRPr="00287A22">
              <w:rPr>
                <w:rFonts w:ascii="Trebuchet MS" w:hAnsi="Trebuchet MS"/>
                <w:b/>
                <w:bCs/>
                <w:sz w:val="22"/>
                <w:szCs w:val="22"/>
                <w:u w:val="single"/>
              </w:rPr>
              <w:t xml:space="preserve">Physical Education </w:t>
            </w:r>
          </w:p>
          <w:p w:rsidR="00A61F8A" w:rsidRDefault="00A61F8A" w:rsidP="00B15697">
            <w:pPr>
              <w:rPr>
                <w:rFonts w:ascii="Trebuchet MS" w:hAnsi="Trebuchet MS"/>
                <w:sz w:val="22"/>
                <w:szCs w:val="22"/>
              </w:rPr>
            </w:pPr>
            <w:r w:rsidRPr="00867B72">
              <w:rPr>
                <w:rFonts w:ascii="Trebuchet MS" w:hAnsi="Trebuchet MS"/>
                <w:sz w:val="22"/>
                <w:szCs w:val="22"/>
              </w:rPr>
              <w:t xml:space="preserve">In PE children will be developing their skills </w:t>
            </w:r>
            <w:r>
              <w:rPr>
                <w:rFonts w:ascii="Trebuchet MS" w:hAnsi="Trebuchet MS"/>
                <w:sz w:val="22"/>
                <w:szCs w:val="22"/>
              </w:rPr>
              <w:t xml:space="preserve">in </w:t>
            </w:r>
            <w:r w:rsidRPr="00867B72">
              <w:rPr>
                <w:rFonts w:ascii="Trebuchet MS" w:hAnsi="Trebuchet MS"/>
                <w:sz w:val="22"/>
                <w:szCs w:val="22"/>
              </w:rPr>
              <w:t xml:space="preserve">athletics and rounders. </w:t>
            </w:r>
          </w:p>
          <w:p w:rsidR="007D4343" w:rsidRPr="00287A22" w:rsidRDefault="00A61F8A" w:rsidP="00B15697">
            <w:pPr>
              <w:rPr>
                <w:rFonts w:ascii="Trebuchet MS" w:hAnsi="Trebuchet MS"/>
                <w:sz w:val="22"/>
                <w:szCs w:val="22"/>
              </w:rPr>
            </w:pPr>
            <w:r w:rsidRPr="00867B72">
              <w:rPr>
                <w:rFonts w:ascii="Trebuchet MS" w:hAnsi="Trebuchet MS"/>
                <w:sz w:val="22"/>
                <w:szCs w:val="22"/>
              </w:rPr>
              <w:t>They will build on their striking and fielding skills from previous cricket coaching sessions and use these in rounders to strike the ball accurately.</w:t>
            </w:r>
            <w:r>
              <w:rPr>
                <w:rFonts w:ascii="Trebuchet MS" w:hAnsi="Trebuchet MS"/>
                <w:sz w:val="22"/>
                <w:szCs w:val="22"/>
              </w:rPr>
              <w:t xml:space="preserve"> </w:t>
            </w:r>
            <w:r w:rsidRPr="00867B72">
              <w:rPr>
                <w:rFonts w:ascii="Trebuchet MS" w:hAnsi="Trebuchet MS"/>
                <w:sz w:val="22"/>
                <w:szCs w:val="22"/>
              </w:rPr>
              <w:t xml:space="preserve">For athletics we will complete Olympic style games to increase the children’s skills </w:t>
            </w:r>
            <w:r>
              <w:rPr>
                <w:rFonts w:ascii="Trebuchet MS" w:hAnsi="Trebuchet MS"/>
                <w:sz w:val="22"/>
                <w:szCs w:val="22"/>
              </w:rPr>
              <w:t>in</w:t>
            </w:r>
            <w:r w:rsidRPr="00867B72">
              <w:rPr>
                <w:rFonts w:ascii="Trebuchet MS" w:hAnsi="Trebuchet MS"/>
                <w:sz w:val="22"/>
                <w:szCs w:val="22"/>
              </w:rPr>
              <w:t xml:space="preserve"> a range of different activities.</w:t>
            </w:r>
          </w:p>
        </w:tc>
        <w:tc>
          <w:tcPr>
            <w:tcW w:w="3402" w:type="dxa"/>
            <w:gridSpan w:val="3"/>
            <w:shd w:val="clear" w:color="auto" w:fill="auto"/>
          </w:tcPr>
          <w:p w:rsidR="00B15697" w:rsidRPr="00287A22" w:rsidRDefault="00837CE4" w:rsidP="00B15697">
            <w:pPr>
              <w:rPr>
                <w:rFonts w:ascii="Trebuchet MS" w:hAnsi="Trebuchet MS"/>
                <w:b/>
                <w:bCs/>
                <w:sz w:val="22"/>
                <w:szCs w:val="22"/>
                <w:u w:val="single"/>
              </w:rPr>
            </w:pPr>
            <w:r w:rsidRPr="00287A22">
              <w:rPr>
                <w:rFonts w:ascii="Trebuchet MS" w:hAnsi="Trebuchet MS"/>
                <w:b/>
                <w:bCs/>
                <w:sz w:val="22"/>
                <w:szCs w:val="22"/>
                <w:u w:val="single"/>
              </w:rPr>
              <w:t>Music</w:t>
            </w:r>
          </w:p>
          <w:p w:rsidR="00837CE4" w:rsidRPr="00287A22" w:rsidRDefault="006E0D8E" w:rsidP="00B15697">
            <w:pPr>
              <w:rPr>
                <w:rFonts w:ascii="Trebuchet MS" w:hAnsi="Trebuchet MS"/>
                <w:bCs/>
                <w:sz w:val="22"/>
                <w:szCs w:val="22"/>
              </w:rPr>
            </w:pPr>
            <w:r w:rsidRPr="00287A22">
              <w:rPr>
                <w:rFonts w:ascii="Trebuchet MS" w:hAnsi="Trebuchet MS"/>
                <w:bCs/>
                <w:sz w:val="22"/>
                <w:szCs w:val="22"/>
              </w:rPr>
              <w:t>In Music</w:t>
            </w:r>
            <w:r w:rsidR="00F43EDA" w:rsidRPr="00287A22">
              <w:rPr>
                <w:rFonts w:ascii="Trebuchet MS" w:hAnsi="Trebuchet MS"/>
                <w:bCs/>
                <w:sz w:val="22"/>
                <w:szCs w:val="22"/>
              </w:rPr>
              <w:t xml:space="preserve"> children will be exploring musical processes. They will also be looking at the Songs of Troy. They will try and sing these songs on the Greek Days that we will be holding. </w:t>
            </w:r>
            <w:r w:rsidR="001F6A33" w:rsidRPr="00287A22">
              <w:rPr>
                <w:rFonts w:ascii="Trebuchet MS" w:hAnsi="Trebuchet MS"/>
                <w:bCs/>
                <w:sz w:val="22"/>
                <w:szCs w:val="22"/>
              </w:rPr>
              <w:t xml:space="preserve">They </w:t>
            </w:r>
            <w:r w:rsidR="00995B2A">
              <w:rPr>
                <w:rFonts w:ascii="Trebuchet MS" w:hAnsi="Trebuchet MS"/>
                <w:bCs/>
                <w:sz w:val="22"/>
                <w:szCs w:val="22"/>
              </w:rPr>
              <w:t>will learn about songs such as ‘H</w:t>
            </w:r>
            <w:r w:rsidR="001F6A33" w:rsidRPr="00287A22">
              <w:rPr>
                <w:rFonts w:ascii="Trebuchet MS" w:hAnsi="Trebuchet MS"/>
                <w:bCs/>
                <w:sz w:val="22"/>
                <w:szCs w:val="22"/>
              </w:rPr>
              <w:t>eroes of Troy</w:t>
            </w:r>
            <w:r w:rsidR="00995B2A">
              <w:rPr>
                <w:rFonts w:ascii="Trebuchet MS" w:hAnsi="Trebuchet MS"/>
                <w:bCs/>
                <w:sz w:val="22"/>
                <w:szCs w:val="22"/>
              </w:rPr>
              <w:t>’, ‘The Foolish and the B</w:t>
            </w:r>
            <w:r w:rsidR="001F6A33" w:rsidRPr="00287A22">
              <w:rPr>
                <w:rFonts w:ascii="Trebuchet MS" w:hAnsi="Trebuchet MS"/>
                <w:bCs/>
                <w:sz w:val="22"/>
                <w:szCs w:val="22"/>
              </w:rPr>
              <w:t>rave</w:t>
            </w:r>
            <w:r w:rsidR="00995B2A">
              <w:rPr>
                <w:rFonts w:ascii="Trebuchet MS" w:hAnsi="Trebuchet MS"/>
                <w:bCs/>
                <w:sz w:val="22"/>
                <w:szCs w:val="22"/>
              </w:rPr>
              <w:t>’ and ‘T</w:t>
            </w:r>
            <w:r w:rsidR="001F6A33" w:rsidRPr="00287A22">
              <w:rPr>
                <w:rFonts w:ascii="Trebuchet MS" w:hAnsi="Trebuchet MS"/>
                <w:bCs/>
                <w:sz w:val="22"/>
                <w:szCs w:val="22"/>
              </w:rPr>
              <w:t>he wooden horse</w:t>
            </w:r>
            <w:r w:rsidR="00995B2A">
              <w:rPr>
                <w:rFonts w:ascii="Trebuchet MS" w:hAnsi="Trebuchet MS"/>
                <w:bCs/>
                <w:sz w:val="22"/>
                <w:szCs w:val="22"/>
              </w:rPr>
              <w:t>.’</w:t>
            </w:r>
          </w:p>
        </w:tc>
        <w:tc>
          <w:tcPr>
            <w:tcW w:w="4819" w:type="dxa"/>
            <w:gridSpan w:val="2"/>
            <w:shd w:val="clear" w:color="auto" w:fill="auto"/>
          </w:tcPr>
          <w:p w:rsidR="001B5D23" w:rsidRPr="004C0A9B" w:rsidRDefault="001B5D23" w:rsidP="001B5D23">
            <w:pPr>
              <w:rPr>
                <w:rFonts w:ascii="Trebuchet MS" w:hAnsi="Trebuchet MS"/>
                <w:b/>
                <w:bCs/>
                <w:sz w:val="22"/>
                <w:szCs w:val="22"/>
                <w:u w:val="single"/>
              </w:rPr>
            </w:pPr>
            <w:r>
              <w:rPr>
                <w:rFonts w:ascii="Trebuchet MS" w:hAnsi="Trebuchet MS"/>
                <w:b/>
                <w:bCs/>
                <w:sz w:val="22"/>
                <w:szCs w:val="22"/>
                <w:u w:val="single"/>
              </w:rPr>
              <w:t>DT</w:t>
            </w:r>
          </w:p>
          <w:p w:rsidR="00752EAA" w:rsidRPr="00287A22" w:rsidRDefault="001B5D23" w:rsidP="001B5D23">
            <w:pPr>
              <w:rPr>
                <w:rFonts w:ascii="Trebuchet MS" w:hAnsi="Trebuchet MS"/>
                <w:sz w:val="22"/>
                <w:szCs w:val="22"/>
              </w:rPr>
            </w:pPr>
            <w:r>
              <w:rPr>
                <w:rFonts w:ascii="Trebuchet MS" w:hAnsi="Trebuchet MS"/>
                <w:sz w:val="22"/>
                <w:szCs w:val="22"/>
              </w:rPr>
              <w:t>In DT</w:t>
            </w:r>
            <w:r w:rsidR="004F65CA" w:rsidRPr="00287A22">
              <w:rPr>
                <w:rFonts w:ascii="Trebuchet MS" w:hAnsi="Trebuchet MS"/>
                <w:sz w:val="22"/>
                <w:szCs w:val="22"/>
              </w:rPr>
              <w:t xml:space="preserve"> the children will be choosing a Myth or Legend</w:t>
            </w:r>
            <w:r>
              <w:rPr>
                <w:rFonts w:ascii="Trebuchet MS" w:hAnsi="Trebuchet MS"/>
                <w:sz w:val="22"/>
                <w:szCs w:val="22"/>
              </w:rPr>
              <w:t xml:space="preserve"> as inspiration</w:t>
            </w:r>
            <w:r w:rsidR="004F65CA" w:rsidRPr="00287A22">
              <w:rPr>
                <w:rFonts w:ascii="Trebuchet MS" w:hAnsi="Trebuchet MS"/>
                <w:sz w:val="22"/>
                <w:szCs w:val="22"/>
              </w:rPr>
              <w:t xml:space="preserve"> to design and cr</w:t>
            </w:r>
            <w:r w:rsidR="00E6518C">
              <w:rPr>
                <w:rFonts w:ascii="Trebuchet MS" w:hAnsi="Trebuchet MS"/>
                <w:sz w:val="22"/>
                <w:szCs w:val="22"/>
              </w:rPr>
              <w:t xml:space="preserve">eate </w:t>
            </w:r>
            <w:r>
              <w:rPr>
                <w:rFonts w:ascii="Trebuchet MS" w:hAnsi="Trebuchet MS"/>
                <w:sz w:val="22"/>
                <w:szCs w:val="22"/>
              </w:rPr>
              <w:t>a Greek clay pot.</w:t>
            </w:r>
            <w:r w:rsidR="004F65CA" w:rsidRPr="00287A22">
              <w:rPr>
                <w:rFonts w:ascii="Trebuchet MS" w:hAnsi="Trebuchet MS"/>
                <w:sz w:val="22"/>
                <w:szCs w:val="22"/>
              </w:rPr>
              <w:t xml:space="preserve"> </w:t>
            </w:r>
            <w:r>
              <w:rPr>
                <w:rFonts w:ascii="Trebuchet MS" w:hAnsi="Trebuchet MS"/>
                <w:sz w:val="22"/>
                <w:szCs w:val="22"/>
              </w:rPr>
              <w:t>We will study typical Greek designs and develop them as part of their pot</w:t>
            </w:r>
            <w:r w:rsidR="009033DB" w:rsidRPr="00287A22">
              <w:rPr>
                <w:rFonts w:ascii="Trebuchet MS" w:hAnsi="Trebuchet MS"/>
                <w:sz w:val="22"/>
                <w:szCs w:val="22"/>
              </w:rPr>
              <w:t xml:space="preserve">. </w:t>
            </w:r>
            <w:r>
              <w:rPr>
                <w:rFonts w:ascii="Trebuchet MS" w:hAnsi="Trebuchet MS"/>
                <w:sz w:val="22"/>
                <w:szCs w:val="22"/>
              </w:rPr>
              <w:t>They will start with the design of their pot, create the pot and then finally evaluate the success of their project.</w:t>
            </w:r>
            <w:r w:rsidR="00D64612">
              <w:rPr>
                <w:rFonts w:ascii="Trebuchet MS" w:hAnsi="Trebuchet MS"/>
                <w:sz w:val="22"/>
                <w:szCs w:val="22"/>
              </w:rPr>
              <w:t xml:space="preserve"> Children will also be taking part in a Greek day where they will dress up as Greeks and trial Greek food.</w:t>
            </w:r>
          </w:p>
        </w:tc>
        <w:tc>
          <w:tcPr>
            <w:tcW w:w="3402" w:type="dxa"/>
            <w:shd w:val="clear" w:color="auto" w:fill="auto"/>
          </w:tcPr>
          <w:p w:rsidR="002D1450" w:rsidRDefault="002D1450" w:rsidP="002931F9">
            <w:pPr>
              <w:rPr>
                <w:rFonts w:ascii="Trebuchet MS" w:hAnsi="Trebuchet MS"/>
                <w:b/>
                <w:bCs/>
                <w:sz w:val="22"/>
                <w:szCs w:val="22"/>
                <w:u w:val="single"/>
              </w:rPr>
            </w:pPr>
            <w:r>
              <w:rPr>
                <w:rFonts w:ascii="Trebuchet MS" w:hAnsi="Trebuchet MS"/>
                <w:b/>
                <w:bCs/>
                <w:sz w:val="22"/>
                <w:szCs w:val="22"/>
                <w:u w:val="single"/>
              </w:rPr>
              <w:t>Other News</w:t>
            </w:r>
          </w:p>
          <w:p w:rsidR="002D1450" w:rsidRPr="002D1450" w:rsidRDefault="002D1450" w:rsidP="002931F9">
            <w:pPr>
              <w:rPr>
                <w:rFonts w:ascii="Trebuchet MS" w:hAnsi="Trebuchet MS"/>
                <w:bCs/>
                <w:sz w:val="22"/>
                <w:szCs w:val="22"/>
              </w:rPr>
            </w:pPr>
            <w:r w:rsidRPr="002D1450">
              <w:rPr>
                <w:rFonts w:ascii="Trebuchet MS" w:hAnsi="Trebuchet MS"/>
                <w:bCs/>
                <w:sz w:val="22"/>
                <w:szCs w:val="22"/>
              </w:rPr>
              <w:t xml:space="preserve">English tutoring will continue to run on </w:t>
            </w:r>
            <w:r w:rsidR="006D0B6E">
              <w:rPr>
                <w:rFonts w:ascii="Trebuchet MS" w:hAnsi="Trebuchet MS"/>
                <w:bCs/>
                <w:sz w:val="22"/>
                <w:szCs w:val="22"/>
              </w:rPr>
              <w:t>Tuesdays</w:t>
            </w:r>
            <w:r w:rsidRPr="002D1450">
              <w:rPr>
                <w:rFonts w:ascii="Trebuchet MS" w:hAnsi="Trebuchet MS"/>
                <w:bCs/>
                <w:sz w:val="22"/>
                <w:szCs w:val="22"/>
              </w:rPr>
              <w:t xml:space="preserve"> after school</w:t>
            </w:r>
            <w:r>
              <w:rPr>
                <w:rFonts w:ascii="Trebuchet MS" w:hAnsi="Trebuchet MS"/>
                <w:bCs/>
                <w:sz w:val="22"/>
                <w:szCs w:val="22"/>
              </w:rPr>
              <w:t>, from 3:10 p.m. – 4:00 p.m.</w:t>
            </w:r>
          </w:p>
          <w:p w:rsidR="00951BC3" w:rsidRDefault="00951BC3" w:rsidP="000C5B36">
            <w:pPr>
              <w:rPr>
                <w:rFonts w:ascii="Trebuchet MS" w:hAnsi="Trebuchet MS"/>
                <w:b/>
                <w:bCs/>
                <w:sz w:val="22"/>
                <w:szCs w:val="22"/>
                <w:u w:val="single"/>
              </w:rPr>
            </w:pPr>
          </w:p>
          <w:p w:rsidR="002D1450" w:rsidRPr="000C5B36" w:rsidRDefault="00951BC3" w:rsidP="006D0B6E">
            <w:pPr>
              <w:rPr>
                <w:rFonts w:ascii="Trebuchet MS" w:hAnsi="Trebuchet MS"/>
                <w:bCs/>
                <w:sz w:val="22"/>
                <w:szCs w:val="22"/>
              </w:rPr>
            </w:pPr>
            <w:r w:rsidRPr="00951BC3">
              <w:rPr>
                <w:rFonts w:ascii="Trebuchet MS" w:hAnsi="Trebuchet MS"/>
                <w:bCs/>
                <w:sz w:val="22"/>
                <w:szCs w:val="22"/>
              </w:rPr>
              <w:t>M</w:t>
            </w:r>
            <w:r w:rsidR="004E6069">
              <w:rPr>
                <w:rFonts w:ascii="Trebuchet MS" w:hAnsi="Trebuchet MS"/>
                <w:bCs/>
                <w:sz w:val="22"/>
                <w:szCs w:val="22"/>
              </w:rPr>
              <w:t>aths</w:t>
            </w:r>
            <w:r w:rsidR="004E6069" w:rsidRPr="002D1450">
              <w:rPr>
                <w:rFonts w:ascii="Trebuchet MS" w:hAnsi="Trebuchet MS"/>
                <w:bCs/>
                <w:sz w:val="22"/>
                <w:szCs w:val="22"/>
              </w:rPr>
              <w:t xml:space="preserve"> tutoring will continue to run on </w:t>
            </w:r>
            <w:r w:rsidR="006D0B6E">
              <w:rPr>
                <w:rFonts w:ascii="Trebuchet MS" w:hAnsi="Trebuchet MS"/>
                <w:bCs/>
                <w:sz w:val="22"/>
                <w:szCs w:val="22"/>
              </w:rPr>
              <w:t>Wednesdays</w:t>
            </w:r>
            <w:r w:rsidR="004E6069" w:rsidRPr="002D1450">
              <w:rPr>
                <w:rFonts w:ascii="Trebuchet MS" w:hAnsi="Trebuchet MS"/>
                <w:bCs/>
                <w:sz w:val="22"/>
                <w:szCs w:val="22"/>
              </w:rPr>
              <w:t xml:space="preserve"> after school</w:t>
            </w:r>
            <w:r w:rsidR="004E6069">
              <w:rPr>
                <w:rFonts w:ascii="Trebuchet MS" w:hAnsi="Trebuchet MS"/>
                <w:bCs/>
                <w:sz w:val="22"/>
                <w:szCs w:val="22"/>
              </w:rPr>
              <w:t>, from 3:10 p.m. – 4:00 p.m.</w:t>
            </w:r>
          </w:p>
        </w:tc>
      </w:tr>
    </w:tbl>
    <w:p w:rsidR="00837CE4" w:rsidRDefault="00837CE4" w:rsidP="00223524">
      <w:pPr>
        <w:ind w:right="-180"/>
      </w:pPr>
    </w:p>
    <w:sectPr w:rsidR="00837CE4" w:rsidSect="006353A8">
      <w:pgSz w:w="16838" w:h="11906" w:orient="landscape"/>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B44"/>
    <w:multiLevelType w:val="hybridMultilevel"/>
    <w:tmpl w:val="F2E02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D30EA3"/>
    <w:multiLevelType w:val="hybridMultilevel"/>
    <w:tmpl w:val="7D6409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E9A7737"/>
    <w:multiLevelType w:val="hybridMultilevel"/>
    <w:tmpl w:val="C36CA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5CC59E4"/>
    <w:multiLevelType w:val="hybridMultilevel"/>
    <w:tmpl w:val="A0FA1E1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778A49AA"/>
    <w:multiLevelType w:val="hybridMultilevel"/>
    <w:tmpl w:val="24C4E9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16"/>
    <w:rsid w:val="000136AE"/>
    <w:rsid w:val="00023030"/>
    <w:rsid w:val="00050223"/>
    <w:rsid w:val="00067CA1"/>
    <w:rsid w:val="000C3D29"/>
    <w:rsid w:val="000C5B36"/>
    <w:rsid w:val="000C66AD"/>
    <w:rsid w:val="00111512"/>
    <w:rsid w:val="00111D2B"/>
    <w:rsid w:val="00114675"/>
    <w:rsid w:val="00137D85"/>
    <w:rsid w:val="00151DED"/>
    <w:rsid w:val="00175F3D"/>
    <w:rsid w:val="001A3D04"/>
    <w:rsid w:val="001A3FBE"/>
    <w:rsid w:val="001B5D23"/>
    <w:rsid w:val="001D56D7"/>
    <w:rsid w:val="001E377F"/>
    <w:rsid w:val="001E6D41"/>
    <w:rsid w:val="001F03EA"/>
    <w:rsid w:val="001F1F78"/>
    <w:rsid w:val="001F6A33"/>
    <w:rsid w:val="0021488C"/>
    <w:rsid w:val="00223524"/>
    <w:rsid w:val="00261C7F"/>
    <w:rsid w:val="00283FBA"/>
    <w:rsid w:val="00287A22"/>
    <w:rsid w:val="002931F9"/>
    <w:rsid w:val="002A4ED4"/>
    <w:rsid w:val="002D1450"/>
    <w:rsid w:val="003075D0"/>
    <w:rsid w:val="00324DC8"/>
    <w:rsid w:val="0033468D"/>
    <w:rsid w:val="003515A3"/>
    <w:rsid w:val="00365F0C"/>
    <w:rsid w:val="00367362"/>
    <w:rsid w:val="0037046B"/>
    <w:rsid w:val="00373E96"/>
    <w:rsid w:val="003A1491"/>
    <w:rsid w:val="00406CA9"/>
    <w:rsid w:val="00436616"/>
    <w:rsid w:val="004503E6"/>
    <w:rsid w:val="004556AB"/>
    <w:rsid w:val="00456968"/>
    <w:rsid w:val="004779F1"/>
    <w:rsid w:val="004829E1"/>
    <w:rsid w:val="00490921"/>
    <w:rsid w:val="004A02CF"/>
    <w:rsid w:val="004B2335"/>
    <w:rsid w:val="004C0A9B"/>
    <w:rsid w:val="004C4A55"/>
    <w:rsid w:val="004D7E4E"/>
    <w:rsid w:val="004E6069"/>
    <w:rsid w:val="004F65CA"/>
    <w:rsid w:val="00526383"/>
    <w:rsid w:val="00536609"/>
    <w:rsid w:val="00536C01"/>
    <w:rsid w:val="005C689B"/>
    <w:rsid w:val="005E2BE2"/>
    <w:rsid w:val="00617070"/>
    <w:rsid w:val="006353A8"/>
    <w:rsid w:val="006659E9"/>
    <w:rsid w:val="006829C1"/>
    <w:rsid w:val="00684D26"/>
    <w:rsid w:val="00694B71"/>
    <w:rsid w:val="006D0B6E"/>
    <w:rsid w:val="006D3849"/>
    <w:rsid w:val="006E0D8E"/>
    <w:rsid w:val="00702155"/>
    <w:rsid w:val="00717A04"/>
    <w:rsid w:val="007230AE"/>
    <w:rsid w:val="00750123"/>
    <w:rsid w:val="00752EAA"/>
    <w:rsid w:val="007D4343"/>
    <w:rsid w:val="00810385"/>
    <w:rsid w:val="00837CE4"/>
    <w:rsid w:val="0086655A"/>
    <w:rsid w:val="00871CE9"/>
    <w:rsid w:val="00875F0F"/>
    <w:rsid w:val="0088584C"/>
    <w:rsid w:val="009033DB"/>
    <w:rsid w:val="00927EF7"/>
    <w:rsid w:val="00931444"/>
    <w:rsid w:val="00950098"/>
    <w:rsid w:val="00950684"/>
    <w:rsid w:val="00951114"/>
    <w:rsid w:val="00951BC3"/>
    <w:rsid w:val="009822A4"/>
    <w:rsid w:val="00990C77"/>
    <w:rsid w:val="00995B2A"/>
    <w:rsid w:val="00997091"/>
    <w:rsid w:val="009B1980"/>
    <w:rsid w:val="009D372B"/>
    <w:rsid w:val="009D7D41"/>
    <w:rsid w:val="009E08AD"/>
    <w:rsid w:val="009E7B02"/>
    <w:rsid w:val="00A02FB9"/>
    <w:rsid w:val="00A066A7"/>
    <w:rsid w:val="00A15169"/>
    <w:rsid w:val="00A163FE"/>
    <w:rsid w:val="00A61F8A"/>
    <w:rsid w:val="00A66948"/>
    <w:rsid w:val="00A6706C"/>
    <w:rsid w:val="00A70875"/>
    <w:rsid w:val="00A77E62"/>
    <w:rsid w:val="00A77E83"/>
    <w:rsid w:val="00A95534"/>
    <w:rsid w:val="00AE0EE2"/>
    <w:rsid w:val="00AE1FF7"/>
    <w:rsid w:val="00B00C40"/>
    <w:rsid w:val="00B15697"/>
    <w:rsid w:val="00B978BF"/>
    <w:rsid w:val="00BC5687"/>
    <w:rsid w:val="00BC6D58"/>
    <w:rsid w:val="00BF403A"/>
    <w:rsid w:val="00C044A7"/>
    <w:rsid w:val="00C17A88"/>
    <w:rsid w:val="00C51EEC"/>
    <w:rsid w:val="00C64C9D"/>
    <w:rsid w:val="00CC2A55"/>
    <w:rsid w:val="00CC482B"/>
    <w:rsid w:val="00CD2FC8"/>
    <w:rsid w:val="00CD3D3F"/>
    <w:rsid w:val="00CD79DE"/>
    <w:rsid w:val="00D25424"/>
    <w:rsid w:val="00D456BE"/>
    <w:rsid w:val="00D64612"/>
    <w:rsid w:val="00D67CBF"/>
    <w:rsid w:val="00D86BB7"/>
    <w:rsid w:val="00D94225"/>
    <w:rsid w:val="00D94CF7"/>
    <w:rsid w:val="00D97CFB"/>
    <w:rsid w:val="00DA29E7"/>
    <w:rsid w:val="00DA466B"/>
    <w:rsid w:val="00DB01EE"/>
    <w:rsid w:val="00DD3071"/>
    <w:rsid w:val="00DE3AD1"/>
    <w:rsid w:val="00E01321"/>
    <w:rsid w:val="00E0546D"/>
    <w:rsid w:val="00E06810"/>
    <w:rsid w:val="00E570EE"/>
    <w:rsid w:val="00E6518C"/>
    <w:rsid w:val="00E711AA"/>
    <w:rsid w:val="00E81FCB"/>
    <w:rsid w:val="00EB306C"/>
    <w:rsid w:val="00ED2058"/>
    <w:rsid w:val="00ED54C4"/>
    <w:rsid w:val="00EE32C1"/>
    <w:rsid w:val="00EF6090"/>
    <w:rsid w:val="00F1008C"/>
    <w:rsid w:val="00F43EDA"/>
    <w:rsid w:val="00F67716"/>
    <w:rsid w:val="00F715FA"/>
    <w:rsid w:val="00FB0AF5"/>
    <w:rsid w:val="00FF6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25AAA"/>
    <w:pPr>
      <w:widowControl w:val="0"/>
    </w:pPr>
    <w:rPr>
      <w:b/>
      <w:sz w:val="20"/>
      <w:szCs w:val="20"/>
      <w:lang w:eastAsia="en-US"/>
    </w:rPr>
  </w:style>
  <w:style w:type="paragraph" w:styleId="NormalWeb">
    <w:name w:val="Normal (Web)"/>
    <w:basedOn w:val="Normal"/>
    <w:rsid w:val="009822A4"/>
    <w:pPr>
      <w:spacing w:before="100" w:beforeAutospacing="1" w:after="100" w:afterAutospacing="1"/>
    </w:pPr>
    <w:rPr>
      <w:lang w:val="en-US" w:eastAsia="en-US"/>
    </w:rPr>
  </w:style>
  <w:style w:type="paragraph" w:styleId="Title">
    <w:name w:val="Title"/>
    <w:basedOn w:val="Normal"/>
    <w:qFormat/>
    <w:rsid w:val="004D7E4E"/>
    <w:pPr>
      <w:jc w:val="center"/>
    </w:pPr>
    <w:rPr>
      <w:rFonts w:ascii="Comic Sans MS" w:hAnsi="Comic Sans MS"/>
      <w:sz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25AAA"/>
    <w:pPr>
      <w:widowControl w:val="0"/>
    </w:pPr>
    <w:rPr>
      <w:b/>
      <w:sz w:val="20"/>
      <w:szCs w:val="20"/>
      <w:lang w:eastAsia="en-US"/>
    </w:rPr>
  </w:style>
  <w:style w:type="paragraph" w:styleId="NormalWeb">
    <w:name w:val="Normal (Web)"/>
    <w:basedOn w:val="Normal"/>
    <w:rsid w:val="009822A4"/>
    <w:pPr>
      <w:spacing w:before="100" w:beforeAutospacing="1" w:after="100" w:afterAutospacing="1"/>
    </w:pPr>
    <w:rPr>
      <w:lang w:val="en-US" w:eastAsia="en-US"/>
    </w:rPr>
  </w:style>
  <w:style w:type="paragraph" w:styleId="Title">
    <w:name w:val="Title"/>
    <w:basedOn w:val="Normal"/>
    <w:qFormat/>
    <w:rsid w:val="004D7E4E"/>
    <w:pPr>
      <w:jc w:val="center"/>
    </w:pPr>
    <w:rPr>
      <w:rFonts w:ascii="Comic Sans MS" w:hAnsi="Comic Sans MS"/>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night-crawler.sulekha.com/mstore/night-crawler/albums/default/Achilles%20org.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Horton Grange Primary Year 3 Newsletter</vt:lpstr>
    </vt:vector>
  </TitlesOfParts>
  <Company>Horton Grange Primary School</Company>
  <LinksUpToDate>false</LinksUpToDate>
  <CharactersWithSpaces>4389</CharactersWithSpaces>
  <SharedDoc>false</SharedDoc>
  <HLinks>
    <vt:vector size="6" baseType="variant">
      <vt:variant>
        <vt:i4>2490406</vt:i4>
      </vt:variant>
      <vt:variant>
        <vt:i4>-1</vt:i4>
      </vt:variant>
      <vt:variant>
        <vt:i4>1027</vt:i4>
      </vt:variant>
      <vt:variant>
        <vt:i4>1</vt:i4>
      </vt:variant>
      <vt:variant>
        <vt:lpwstr>http://night-crawler.sulekha.com/mstore/night-crawler/albums/default/Achilles%20org.jpg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Horton Grange Primary Year 3 Newsletter</dc:title>
  <dc:creator>Humaira Batool</dc:creator>
  <cp:lastModifiedBy>Sehrish Hussain</cp:lastModifiedBy>
  <cp:revision>2</cp:revision>
  <cp:lastPrinted>2019-05-16T09:55:00Z</cp:lastPrinted>
  <dcterms:created xsi:type="dcterms:W3CDTF">2019-05-16T09:56:00Z</dcterms:created>
  <dcterms:modified xsi:type="dcterms:W3CDTF">2019-05-16T09:56:00Z</dcterms:modified>
</cp:coreProperties>
</file>